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Difficulty</w:t>
      </w:r>
    </w:p>
    <w:p>
      <w:pPr>
        <w:pStyle w:val="Normal"/>
      </w:pPr>
      <w:r>
        <w:t xml:space="preserve">What it is</w:t>
      </w:r>
    </w:p>
    <w:p>
      <w:pPr>
        <w:pStyle w:val="Normal"/>
      </w:pPr>
      <w:r>
        <w:t xml:space="preserve">The target number for a roll.</w:t>
      </w:r>
    </w:p>
    <w:p>
      <w:pPr>
        <w:pStyle w:val="Normal"/>
      </w:pPr>
      <w:r>
        <w:t xml:space="preserve">How it works</w:t>
      </w:r>
    </w:p>
    <w:p>
      <w:pPr>
        <w:pStyle w:val="Normal"/>
      </w:pPr>
      <w:r>
        <w:t xml:space="preserve">Use whenever the outcome needs a clear hinge.</w:t>
      </w:r>
    </w:p>
    <w:p>
      <w:pPr>
        <w:pStyle w:val="Normal"/>
      </w:pPr>
      <w:r>
        <w:t xml:space="preserve">Step by step</w:t>
      </w:r>
    </w:p>
    <w:p>
      <w:pPr>
        <w:pStyle w:val="Normal"/>
      </w:pPr>
      <w:r>
        <w:t xml:space="preserve">Use whenever the outcome needs a clear hinge.</w:t>
      </w:r>
    </w:p>
    <w:p>
      <w:pPr>
        <w:pStyle w:val="Normal"/>
      </w:pPr>
      <w:r>
        <w:t xml:space="preserve">The GM sets the Difficulty; beginner hinges often sit around 10-14.</w:t>
      </w:r>
    </w:p>
    <w:p>
      <w:pPr>
        <w:pStyle w:val="Normal"/>
      </w:pPr>
      <w:r>
        <w:t xml:space="preserve">Return to the fiction with the concrete result, cost, or benefit.</w:t>
      </w:r>
    </w:p>
    <w:p>
      <w:pPr>
        <w:pStyle w:val="Normal"/>
      </w:pPr>
      <w:r>
        <w:t xml:space="preserve">Try it</w:t>
      </w:r>
    </w:p>
    <w:p>
      <w:pPr>
        <w:pStyle w:val="Normal"/>
      </w:pPr>
      <w:r>
        <w:t xml:space="preserve">What number do I need?</w:t>
      </w:r>
    </w:p>
    <w:p>
      <w:pPr>
        <w:pStyle w:val="Normal"/>
      </w:pPr>
      <w:r>
        <w:t xml:space="preserve">Raw source</w:t>
      </w:r>
    </w:p>
    <w:p>
      <w:pPr>
        <w:pStyle w:val="Normal"/>
      </w:pPr>
      <w:r>
        <w:t xml:space="preserve">Id: difficulty</w:t>
      </w:r>
    </w:p>
    <w:p>
      <w:pPr>
        <w:pStyle w:val="Normal"/>
      </w:pPr>
      <w:r>
        <w:t xml:space="preserve">Title: Difficulty</w:t>
      </w:r>
    </w:p>
    <w:p>
      <w:pPr>
        <w:pStyle w:val="Normal"/>
      </w:pPr>
      <w:r>
        <w:t xml:space="preserve">Tag: official</w:t>
      </w:r>
    </w:p>
    <w:p>
      <w:pPr>
        <w:pStyle w:val="Normal"/>
      </w:pPr>
      <w:r>
        <w:t xml:space="preserve">Summary: The target number for a roll.</w:t>
      </w:r>
    </w:p>
    <w:p>
      <w:pPr>
        <w:pStyle w:val="Normal"/>
      </w:pPr>
      <w:r>
        <w:t xml:space="preserve">When: Use whenever the outcome needs a clear hinge.</w:t>
      </w:r>
    </w:p>
    <w:p>
      <w:pPr>
        <w:pStyle w:val="Normal"/>
      </w:pPr>
      <w:r>
        <w:t xml:space="preserve">Not When: Do not hide the hinge if the table needs fast teaching clarity.</w:t>
      </w:r>
    </w:p>
    <w:p>
      <w:pPr>
        <w:pStyle w:val="Normal"/>
      </w:pPr>
      <w:r>
        <w:t xml:space="preserve">Question: What number do I need?</w:t>
      </w:r>
    </w:p>
    <w:p>
      <w:pPr>
        <w:pStyle w:val="Normal"/>
      </w:pPr>
      <w:r>
        <w:t xml:space="preserve">Answer: The GM sets the Difficulty; beginner hinges often sit around 10-14.</w:t>
      </w:r>
    </w:p>
    <w:p>
      <w:pPr>
        <w:pStyle w:val="Normal"/>
      </w:pPr>
      <w:r>
        <w:t xml:space="preserve">Example: Spotting watchers before the ambush might be Difficulty 14.</w:t>
      </w:r>
    </w:p>
    <w:p>
      <w:pPr>
        <w:pStyle w:val="Normal"/>
      </w:pPr>
      <w:r>
        <w:t xml:space="preserve">Related: action-roll traits</w:t>
      </w:r>
    </w:p>
    <w:p>
      <w:pPr>
        <w:pStyle w:val="Normal"/>
      </w:pPr>
      <w:r>
        <w:t xml:space="preserve">Aliases: DC difficulty class hinge</w:t>
      </w:r>
    </w:p>
    <w:p>
      <w:pPr>
        <w:pStyle w:val="Normal"/>
      </w:pPr>
      <w:r>
        <w:t xml:space="preserve">Key Number: 5 / 10 / 15 / 20 / 25 / 30</w:t>
      </w:r>
    </w:p>
    <w:p>
      <w:pPr>
        <w:pStyle w:val="Normal"/>
      </w:pPr>
      <w:r>
        <w:t xml:space="preserve">Source: Official SRD / local quickstart reference. Use private full-rulebook material only at the table.</w:t>
      </w:r>
    </w:p>
    <w:p>
      <w:pPr>
        <w:pStyle w:val="Normal"/>
      </w:pPr>
      <w:r>
        <w:t xml:space="preserve">Mechanic Profile: mechanic-profile-v1 difficulty Difficulty DC difficulty class hinge Difficulty core-roll #rules-canon Beginner action-roll traits Introduce at first use action-roll traits The target number for a roll. The GM sets the Difficulty; beginner hinges often sit around 10-14. Use whenever the outcome needs a clear hinge. Difficulty: The target number for a roll. Use whenever the outcome needs a clear hinge. The GM sets the Difficulty; beginner hinges often sit around 10-14. Return to the fiction with the concrete result, cost, or benefit. Spotting watchers before the ambush might be Difficulty 14. Spotting watchers before the ambush might be Difficulty 14. What number do I need? Difficulty DC difficulty class hinge action-roll traits Verified against local Daggerheart rules packet and Mechanic System Packet; paraphrased for table use.</w:t>
      </w:r>
    </w:p>
    <w:p>
      <w:pPr>
        <w:pStyle w:val="Normal"/>
      </w:pPr>
      <w:r>
        <w:t xml:space="preserve">Canon Status: #rules-canon</w:t>
      </w:r>
    </w:p>
    <w:p>
      <w:pPr>
        <w:pStyle w:val="Normal"/>
      </w:pPr>
      <w:r>
        <w:t xml:space="preserve">Category: core-roll</w:t>
      </w:r>
    </w:p>
    <w:p>
      <w:pPr>
        <w:pStyle w:val="Normal"/>
      </w:pPr>
      <w:r>
        <w:t xml:space="preserve">Export Stamp</w:t>
      </w:r>
    </w:p>
    <w:p>
      <w:pPr>
        <w:pStyle w:val="Normal"/>
      </w:pPr>
      <w:r>
        <w:t xml:space="preserve">Build 2026-06-23T21:40:58 | Content hash c6b91574220ff4e0 | Source hash dac3370046ed077140fab2d6</w:t>
      </w:r>
    </w:p>
    <w:sectPr/>
  </w:body>
</w:document>
</file>