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Level Up</w:t>
      </w:r>
    </w:p>
    <w:p>
      <w:pPr>
        <w:pStyle w:val="Normal"/>
      </w:pPr>
      <w:r>
        <w:t xml:space="preserve">What it is</w:t>
      </w:r>
    </w:p>
    <w:p>
      <w:pPr>
        <w:pStyle w:val="Normal"/>
      </w:pPr>
      <w:r>
        <w:t xml:space="preserve">The reward beat where the one-shot acknowledges growth and players mark advancement.</w:t>
      </w:r>
    </w:p>
    <w:p>
      <w:pPr>
        <w:pStyle w:val="Normal"/>
      </w:pPr>
      <w:r>
        <w:t xml:space="preserve">How it works</w:t>
      </w:r>
    </w:p>
    <w:p>
      <w:pPr>
        <w:pStyle w:val="Normal"/>
      </w:pPr>
      <w:r>
        <w:t xml:space="preserve">Use in the epilogue after the danger is over and before sequel hooks.</w:t>
      </w:r>
    </w:p>
    <w:p>
      <w:pPr>
        <w:pStyle w:val="Normal"/>
      </w:pPr>
      <w:r>
        <w:t xml:space="preserve">Step by step</w:t>
      </w:r>
    </w:p>
    <w:p>
      <w:pPr>
        <w:pStyle w:val="Normal"/>
      </w:pPr>
      <w:r>
        <w:t xml:space="preserve">Use in the epilogue after the danger is over and before sequel hooks.</w:t>
      </w:r>
    </w:p>
    <w:p>
      <w:pPr>
        <w:pStyle w:val="Normal"/>
      </w:pPr>
      <w:r>
        <w:t xml:space="preserve">Yes. In the epilogue, level up, take the reward, and let the table name what changed.</w:t>
      </w:r>
    </w:p>
    <w:p>
      <w:pPr>
        <w:pStyle w:val="Normal"/>
      </w:pPr>
      <w:r>
        <w:t xml:space="preserve">Return to the fiction with the concrete result, cost, or benefit.</w:t>
      </w:r>
    </w:p>
    <w:p>
      <w:pPr>
        <w:pStyle w:val="Normal"/>
      </w:pPr>
      <w:r>
        <w:t xml:space="preserve">Try it</w:t>
      </w:r>
    </w:p>
    <w:p>
      <w:pPr>
        <w:pStyle w:val="Normal"/>
      </w:pPr>
      <w:r>
        <w:t xml:space="preserve">Do we level up?</w:t>
      </w:r>
    </w:p>
    <w:p>
      <w:pPr>
        <w:pStyle w:val="Normal"/>
      </w:pPr>
      <w:r>
        <w:t xml:space="preserve">Raw source</w:t>
      </w:r>
    </w:p>
    <w:p>
      <w:pPr>
        <w:pStyle w:val="Normal"/>
      </w:pPr>
      <w:r>
        <w:t xml:space="preserve">Id: level-up</w:t>
      </w:r>
    </w:p>
    <w:p>
      <w:pPr>
        <w:pStyle w:val="Normal"/>
      </w:pPr>
      <w:r>
        <w:t xml:space="preserve">Title: Level Up</w:t>
      </w:r>
    </w:p>
    <w:p>
      <w:pPr>
        <w:pStyle w:val="Normal"/>
      </w:pPr>
      <w:r>
        <w:t xml:space="preserve">Tag: table-tool</w:t>
      </w:r>
    </w:p>
    <w:p>
      <w:pPr>
        <w:pStyle w:val="Normal"/>
      </w:pPr>
      <w:r>
        <w:t xml:space="preserve">Summary: The reward beat where the one-shot acknowledges growth and players mark advancement.</w:t>
      </w:r>
    </w:p>
    <w:p>
      <w:pPr>
        <w:pStyle w:val="Normal"/>
      </w:pPr>
      <w:r>
        <w:t xml:space="preserve">When: Use in the epilogue after the danger is over and before sequel hooks.</w:t>
      </w:r>
    </w:p>
    <w:p>
      <w:pPr>
        <w:pStyle w:val="Normal"/>
      </w:pPr>
      <w:r>
        <w:t xml:space="preserve">Not When: Do not bury level-up behind the hook; reward first.</w:t>
      </w:r>
    </w:p>
    <w:p>
      <w:pPr>
        <w:pStyle w:val="Normal"/>
      </w:pPr>
      <w:r>
        <w:t xml:space="preserve">Question: Do we level up?</w:t>
      </w:r>
    </w:p>
    <w:p>
      <w:pPr>
        <w:pStyle w:val="Normal"/>
      </w:pPr>
      <w:r>
        <w:t xml:space="preserve">Answer: Yes. In the epilogue, level up, take the reward, and let the table name what changed.</w:t>
      </w:r>
    </w:p>
    <w:p>
      <w:pPr>
        <w:pStyle w:val="Normal"/>
      </w:pPr>
      <w:r>
        <w:t xml:space="preserve">Example: After the ward renewal, each PC levels up before deciding whether to take the Relay map.</w:t>
      </w:r>
    </w:p>
    <w:p>
      <w:pPr>
        <w:pStyle w:val="Normal"/>
      </w:pPr>
      <w:r>
        <w:t xml:space="preserve">Related: roleplay table-spotlight</w:t>
      </w:r>
    </w:p>
    <w:p>
      <w:pPr>
        <w:pStyle w:val="Normal"/>
      </w:pPr>
      <w:r>
        <w:t xml:space="preserve">Aliases: level up level-up advancement</w:t>
      </w:r>
    </w:p>
    <w:p>
      <w:pPr>
        <w:pStyle w:val="Normal"/>
      </w:pPr>
      <w:r>
        <w:t xml:space="preserve">Source: Official SRD / local quickstart reference. Use private full-rulebook material only at the table.</w:t>
      </w:r>
    </w:p>
    <w:p>
      <w:pPr>
        <w:pStyle w:val="Normal"/>
      </w:pPr>
      <w:r>
        <w:t xml:space="preserve">Mechanic Profile: mechanic-profile-v1 level-up Level Up level up level-up advancement Level Up mechanic #adaptation Beginner roleplay table-spotlight Introduce at first use roleplay table-spotlight The reward beat where the one-shot acknowledges growth and players mark advancement. Yes. In the epilogue, level up, take the reward, and let the table name what changed. Use in the epilogue after the danger is over and before sequel hooks. Level Up: The reward beat where the one-shot acknowledges growth and players mark advancement. Use in the epilogue after the danger is over and before sequel hooks. Yes. In the epilogue, level up, take the reward, and let the table name what changed. Return to the fiction with the concrete result, cost, or benefit. After the ward renewal, each PC levels up before deciding whether to take the Relay map. After the ward renewal, each PC levels up before deciding whether to take the Relay map. Do we level up? Level Up level up level-up advancement roleplay table-spotlight Verified against local Daggerheart rules packet and Mechanic System Packet; paraphrased for table use.</w:t>
      </w:r>
    </w:p>
    <w:p>
      <w:pPr>
        <w:pStyle w:val="Normal"/>
      </w:pPr>
      <w:r>
        <w:t xml:space="preserve">Canon Status: #adaptation</w:t>
      </w:r>
    </w:p>
    <w:p>
      <w:pPr>
        <w:pStyle w:val="Normal"/>
      </w:pPr>
      <w:r>
        <w:t xml:space="preserve">Category: mechanic</w:t>
      </w:r>
    </w:p>
    <w:p>
      <w:pPr>
        <w:pStyle w:val="Normal"/>
      </w:pPr>
      <w:r>
        <w:t xml:space="preserve">Export Stamp</w:t>
      </w:r>
    </w:p>
    <w:p>
      <w:pPr>
        <w:pStyle w:val="Normal"/>
      </w:pPr>
      <w:r>
        <w:t xml:space="preserve">Build 2026-06-23T21:40:58 | Content hash 2ce4aefec1dbbd47 | Source hash dac3370046ed077140fab2d6</w:t>
      </w:r>
    </w:p>
    <w:sectPr/>
  </w:body>
</w:document>
</file>