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CC9A1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08A00540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7DF620F8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665BB730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678F9842" w14:textId="77777777" w:rsidR="002D5026" w:rsidRPr="002D5026" w:rsidRDefault="002D5026" w:rsidP="002D5026">
      <w:pPr>
        <w:spacing w:after="200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 xml:space="preserve">C&amp;P </w:t>
      </w:r>
      <w:proofErr w:type="spellStart"/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Course</w:t>
      </w:r>
      <w:proofErr w:type="spellEnd"/>
    </w:p>
    <w:p w14:paraId="0AD1046E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Proyecto Final Módulo Python</w:t>
      </w:r>
    </w:p>
    <w:p w14:paraId="0FA3AB62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Formulario de presentación de ideas</w:t>
      </w:r>
    </w:p>
    <w:p w14:paraId="14F283A7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36B16839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4EF82248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2047FA40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045837C7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47608E8E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5E49BF71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193733">
        <w:rPr>
          <w:sz w:val="14"/>
          <w:szCs w:val="14"/>
        </w:rPr>
        <w:t>ⓒ</w:t>
      </w:r>
      <w:proofErr w:type="gramStart"/>
      <w:r w:rsidRPr="00193733">
        <w:rPr>
          <w:rFonts w:ascii="SamsungOne 400" w:eastAsia="SamsungOne 400" w:hAnsi="SamsungOne 400" w:cs="SamsungOne 400"/>
          <w:sz w:val="14"/>
          <w:szCs w:val="14"/>
        </w:rPr>
        <w:t>2024  SAMSUNG</w:t>
      </w:r>
      <w:proofErr w:type="gramEnd"/>
      <w:r w:rsidRPr="00193733">
        <w:rPr>
          <w:rFonts w:ascii="SamsungOne 400" w:eastAsia="SamsungOne 400" w:hAnsi="SamsungOne 400" w:cs="SamsungOne 400"/>
          <w:sz w:val="14"/>
          <w:szCs w:val="14"/>
        </w:rPr>
        <w:t xml:space="preserve">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4E42346E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5CE24CC1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70A77E6C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64A9EE2B" w14:textId="77777777" w:rsidR="002D5026" w:rsidRPr="002D5026" w:rsidRDefault="002D5026" w:rsidP="002D5026">
      <w:pPr>
        <w:ind w:left="142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71FE91D" wp14:editId="3E3EBE59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844349" w14:textId="77777777" w:rsidR="002D5026" w:rsidRDefault="002D5026" w:rsidP="002D50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F418C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" fillcolor="#193db0" stroked="f">
                <v:textbox inset="2.53958mm,2.53958mm,2.53958mm,2.53958mm">
                  <w:txbxContent>
                    <w:p w:rsidR="002D5026" w:rsidRDefault="002D5026" w:rsidP="002D502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6622C80D" w14:textId="77777777" w:rsidR="002D5026" w:rsidRPr="002D5026" w:rsidRDefault="002D5026" w:rsidP="002D5026">
      <w:pPr>
        <w:rPr>
          <w:rFonts w:ascii="SamsungOne 400" w:eastAsia="SamsungOne 400" w:hAnsi="SamsungOne 400" w:cs="SamsungOne 400"/>
          <w:color w:val="000000"/>
          <w:lang w:val="es-MX"/>
        </w:rPr>
      </w:pPr>
    </w:p>
    <w:p w14:paraId="3D30F6E7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3CCC0EA7" w14:textId="77777777" w:rsidR="00051B76" w:rsidRDefault="00051B7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1A7CC4C0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3F94C281" w14:textId="77777777" w:rsidR="002D5026" w:rsidRP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lastRenderedPageBreak/>
        <w:t>PROYECTO FINAL DEL MÓDULO PYTHON</w:t>
      </w:r>
    </w:p>
    <w:p w14:paraId="48F6B703" w14:textId="77777777" w:rsidR="002D5026" w:rsidRPr="00B27037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796D19">
        <w:rPr>
          <w:b/>
          <w:color w:val="1A5DA3"/>
          <w:sz w:val="24"/>
          <w:szCs w:val="24"/>
          <w:lang w:val="es-MX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3BD7DA5D" w14:textId="77777777" w:rsidR="002D5026" w:rsidRP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  <w:lang w:val="es-MX"/>
        </w:rPr>
      </w:pPr>
      <w:r w:rsidRPr="002D5026">
        <w:rPr>
          <w:b/>
          <w:lang w:val="es-MX"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2D5026" w:rsidRPr="00193733" w14:paraId="32152521" w14:textId="77777777" w:rsidTr="00760E1D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E751" w14:textId="77777777" w:rsidR="002D5026" w:rsidRDefault="002D5026" w:rsidP="00760E1D">
            <w:pPr>
              <w:keepLines/>
              <w:suppressAutoHyphens/>
              <w:spacing w:before="240" w:after="240"/>
              <w:jc w:val="center"/>
            </w:pPr>
            <w:r>
              <w:t xml:space="preserve">Nombre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FDD8" w14:textId="77777777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>Papel a desempeñar en el equipo</w:t>
            </w:r>
          </w:p>
        </w:tc>
      </w:tr>
      <w:tr w:rsidR="002D5026" w:rsidRPr="00193733" w14:paraId="22ED947C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3EC6" w14:textId="2F1E1E44" w:rsidR="002D5026" w:rsidRPr="002D5026" w:rsidRDefault="00193733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193733">
              <w:rPr>
                <w:lang w:val="es-MX"/>
              </w:rPr>
              <w:t xml:space="preserve">Esmeralda </w:t>
            </w:r>
            <w:proofErr w:type="spellStart"/>
            <w:r w:rsidRPr="00193733">
              <w:rPr>
                <w:lang w:val="es-MX"/>
              </w:rPr>
              <w:t>Odeth</w:t>
            </w:r>
            <w:proofErr w:type="spellEnd"/>
            <w:r>
              <w:rPr>
                <w:lang w:val="es-MX"/>
              </w:rPr>
              <w:t xml:space="preserve"> Pérez Castellanos</w:t>
            </w:r>
            <w:r w:rsidR="002D5026"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1F54" w14:textId="2DD4FBE2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Búsqueda conceptual de información sobre valores de bitcoin y valores del mercado, análisis de información resultante.</w:t>
            </w:r>
          </w:p>
        </w:tc>
      </w:tr>
      <w:tr w:rsidR="002D5026" w:rsidRPr="00193733" w14:paraId="0220C0D8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104" w14:textId="1EA7E216" w:rsidR="002D5026" w:rsidRPr="002D5026" w:rsidRDefault="00193733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proofErr w:type="spellStart"/>
            <w:r w:rsidRPr="00193733">
              <w:rPr>
                <w:lang w:val="es-MX"/>
              </w:rPr>
              <w:t>Menlvin</w:t>
            </w:r>
            <w:proofErr w:type="spellEnd"/>
            <w:r w:rsidRPr="00193733">
              <w:rPr>
                <w:lang w:val="es-MX"/>
              </w:rPr>
              <w:t xml:space="preserve"> </w:t>
            </w:r>
            <w:proofErr w:type="spellStart"/>
            <w:r w:rsidRPr="00193733">
              <w:rPr>
                <w:lang w:val="es-MX"/>
              </w:rPr>
              <w:t>Neftali</w:t>
            </w:r>
            <w:proofErr w:type="spellEnd"/>
            <w:r w:rsidRPr="00193733">
              <w:rPr>
                <w:lang w:val="es-MX"/>
              </w:rPr>
              <w:t xml:space="preserve"> </w:t>
            </w:r>
            <w:proofErr w:type="spellStart"/>
            <w:r w:rsidRPr="00193733">
              <w:rPr>
                <w:lang w:val="es-MX"/>
              </w:rPr>
              <w:t>Alvarez</w:t>
            </w:r>
            <w:proofErr w:type="spellEnd"/>
            <w:r w:rsidR="002D5026" w:rsidRPr="002D5026">
              <w:rPr>
                <w:lang w:val="es-MX"/>
              </w:rPr>
              <w:t xml:space="preserve"> </w:t>
            </w:r>
            <w:r>
              <w:rPr>
                <w:lang w:val="es-MX"/>
              </w:rPr>
              <w:t>Tobar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235E" w14:textId="62616978" w:rsidR="002D5026" w:rsidRPr="002D5026" w:rsidRDefault="00193733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>Búsqueda conceptual de información, procesamiento de datos, filtrado de datos, análisis de datos.</w:t>
            </w:r>
            <w:r w:rsidR="002D5026" w:rsidRPr="002D5026">
              <w:rPr>
                <w:lang w:val="es-MX"/>
              </w:rPr>
              <w:t xml:space="preserve"> </w:t>
            </w:r>
          </w:p>
        </w:tc>
      </w:tr>
      <w:tr w:rsidR="002D5026" w:rsidRPr="00193733" w14:paraId="53A55380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BCF7" w14:textId="20A0DC16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Madison Ariadna Acosta Artiga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26CD" w14:textId="552D18A7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Búsqueda conceptual de información, procesamiento de datos, filtrado de datos, análisis de datos.</w:t>
            </w:r>
          </w:p>
        </w:tc>
      </w:tr>
      <w:tr w:rsidR="002D5026" w:rsidRPr="00193733" w14:paraId="199D0A7E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24DA" w14:textId="4EC29AFA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 w:rsidRPr="00193733">
              <w:rPr>
                <w:lang w:val="es-MX"/>
              </w:rPr>
              <w:t>Abel Rivera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8062" w14:textId="77777777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  <w:tr w:rsidR="002D5026" w:rsidRPr="00193733" w14:paraId="47EE15A5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43EA" w14:textId="17DDE3E6" w:rsidR="002D5026" w:rsidRPr="002D5026" w:rsidRDefault="00193733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193733">
              <w:rPr>
                <w:lang w:val="es-MX"/>
              </w:rPr>
              <w:t>Jonathan Sánchez</w:t>
            </w:r>
            <w:r w:rsidR="002D5026"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E11" w14:textId="77777777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</w:tbl>
    <w:p w14:paraId="561747AC" w14:textId="44EB91B6" w:rsid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</w:rPr>
      </w:pPr>
      <w:r>
        <w:rPr>
          <w:b/>
        </w:rPr>
        <w:t xml:space="preserve">Nombre de la </w:t>
      </w:r>
      <w:proofErr w:type="spellStart"/>
      <w:r>
        <w:rPr>
          <w:b/>
        </w:rPr>
        <w:t>prueba</w:t>
      </w:r>
      <w:proofErr w:type="spellEnd"/>
    </w:p>
    <w:p w14:paraId="56257D9B" w14:textId="77777777" w:rsidR="002D5026" w:rsidRPr="002D5026" w:rsidRDefault="002D5026" w:rsidP="002D5026">
      <w:pPr>
        <w:keepLines/>
        <w:suppressAutoHyphens/>
        <w:spacing w:before="240" w:after="240"/>
        <w:ind w:left="220"/>
        <w:rPr>
          <w:lang w:val="es-MX"/>
        </w:rPr>
      </w:pPr>
      <w:r w:rsidRPr="002D5026">
        <w:rPr>
          <w:lang w:val="es-MX"/>
        </w:rPr>
        <w:t>Escribe el nombre del proyecto seleccionado del banco de proyectos o propuesta que construirá tu equipo.</w:t>
      </w:r>
    </w:p>
    <w:p w14:paraId="77508144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  <w:r w:rsidRPr="002D5026">
        <w:rPr>
          <w:lang w:val="es-MX"/>
        </w:rPr>
        <w:t xml:space="preserve"> </w:t>
      </w:r>
    </w:p>
    <w:p w14:paraId="3EE69DC6" w14:textId="720892A5" w:rsidR="002D5026" w:rsidRPr="002D5026" w:rsidRDefault="00051B76" w:rsidP="002D5026">
      <w:pPr>
        <w:keepLines/>
        <w:suppressAutoHyphens/>
        <w:spacing w:before="240" w:after="240"/>
        <w:ind w:left="420"/>
        <w:rPr>
          <w:lang w:val="es-MX"/>
        </w:rPr>
      </w:pPr>
      <w:r w:rsidRPr="00051B76">
        <w:rPr>
          <w:b/>
          <w:lang w:val="es-MX"/>
        </w:rPr>
        <w:t>Impacto en el consumidor salvadoreño luego de la adopción del Bitcoin</w:t>
      </w:r>
    </w:p>
    <w:p w14:paraId="303F785E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0DF973E9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35E0693E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7D3240D1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0BED9534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3481A85C" w14:textId="77777777" w:rsid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after="240" w:line="240" w:lineRule="auto"/>
        <w:rPr>
          <w:b/>
        </w:rPr>
      </w:pPr>
      <w:proofErr w:type="spellStart"/>
      <w:r>
        <w:rPr>
          <w:b/>
        </w:rPr>
        <w:lastRenderedPageBreak/>
        <w:t>Descripción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proyecto</w:t>
      </w:r>
      <w:proofErr w:type="spellEnd"/>
    </w:p>
    <w:p w14:paraId="6D249B4C" w14:textId="77777777" w:rsidR="002D5026" w:rsidRPr="002D5026" w:rsidRDefault="002D5026" w:rsidP="002D5026">
      <w:pPr>
        <w:keepLines/>
        <w:suppressAutoHyphens/>
        <w:spacing w:before="240" w:after="240"/>
        <w:ind w:left="220"/>
        <w:rPr>
          <w:lang w:val="es-MX"/>
        </w:rPr>
      </w:pPr>
      <w:r w:rsidRPr="002D5026">
        <w:rPr>
          <w:lang w:val="es-MX"/>
        </w:rPr>
        <w:t>Describa en qué consistirá el proyecto o propuesta de su equipo. Describa el problema que le gustaría resolver (incluya cualquier dato que pueda tener para apoyar que este problema existe) y el concepto general para resolver este problema).</w:t>
      </w:r>
    </w:p>
    <w:p w14:paraId="6F7660D7" w14:textId="77777777" w:rsidR="002D5026" w:rsidRPr="002D5026" w:rsidRDefault="002D5026" w:rsidP="00051B76">
      <w:pPr>
        <w:keepLines/>
        <w:suppressAutoHyphens/>
        <w:spacing w:before="240" w:after="240"/>
        <w:rPr>
          <w:lang w:val="es-MX"/>
        </w:rPr>
      </w:pPr>
    </w:p>
    <w:p w14:paraId="2B6E1097" w14:textId="77777777" w:rsidR="002D5026" w:rsidRPr="002D5026" w:rsidRDefault="002D5026" w:rsidP="002D5026">
      <w:pPr>
        <w:keepLines/>
        <w:suppressAutoHyphens/>
        <w:spacing w:before="240" w:after="240"/>
        <w:ind w:left="1440"/>
        <w:rPr>
          <w:lang w:val="es-MX"/>
        </w:rPr>
      </w:pPr>
    </w:p>
    <w:p w14:paraId="387F4DB1" w14:textId="77777777" w:rsid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¿Hay alguna consideración que deba tenerse en cuenta para la comunidad (¿cómo crees que le beneficiaría a la comunidad esta idea, afecta negativamente a alguna persona?)</w:t>
      </w:r>
    </w:p>
    <w:p w14:paraId="1BBA2843" w14:textId="6EBD92E4" w:rsidR="002D5026" w:rsidRPr="002D5026" w:rsidRDefault="00051B76" w:rsidP="00051B76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  <w:rPr>
          <w:lang w:val="es-MX"/>
        </w:rPr>
      </w:pPr>
      <w:r w:rsidRPr="00051B76">
        <w:rPr>
          <w:lang w:val="es-SV"/>
        </w:rPr>
        <w:t>La adopción del Bitcoin puede beneficiar a la comunidad salvadoreña al Es importante concientizar a la comunidad sobre el impacto del Bitcoin en los consumidores salvadoreños. Aunque ofrece beneficios como inclusión financiera y reducción de costos en remesas, también plantea riesgos significativos, como la alta volatilidad que puede afectar el poder adquisitivo y la falta de educación financiera que expone a la población a posibles pérdidas o fraudes. Además, la brecha tecnológica limita su adopción en sectores vulnerables. Promover una comprensión clara de estos aspectos ayudará a que las personas tomen decisiones informadas y aprovechen los beneficios del Bitcoin minimizando los riesgos.</w:t>
      </w:r>
    </w:p>
    <w:p w14:paraId="4FA74930" w14:textId="77777777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¿Cómo afectará a la comunidad (positiva o negativamente)?</w:t>
      </w:r>
    </w:p>
    <w:p w14:paraId="5FAF8EC7" w14:textId="14B1E651" w:rsidR="002D5026" w:rsidRPr="002D5026" w:rsidRDefault="00051B76" w:rsidP="002D5026">
      <w:pPr>
        <w:keepLines/>
        <w:suppressAutoHyphens/>
        <w:spacing w:before="240" w:after="240"/>
        <w:ind w:left="1440"/>
        <w:rPr>
          <w:lang w:val="es-MX"/>
        </w:rPr>
      </w:pPr>
      <w:r w:rsidRPr="00051B76">
        <w:rPr>
          <w:lang w:val="es-MX"/>
        </w:rPr>
        <w:t>La adopción del Bitcoin puede impactar a la comunidad de manera positiva al fomentar la inclusión financiera, reducir costos en remesas y promover la innovación tecnológica. Sin embargo, también puede afectar negativamente debido a su alta volatilidad, que podría disminuir el poder adquisitivo, y la falta de acceso a tecnología o educación financiera en sectores vulnerables, lo que incrementa riesgos de exclusión o pérdida económica. Su impacto dependerá de cómo se aborden estos desafíos, garantizando que los beneficios lleguen de manera equitativa a toda la población.</w:t>
      </w:r>
    </w:p>
    <w:p w14:paraId="6D05480D" w14:textId="77777777" w:rsidR="002D5026" w:rsidRPr="002D5026" w:rsidRDefault="002D5026" w:rsidP="002D5026">
      <w:pPr>
        <w:keepLines/>
        <w:suppressAutoHyphens/>
        <w:spacing w:before="240" w:after="240"/>
        <w:ind w:left="1440"/>
        <w:rPr>
          <w:lang w:val="es-MX"/>
        </w:rPr>
      </w:pPr>
    </w:p>
    <w:p w14:paraId="66A48F65" w14:textId="77777777" w:rsidR="002D5026" w:rsidRPr="002D5026" w:rsidRDefault="002D5026" w:rsidP="002D5026">
      <w:pPr>
        <w:keepLines/>
        <w:suppressAutoHyphens/>
        <w:spacing w:before="240" w:after="240"/>
        <w:ind w:left="1440"/>
        <w:rPr>
          <w:lang w:val="es-MX"/>
        </w:rPr>
      </w:pPr>
    </w:p>
    <w:p w14:paraId="0F594138" w14:textId="77777777" w:rsidR="002D5026" w:rsidRDefault="002D5026" w:rsidP="002D5026">
      <w:pPr>
        <w:keepLines/>
        <w:suppressAutoHyphens/>
        <w:ind w:left="400"/>
        <w:rPr>
          <w:lang w:val="es-MX"/>
        </w:rPr>
      </w:pPr>
    </w:p>
    <w:p w14:paraId="56D5FCA9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5373F925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17AAADB4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052B0F37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14BE2C92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1DCAFA3D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761C764E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6503C939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7D0D0070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27F14FA5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332AF9DE" w14:textId="77777777" w:rsidR="00051B76" w:rsidRPr="002D5026" w:rsidRDefault="00051B76" w:rsidP="002D5026">
      <w:pPr>
        <w:keepLines/>
        <w:suppressAutoHyphens/>
        <w:ind w:left="400"/>
        <w:rPr>
          <w:lang w:val="es-MX"/>
        </w:rPr>
      </w:pPr>
    </w:p>
    <w:p w14:paraId="6E27BFD5" w14:textId="77777777" w:rsidR="002D5026" w:rsidRP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t>PROYECTO FINAL DEL MÓDULO PYTHON</w:t>
      </w:r>
    </w:p>
    <w:p w14:paraId="05F73AF4" w14:textId="77777777" w:rsid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2D5026">
        <w:rPr>
          <w:b/>
          <w:color w:val="1A5DA3"/>
          <w:sz w:val="24"/>
          <w:szCs w:val="24"/>
          <w:lang w:val="es-MX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789D5DC2" w14:textId="77777777" w:rsidR="002D5026" w:rsidRPr="00C97E90" w:rsidRDefault="002D5026" w:rsidP="002D5026">
      <w:pPr>
        <w:pStyle w:val="Ttulo2"/>
        <w:spacing w:after="240" w:line="360" w:lineRule="auto"/>
        <w:rPr>
          <w:b/>
          <w:sz w:val="22"/>
          <w:szCs w:val="24"/>
          <w:lang w:val="es-US"/>
        </w:rPr>
      </w:pPr>
      <w:r w:rsidRPr="00C97E90">
        <w:rPr>
          <w:b/>
          <w:sz w:val="22"/>
          <w:szCs w:val="24"/>
          <w:lang w:val="es-US"/>
        </w:rPr>
        <w:t>INSTRUCCIONES</w:t>
      </w:r>
    </w:p>
    <w:p w14:paraId="4822C161" w14:textId="77777777" w:rsidR="002D5026" w:rsidRPr="00C97E90" w:rsidRDefault="002D5026" w:rsidP="002D5026">
      <w:pPr>
        <w:pStyle w:val="NormalWeb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C97E90">
        <w:rPr>
          <w:rFonts w:ascii="Arial" w:hAnsi="Arial" w:cs="Arial"/>
          <w:color w:val="000000"/>
          <w:sz w:val="22"/>
        </w:rPr>
        <w:t>Leer e identificar uno de los proyectos propuestos</w:t>
      </w:r>
      <w:r w:rsidR="00EB3EED" w:rsidRPr="00C97E90">
        <w:rPr>
          <w:rFonts w:ascii="Arial" w:hAnsi="Arial" w:cs="Arial"/>
          <w:color w:val="000000"/>
          <w:sz w:val="22"/>
        </w:rPr>
        <w:t xml:space="preserve"> en el documento</w:t>
      </w:r>
      <w:r w:rsidRPr="00C97E90">
        <w:rPr>
          <w:rFonts w:ascii="Arial" w:hAnsi="Arial" w:cs="Arial"/>
          <w:color w:val="000000"/>
          <w:sz w:val="22"/>
        </w:rPr>
        <w:t xml:space="preserve">. Si </w:t>
      </w:r>
      <w:r w:rsidR="00B531DA" w:rsidRPr="00C97E90">
        <w:rPr>
          <w:rFonts w:ascii="Arial" w:hAnsi="Arial" w:cs="Arial"/>
          <w:color w:val="000000"/>
          <w:sz w:val="22"/>
        </w:rPr>
        <w:t>Ud.</w:t>
      </w:r>
      <w:r w:rsidRPr="00C97E90">
        <w:rPr>
          <w:rFonts w:ascii="Arial" w:hAnsi="Arial" w:cs="Arial"/>
          <w:color w:val="000000"/>
          <w:sz w:val="22"/>
        </w:rPr>
        <w:t xml:space="preserve"> y su equipo conformado por 5 personas como máximo, desean proponer un proyecto, deben presentar la propuesta a su respectivo docente/tutor del aula para hacer seguimiento del desarrollo y la entrega.</w:t>
      </w:r>
    </w:p>
    <w:p w14:paraId="78618146" w14:textId="77777777" w:rsidR="002D5026" w:rsidRPr="00C97E90" w:rsidRDefault="002D5026" w:rsidP="002D5026">
      <w:pPr>
        <w:pStyle w:val="NormalWeb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C97E90">
        <w:rPr>
          <w:rFonts w:ascii="Arial" w:hAnsi="Arial" w:cs="Arial"/>
          <w:color w:val="000000"/>
          <w:sz w:val="22"/>
        </w:rPr>
        <w:t>Luego de identificar el proyecto a trabajar, desarrollarlo con las técnicas aprendidas en programación Python</w:t>
      </w:r>
    </w:p>
    <w:p w14:paraId="4FA94EDE" w14:textId="77777777" w:rsidR="002D5026" w:rsidRPr="00C97E90" w:rsidRDefault="002D5026" w:rsidP="003F723F">
      <w:pPr>
        <w:pStyle w:val="NormalWeb"/>
        <w:keepLines/>
        <w:numPr>
          <w:ilvl w:val="0"/>
          <w:numId w:val="15"/>
        </w:numPr>
        <w:suppressAutoHyphens/>
        <w:spacing w:after="0"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hAnsi="Arial" w:cs="Arial"/>
          <w:color w:val="000000"/>
          <w:sz w:val="22"/>
        </w:rPr>
        <w:t xml:space="preserve">Responder las preguntas de las páginas 2 y 3 de este </w:t>
      </w:r>
    </w:p>
    <w:p w14:paraId="2D437EFB" w14:textId="77777777" w:rsidR="00EB3EED" w:rsidRPr="00C97E90" w:rsidRDefault="00EB3EED" w:rsidP="00EB3EED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>Todos los proyectos tienen un tema, sin embargo, los participantes deben darle una orientación, por ejemplo. Si el proyecto es de un programa de apoyo a estudiantes, se pudiera ejemplificar: "Machine, el aliado estudiantil", entre otros nombres.</w:t>
      </w:r>
    </w:p>
    <w:p w14:paraId="116B1EFB" w14:textId="77777777" w:rsidR="00EB3EED" w:rsidRPr="00C97E90" w:rsidRDefault="00EB3EED" w:rsidP="00EB3EED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>Todos los proyectos deben tener un enfoque o un nombre.</w:t>
      </w:r>
    </w:p>
    <w:p w14:paraId="559034B6" w14:textId="77777777" w:rsidR="00EB3EED" w:rsidRPr="00C97E90" w:rsidRDefault="00EB3EED" w:rsidP="00EB3EED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>En el PPT</w:t>
      </w:r>
      <w:r w:rsidR="00C97E90">
        <w:rPr>
          <w:rFonts w:ascii="Arial" w:eastAsia="Arial" w:hAnsi="Arial" w:cs="Arial"/>
          <w:sz w:val="22"/>
          <w:lang w:val="es-MX"/>
        </w:rPr>
        <w:t xml:space="preserve"> que se encuentra cargado en la plataforma, semana 9,</w:t>
      </w:r>
      <w:r w:rsidRPr="00C97E90">
        <w:rPr>
          <w:rFonts w:ascii="Arial" w:eastAsia="Arial" w:hAnsi="Arial" w:cs="Arial"/>
          <w:sz w:val="22"/>
          <w:lang w:val="es-MX"/>
        </w:rPr>
        <w:t xml:space="preserve"> deben </w:t>
      </w:r>
      <w:r w:rsidR="00C97E90">
        <w:rPr>
          <w:rFonts w:ascii="Arial" w:eastAsia="Arial" w:hAnsi="Arial" w:cs="Arial"/>
          <w:sz w:val="22"/>
          <w:lang w:val="es-MX"/>
        </w:rPr>
        <w:t>desarrollar</w:t>
      </w:r>
      <w:r w:rsidRPr="00C97E90">
        <w:rPr>
          <w:rFonts w:ascii="Arial" w:eastAsia="Arial" w:hAnsi="Arial" w:cs="Arial"/>
          <w:sz w:val="22"/>
          <w:lang w:val="es-MX"/>
        </w:rPr>
        <w:t xml:space="preserve"> de forma resumida su propuesta o desarrollo mostrando: planteamiento, objetivos, herramientas utilizadas y una breve explicación del resultado del proyecto donde se muestre la funcionabilidad del </w:t>
      </w:r>
      <w:r w:rsidR="00C97E90">
        <w:rPr>
          <w:rFonts w:ascii="Arial" w:eastAsia="Arial" w:hAnsi="Arial" w:cs="Arial"/>
          <w:sz w:val="22"/>
          <w:lang w:val="es-MX"/>
        </w:rPr>
        <w:t>mismo</w:t>
      </w:r>
      <w:r w:rsidRPr="00C97E90">
        <w:rPr>
          <w:rFonts w:ascii="Arial" w:eastAsia="Arial" w:hAnsi="Arial" w:cs="Arial"/>
          <w:sz w:val="22"/>
          <w:lang w:val="es-MX"/>
        </w:rPr>
        <w:t>.</w:t>
      </w:r>
    </w:p>
    <w:p w14:paraId="1843066E" w14:textId="77777777" w:rsidR="00C97E90" w:rsidRPr="00C97E90" w:rsidRDefault="00C97E90" w:rsidP="00C97E90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 xml:space="preserve">Es obligatorio </w:t>
      </w:r>
      <w:r>
        <w:rPr>
          <w:rFonts w:ascii="Arial" w:eastAsia="Arial" w:hAnsi="Arial" w:cs="Arial"/>
          <w:sz w:val="22"/>
          <w:lang w:val="es-MX"/>
        </w:rPr>
        <w:t>el PPT donde cargarán el desarrollo resumido del proyecto</w:t>
      </w:r>
      <w:r w:rsidR="00B531DA">
        <w:rPr>
          <w:rFonts w:ascii="Arial" w:eastAsia="Arial" w:hAnsi="Arial" w:cs="Arial"/>
          <w:sz w:val="22"/>
          <w:lang w:val="es-MX"/>
        </w:rPr>
        <w:t xml:space="preserve"> se entreguen con la línea grá</w:t>
      </w:r>
      <w:r w:rsidRPr="00C97E90">
        <w:rPr>
          <w:rFonts w:ascii="Arial" w:eastAsia="Arial" w:hAnsi="Arial" w:cs="Arial"/>
          <w:sz w:val="22"/>
          <w:lang w:val="es-MX"/>
        </w:rPr>
        <w:t>fica de SAMSUNG.</w:t>
      </w:r>
    </w:p>
    <w:p w14:paraId="6AAD98D5" w14:textId="77777777" w:rsidR="002D5026" w:rsidRDefault="002D5026" w:rsidP="002D5026">
      <w:pPr>
        <w:keepLines/>
        <w:suppressAutoHyphens/>
        <w:spacing w:line="360" w:lineRule="auto"/>
        <w:rPr>
          <w:lang w:val="es-MX"/>
        </w:rPr>
      </w:pPr>
    </w:p>
    <w:p w14:paraId="20CD16FF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76F7F286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2120003C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63B5B385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4CB4D839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50D7D38E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02DBC80E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44966FEB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5A505201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5666D3B8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41D50E23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258C3BD1" w14:textId="77777777" w:rsidR="00BD340D" w:rsidRDefault="00F51CCB" w:rsidP="00F51CCB">
      <w:pPr>
        <w:spacing w:after="200"/>
        <w:jc w:val="center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lastRenderedPageBreak/>
        <w:t>Pro</w:t>
      </w:r>
      <w:r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 xml:space="preserve">puestas de Proyectos del Módulo de Python </w:t>
      </w:r>
    </w:p>
    <w:p w14:paraId="0FDF985F" w14:textId="77777777" w:rsidR="00F51CCB" w:rsidRPr="00193733" w:rsidRDefault="00BD340D" w:rsidP="00F51CCB">
      <w:pPr>
        <w:spacing w:after="200"/>
        <w:jc w:val="center"/>
        <w:rPr>
          <w:rFonts w:ascii="Samsung Sharp Sans" w:eastAsia="Samsung Sharp Sans" w:hAnsi="Samsung Sharp Sans" w:cs="Samsung Sharp Sans"/>
          <w:color w:val="193DB0"/>
          <w:sz w:val="72"/>
          <w:szCs w:val="72"/>
        </w:rPr>
      </w:pPr>
      <w:r w:rsidRPr="00193733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 xml:space="preserve">SIC - </w:t>
      </w:r>
      <w:r w:rsidR="00F51CCB" w:rsidRPr="00193733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>2024</w:t>
      </w:r>
    </w:p>
    <w:p w14:paraId="0FE52704" w14:textId="77777777" w:rsidR="00F51CCB" w:rsidRPr="00193733" w:rsidRDefault="00F51CCB" w:rsidP="002D5026">
      <w:pPr>
        <w:keepLines/>
        <w:suppressAutoHyphens/>
        <w:spacing w:line="360" w:lineRule="auto"/>
      </w:pPr>
    </w:p>
    <w:p w14:paraId="65168843" w14:textId="77777777" w:rsidR="00F51CCB" w:rsidRPr="00193733" w:rsidRDefault="00F51CCB" w:rsidP="002D5026">
      <w:pPr>
        <w:keepLines/>
        <w:suppressAutoHyphens/>
        <w:spacing w:line="360" w:lineRule="auto"/>
      </w:pPr>
    </w:p>
    <w:p w14:paraId="2C765AF1" w14:textId="77777777" w:rsidR="00F51CCB" w:rsidRPr="00193733" w:rsidRDefault="00F51CCB" w:rsidP="002D5026">
      <w:pPr>
        <w:keepLines/>
        <w:suppressAutoHyphens/>
        <w:spacing w:line="360" w:lineRule="auto"/>
      </w:pPr>
    </w:p>
    <w:p w14:paraId="538B98E8" w14:textId="77777777" w:rsidR="00F51CCB" w:rsidRPr="00193733" w:rsidRDefault="00F51CCB" w:rsidP="002D5026">
      <w:pPr>
        <w:keepLines/>
        <w:suppressAutoHyphens/>
        <w:spacing w:line="360" w:lineRule="auto"/>
      </w:pPr>
    </w:p>
    <w:p w14:paraId="2D75CF74" w14:textId="77777777" w:rsidR="00F51CCB" w:rsidRPr="00193733" w:rsidRDefault="00F51CCB" w:rsidP="002D5026">
      <w:pPr>
        <w:keepLines/>
        <w:suppressAutoHyphens/>
        <w:spacing w:line="360" w:lineRule="auto"/>
      </w:pPr>
    </w:p>
    <w:p w14:paraId="1BA46072" w14:textId="77777777" w:rsidR="00F51CCB" w:rsidRPr="00193733" w:rsidRDefault="00F51CCB" w:rsidP="002D5026">
      <w:pPr>
        <w:keepLines/>
        <w:suppressAutoHyphens/>
        <w:spacing w:line="360" w:lineRule="auto"/>
      </w:pPr>
    </w:p>
    <w:p w14:paraId="0C14BDF3" w14:textId="77777777" w:rsidR="00F51CCB" w:rsidRPr="00193733" w:rsidRDefault="00F51CCB" w:rsidP="00F51CCB">
      <w:pPr>
        <w:spacing w:after="200"/>
        <w:rPr>
          <w:sz w:val="14"/>
          <w:szCs w:val="14"/>
        </w:rPr>
      </w:pPr>
    </w:p>
    <w:p w14:paraId="12C7C02A" w14:textId="77777777" w:rsidR="00F51CCB" w:rsidRPr="00193733" w:rsidRDefault="00F51CCB" w:rsidP="00F51CCB">
      <w:pPr>
        <w:spacing w:after="200"/>
        <w:rPr>
          <w:sz w:val="14"/>
          <w:szCs w:val="14"/>
        </w:rPr>
      </w:pPr>
    </w:p>
    <w:p w14:paraId="1423B72B" w14:textId="77777777" w:rsidR="00F51CCB" w:rsidRPr="00193733" w:rsidRDefault="00F51CCB" w:rsidP="00F51CCB">
      <w:pPr>
        <w:spacing w:after="200"/>
        <w:rPr>
          <w:sz w:val="14"/>
          <w:szCs w:val="14"/>
        </w:rPr>
      </w:pPr>
    </w:p>
    <w:p w14:paraId="3936B108" w14:textId="77777777" w:rsidR="00F51CCB" w:rsidRDefault="00F51CCB" w:rsidP="00F51CCB">
      <w:pPr>
        <w:spacing w:after="200"/>
        <w:rPr>
          <w:sz w:val="14"/>
          <w:szCs w:val="14"/>
        </w:rPr>
      </w:pPr>
    </w:p>
    <w:p w14:paraId="37F5F163" w14:textId="77777777" w:rsidR="00051B76" w:rsidRDefault="00051B76" w:rsidP="00F51CCB">
      <w:pPr>
        <w:spacing w:after="200"/>
        <w:rPr>
          <w:sz w:val="14"/>
          <w:szCs w:val="14"/>
        </w:rPr>
      </w:pPr>
    </w:p>
    <w:p w14:paraId="6343F09C" w14:textId="77777777" w:rsidR="00051B76" w:rsidRDefault="00051B76" w:rsidP="00F51CCB">
      <w:pPr>
        <w:spacing w:after="200"/>
        <w:rPr>
          <w:sz w:val="14"/>
          <w:szCs w:val="14"/>
        </w:rPr>
      </w:pPr>
    </w:p>
    <w:p w14:paraId="010DEE06" w14:textId="77777777" w:rsidR="00051B76" w:rsidRDefault="00051B76" w:rsidP="00F51CCB">
      <w:pPr>
        <w:spacing w:after="200"/>
        <w:rPr>
          <w:sz w:val="14"/>
          <w:szCs w:val="14"/>
        </w:rPr>
      </w:pPr>
    </w:p>
    <w:p w14:paraId="224A3384" w14:textId="77777777" w:rsidR="00051B76" w:rsidRDefault="00051B76" w:rsidP="00F51CCB">
      <w:pPr>
        <w:spacing w:after="200"/>
        <w:rPr>
          <w:sz w:val="14"/>
          <w:szCs w:val="14"/>
        </w:rPr>
      </w:pPr>
    </w:p>
    <w:p w14:paraId="0DA2A332" w14:textId="77777777" w:rsidR="00051B76" w:rsidRDefault="00051B76" w:rsidP="00F51CCB">
      <w:pPr>
        <w:spacing w:after="200"/>
        <w:rPr>
          <w:sz w:val="14"/>
          <w:szCs w:val="14"/>
        </w:rPr>
      </w:pPr>
    </w:p>
    <w:p w14:paraId="546141F8" w14:textId="77777777" w:rsidR="00051B76" w:rsidRDefault="00051B76" w:rsidP="00F51CCB">
      <w:pPr>
        <w:spacing w:after="200"/>
        <w:rPr>
          <w:sz w:val="14"/>
          <w:szCs w:val="14"/>
        </w:rPr>
      </w:pPr>
    </w:p>
    <w:p w14:paraId="7780F770" w14:textId="77777777" w:rsidR="00051B76" w:rsidRDefault="00051B76" w:rsidP="00F51CCB">
      <w:pPr>
        <w:spacing w:after="200"/>
        <w:rPr>
          <w:sz w:val="14"/>
          <w:szCs w:val="14"/>
        </w:rPr>
      </w:pPr>
    </w:p>
    <w:p w14:paraId="31DAEFC5" w14:textId="77777777" w:rsidR="00051B76" w:rsidRDefault="00051B76" w:rsidP="00F51CCB">
      <w:pPr>
        <w:spacing w:after="200"/>
        <w:rPr>
          <w:sz w:val="14"/>
          <w:szCs w:val="14"/>
        </w:rPr>
      </w:pPr>
    </w:p>
    <w:p w14:paraId="59950CBD" w14:textId="77777777" w:rsidR="00051B76" w:rsidRDefault="00051B76" w:rsidP="00F51CCB">
      <w:pPr>
        <w:spacing w:after="200"/>
        <w:rPr>
          <w:sz w:val="14"/>
          <w:szCs w:val="14"/>
        </w:rPr>
      </w:pPr>
    </w:p>
    <w:p w14:paraId="6D425CD8" w14:textId="77777777" w:rsidR="00051B76" w:rsidRDefault="00051B76" w:rsidP="00F51CCB">
      <w:pPr>
        <w:spacing w:after="200"/>
        <w:rPr>
          <w:sz w:val="14"/>
          <w:szCs w:val="14"/>
        </w:rPr>
      </w:pPr>
    </w:p>
    <w:p w14:paraId="53473722" w14:textId="77777777" w:rsidR="00051B76" w:rsidRDefault="00051B76" w:rsidP="00F51CCB">
      <w:pPr>
        <w:spacing w:after="200"/>
        <w:rPr>
          <w:sz w:val="14"/>
          <w:szCs w:val="14"/>
        </w:rPr>
      </w:pPr>
    </w:p>
    <w:p w14:paraId="1E1DB388" w14:textId="77777777" w:rsidR="00051B76" w:rsidRPr="00193733" w:rsidRDefault="00051B76" w:rsidP="00F51CCB">
      <w:pPr>
        <w:spacing w:after="200"/>
        <w:rPr>
          <w:sz w:val="14"/>
          <w:szCs w:val="14"/>
        </w:rPr>
      </w:pPr>
    </w:p>
    <w:p w14:paraId="02325388" w14:textId="77777777" w:rsidR="00F51CCB" w:rsidRPr="00B27037" w:rsidRDefault="00F51CCB" w:rsidP="00F51CCB">
      <w:pPr>
        <w:rPr>
          <w:rFonts w:ascii="SamsungOne 400" w:eastAsia="SamsungOne 400" w:hAnsi="SamsungOne 400" w:cs="SamsungOne 400"/>
          <w:sz w:val="14"/>
          <w:szCs w:val="14"/>
        </w:rPr>
      </w:pPr>
      <w:r w:rsidRPr="00F51CCB">
        <w:rPr>
          <w:rFonts w:ascii="MS Gothic" w:eastAsia="MS Gothic" w:hAnsi="MS Gothic" w:cs="MS Gothic" w:hint="eastAsia"/>
          <w:sz w:val="14"/>
          <w:szCs w:val="14"/>
        </w:rPr>
        <w:t>ⓒ</w:t>
      </w:r>
      <w:proofErr w:type="gramStart"/>
      <w:r w:rsidRPr="00F51CCB">
        <w:rPr>
          <w:rFonts w:ascii="SamsungOne 400" w:eastAsia="SamsungOne 400" w:hAnsi="SamsungOne 400" w:cs="SamsungOne 400"/>
          <w:sz w:val="14"/>
          <w:szCs w:val="14"/>
        </w:rPr>
        <w:t>2024  SAMSUNG</w:t>
      </w:r>
      <w:proofErr w:type="gramEnd"/>
      <w:r w:rsidRPr="00F51CCB">
        <w:rPr>
          <w:rFonts w:ascii="SamsungOne 400" w:eastAsia="SamsungOne 400" w:hAnsi="SamsungOne 400" w:cs="SamsungOne 400"/>
          <w:sz w:val="14"/>
          <w:szCs w:val="14"/>
        </w:rPr>
        <w:t xml:space="preserve">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5FBB30CA" w14:textId="77777777" w:rsidR="00F51CCB" w:rsidRPr="00B27037" w:rsidRDefault="00F51CCB" w:rsidP="00F51CCB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2B4BB1EB" w14:textId="77777777" w:rsidR="00F51CCB" w:rsidRPr="00B27037" w:rsidRDefault="00F51CCB" w:rsidP="00F51CCB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23FC9A08" w14:textId="2C0DC777" w:rsidR="00F51CCB" w:rsidRPr="00051B76" w:rsidRDefault="00F51CCB" w:rsidP="00051B7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6356E740" w14:textId="5904A58A" w:rsidR="00531769" w:rsidRPr="00531769" w:rsidRDefault="00310E3C" w:rsidP="00531769">
      <w:pPr>
        <w:pStyle w:val="Ttulo1"/>
        <w:jc w:val="center"/>
        <w:rPr>
          <w:b/>
          <w:sz w:val="28"/>
          <w:szCs w:val="28"/>
          <w:lang w:val="es-MX"/>
        </w:rPr>
      </w:pPr>
      <w:r w:rsidRPr="00310E3C">
        <w:rPr>
          <w:b/>
          <w:sz w:val="28"/>
          <w:szCs w:val="28"/>
          <w:lang w:val="es-MX"/>
        </w:rPr>
        <w:lastRenderedPageBreak/>
        <w:t>PROYECTO</w:t>
      </w:r>
      <w:bookmarkStart w:id="1" w:name="_syy1rx65e7fj" w:colFirst="0" w:colLast="0"/>
      <w:bookmarkEnd w:id="1"/>
      <w:r w:rsidRPr="00310E3C">
        <w:rPr>
          <w:b/>
          <w:sz w:val="28"/>
          <w:szCs w:val="28"/>
          <w:lang w:val="es-MX"/>
        </w:rPr>
        <w:t xml:space="preserve">: </w:t>
      </w:r>
      <w:bookmarkStart w:id="2" w:name="_Hlk184594476"/>
      <w:r w:rsidR="00D97946" w:rsidRPr="00D97946">
        <w:rPr>
          <w:b/>
          <w:sz w:val="28"/>
          <w:szCs w:val="28"/>
          <w:lang w:val="es-MX"/>
        </w:rPr>
        <w:t>Impacto en el consumidor salvadoreño luego de la adopción del Bitcoin</w:t>
      </w:r>
      <w:bookmarkEnd w:id="2"/>
    </w:p>
    <w:p w14:paraId="2510B0BD" w14:textId="17F273FE" w:rsidR="0074780A" w:rsidRPr="00310E3C" w:rsidRDefault="0074780A" w:rsidP="00310E3C">
      <w:pPr>
        <w:pStyle w:val="Ttulo1"/>
        <w:jc w:val="center"/>
        <w:rPr>
          <w:b/>
          <w:sz w:val="28"/>
          <w:szCs w:val="28"/>
          <w:lang w:val="es-MX"/>
        </w:rPr>
      </w:pPr>
    </w:p>
    <w:p w14:paraId="0897D687" w14:textId="7B9FBE6E" w:rsidR="00531769" w:rsidRPr="00512343" w:rsidRDefault="004E54E2" w:rsidP="00531769">
      <w:pPr>
        <w:spacing w:before="200"/>
        <w:jc w:val="both"/>
        <w:rPr>
          <w:sz w:val="24"/>
          <w:szCs w:val="24"/>
          <w:lang w:val="es-SV"/>
        </w:rPr>
      </w:pPr>
      <w:r w:rsidRPr="00443DF0">
        <w:rPr>
          <w:b/>
          <w:sz w:val="24"/>
          <w:szCs w:val="24"/>
          <w:lang w:val="es-MX"/>
        </w:rPr>
        <w:t>Objetivo</w:t>
      </w:r>
      <w:r w:rsidRPr="00443DF0">
        <w:rPr>
          <w:sz w:val="24"/>
          <w:szCs w:val="24"/>
          <w:lang w:val="es-MX"/>
        </w:rPr>
        <w:t xml:space="preserve">: </w:t>
      </w:r>
      <w:r w:rsidR="00512343" w:rsidRPr="00512343">
        <w:rPr>
          <w:sz w:val="24"/>
          <w:szCs w:val="24"/>
          <w:lang w:val="es-SV"/>
        </w:rPr>
        <w:t>Analizar el impacto de la adopción del Bitcoin en la economía del consumidor salvadoreño, considerando las variaciones en los precios de los insumos básicos y el comportamiento de la moneda en comparación con el dólar estadounidense durante el período 2015-2024.</w:t>
      </w:r>
    </w:p>
    <w:p w14:paraId="6D32A0D3" w14:textId="77777777" w:rsidR="00531769" w:rsidRPr="00531769" w:rsidRDefault="00531769" w:rsidP="00531769">
      <w:pPr>
        <w:spacing w:before="200"/>
        <w:jc w:val="both"/>
        <w:rPr>
          <w:sz w:val="24"/>
          <w:szCs w:val="24"/>
          <w:lang w:val="es-SV"/>
        </w:rPr>
      </w:pPr>
    </w:p>
    <w:p w14:paraId="042E7F8F" w14:textId="7D765A77" w:rsidR="0074780A" w:rsidRDefault="004E54E2" w:rsidP="00051B76">
      <w:pPr>
        <w:jc w:val="both"/>
        <w:rPr>
          <w:sz w:val="24"/>
          <w:szCs w:val="24"/>
        </w:rPr>
      </w:pPr>
      <w:r w:rsidRPr="00443DF0">
        <w:rPr>
          <w:b/>
          <w:sz w:val="24"/>
          <w:szCs w:val="24"/>
        </w:rPr>
        <w:t xml:space="preserve">Datos de </w:t>
      </w:r>
      <w:proofErr w:type="spellStart"/>
      <w:r w:rsidRPr="00443DF0">
        <w:rPr>
          <w:b/>
          <w:sz w:val="24"/>
          <w:szCs w:val="24"/>
        </w:rPr>
        <w:t>estudio</w:t>
      </w:r>
      <w:proofErr w:type="spellEnd"/>
      <w:r w:rsidRPr="00443DF0">
        <w:rPr>
          <w:sz w:val="24"/>
          <w:szCs w:val="24"/>
        </w:rPr>
        <w:t>:</w:t>
      </w:r>
    </w:p>
    <w:p w14:paraId="2E088CC7" w14:textId="77777777" w:rsidR="00051B76" w:rsidRDefault="00051B76" w:rsidP="00051B76">
      <w:pPr>
        <w:jc w:val="both"/>
        <w:rPr>
          <w:sz w:val="24"/>
          <w:szCs w:val="24"/>
        </w:rPr>
      </w:pPr>
    </w:p>
    <w:p w14:paraId="41FCCEC2" w14:textId="107708A4" w:rsidR="00051B76" w:rsidRPr="00051B76" w:rsidRDefault="00051B76" w:rsidP="00051B7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51B76">
        <w:rPr>
          <w:sz w:val="24"/>
          <w:szCs w:val="24"/>
          <w:u w:val="single"/>
          <w:lang w:val="es-MX"/>
        </w:rPr>
        <w:t>Precio</w:t>
      </w:r>
      <w:r w:rsidRPr="00051B76">
        <w:rPr>
          <w:sz w:val="24"/>
          <w:szCs w:val="24"/>
          <w:lang w:val="es-MX"/>
        </w:rPr>
        <w:t>:</w:t>
      </w:r>
    </w:p>
    <w:p w14:paraId="1352E7CC" w14:textId="77777777" w:rsidR="00051B76" w:rsidRPr="00051B76" w:rsidRDefault="00051B76" w:rsidP="00051B76">
      <w:pPr>
        <w:jc w:val="both"/>
        <w:rPr>
          <w:sz w:val="24"/>
          <w:szCs w:val="24"/>
        </w:rPr>
      </w:pPr>
    </w:p>
    <w:p w14:paraId="06E05404" w14:textId="5C4D6DB8" w:rsidR="0074780A" w:rsidRPr="00443DF0" w:rsidRDefault="00051B76" w:rsidP="00117543">
      <w:pPr>
        <w:ind w:left="720"/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427911EE" wp14:editId="0E3D5A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57905" cy="1501140"/>
            <wp:effectExtent l="0" t="0" r="4445" b="3810"/>
            <wp:wrapTopAndBottom/>
            <wp:docPr id="386060661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0661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03C05E" w14:textId="243951A6" w:rsidR="0074780A" w:rsidRPr="00443DF0" w:rsidRDefault="00117543" w:rsidP="005E1041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5DC8F889" wp14:editId="78DC0E87">
            <wp:simplePos x="0" y="0"/>
            <wp:positionH relativeFrom="page">
              <wp:posOffset>1771015</wp:posOffset>
            </wp:positionH>
            <wp:positionV relativeFrom="paragraph">
              <wp:posOffset>290195</wp:posOffset>
            </wp:positionV>
            <wp:extent cx="4578350" cy="1943100"/>
            <wp:effectExtent l="0" t="0" r="0" b="0"/>
            <wp:wrapTopAndBottom/>
            <wp:docPr id="15170740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  <w:lang w:val="es-MX"/>
        </w:rPr>
        <w:t>Tendencia de cambio</w:t>
      </w:r>
      <w:r w:rsidR="004E54E2" w:rsidRPr="00443DF0">
        <w:rPr>
          <w:sz w:val="24"/>
          <w:szCs w:val="24"/>
          <w:lang w:val="es-MX"/>
        </w:rPr>
        <w:t xml:space="preserve">: </w:t>
      </w:r>
    </w:p>
    <w:p w14:paraId="5DDBE3E7" w14:textId="6D605411" w:rsidR="0074780A" w:rsidRPr="00443DF0" w:rsidRDefault="00117543" w:rsidP="005E104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Moneda fluctuate: </w:t>
      </w:r>
      <w:r w:rsidR="00DC70F6">
        <w:rPr>
          <w:sz w:val="24"/>
          <w:szCs w:val="24"/>
          <w:u w:val="single"/>
        </w:rPr>
        <w:t>Bitcoin</w:t>
      </w:r>
    </w:p>
    <w:p w14:paraId="57C30370" w14:textId="5407C10C" w:rsidR="0074780A" w:rsidRPr="00443DF0" w:rsidRDefault="004E54E2">
      <w:pPr>
        <w:pStyle w:val="Ttulo2"/>
        <w:rPr>
          <w:sz w:val="24"/>
          <w:szCs w:val="24"/>
        </w:rPr>
      </w:pPr>
      <w:bookmarkStart w:id="3" w:name="_bg1fzoifjh54" w:colFirst="0" w:colLast="0"/>
      <w:bookmarkEnd w:id="3"/>
      <w:r w:rsidRPr="00443DF0">
        <w:rPr>
          <w:b/>
          <w:sz w:val="24"/>
          <w:szCs w:val="24"/>
        </w:rPr>
        <w:lastRenderedPageBreak/>
        <w:t>Fuente</w:t>
      </w:r>
      <w:r w:rsidRPr="00443DF0">
        <w:rPr>
          <w:sz w:val="24"/>
          <w:szCs w:val="24"/>
        </w:rPr>
        <w:t>:</w:t>
      </w:r>
    </w:p>
    <w:p w14:paraId="307D6488" w14:textId="77777777" w:rsidR="00117543" w:rsidRPr="00117543" w:rsidRDefault="00117543" w:rsidP="00117543">
      <w:pPr>
        <w:pStyle w:val="Ttulo2"/>
        <w:rPr>
          <w:sz w:val="22"/>
          <w:szCs w:val="22"/>
        </w:rPr>
      </w:pPr>
      <w:bookmarkStart w:id="4" w:name="_8w19yxwtbd6n" w:colFirst="0" w:colLast="0"/>
      <w:bookmarkEnd w:id="4"/>
      <w:r w:rsidRPr="00117543">
        <w:rPr>
          <w:sz w:val="22"/>
          <w:szCs w:val="22"/>
        </w:rPr>
        <w:t>https://www.bcr.gob.sv/</w:t>
      </w:r>
    </w:p>
    <w:p w14:paraId="55869251" w14:textId="77777777" w:rsidR="00117543" w:rsidRPr="00117543" w:rsidRDefault="00117543" w:rsidP="00117543">
      <w:pPr>
        <w:pStyle w:val="Ttulo2"/>
        <w:rPr>
          <w:sz w:val="22"/>
          <w:szCs w:val="22"/>
        </w:rPr>
      </w:pPr>
      <w:r w:rsidRPr="00117543">
        <w:rPr>
          <w:sz w:val="22"/>
          <w:szCs w:val="22"/>
        </w:rPr>
        <w:t>https://datos.bancomundial.org/pais/el-salvador</w:t>
      </w:r>
    </w:p>
    <w:p w14:paraId="26A81042" w14:textId="77777777" w:rsidR="00117543" w:rsidRPr="00117543" w:rsidRDefault="00117543" w:rsidP="00117543">
      <w:pPr>
        <w:pStyle w:val="Ttulo2"/>
        <w:rPr>
          <w:sz w:val="22"/>
          <w:szCs w:val="22"/>
        </w:rPr>
      </w:pPr>
      <w:r w:rsidRPr="00117543">
        <w:rPr>
          <w:sz w:val="22"/>
          <w:szCs w:val="22"/>
        </w:rPr>
        <w:t>https://www.kaggle.com/datasets/sudalairajkumar/cryptocurrency-historical-prices-coingecko</w:t>
      </w:r>
    </w:p>
    <w:p w14:paraId="50538D7E" w14:textId="49A056CC" w:rsidR="00117543" w:rsidRDefault="00117543" w:rsidP="00117543">
      <w:pPr>
        <w:pStyle w:val="Ttulo2"/>
        <w:rPr>
          <w:sz w:val="22"/>
          <w:szCs w:val="22"/>
        </w:rPr>
      </w:pPr>
      <w:hyperlink r:id="rId9" w:history="1">
        <w:r w:rsidRPr="00137ED1">
          <w:rPr>
            <w:rStyle w:val="Hipervnculo"/>
            <w:sz w:val="22"/>
            <w:szCs w:val="22"/>
          </w:rPr>
          <w:t>https://freecurrencyrates.com/</w:t>
        </w:r>
      </w:hyperlink>
    </w:p>
    <w:p w14:paraId="4446206F" w14:textId="77777777" w:rsidR="00117543" w:rsidRDefault="00117543" w:rsidP="00117543">
      <w:pPr>
        <w:pStyle w:val="Ttulo2"/>
        <w:rPr>
          <w:sz w:val="22"/>
          <w:szCs w:val="22"/>
        </w:rPr>
      </w:pPr>
    </w:p>
    <w:p w14:paraId="78CF6704" w14:textId="272EAA40" w:rsidR="0074780A" w:rsidRPr="00443DF0" w:rsidRDefault="004E54E2" w:rsidP="00117543">
      <w:pPr>
        <w:pStyle w:val="Ttulo2"/>
        <w:rPr>
          <w:sz w:val="24"/>
          <w:szCs w:val="24"/>
        </w:rPr>
      </w:pPr>
      <w:proofErr w:type="spellStart"/>
      <w:r w:rsidRPr="00443DF0">
        <w:rPr>
          <w:b/>
          <w:sz w:val="24"/>
          <w:szCs w:val="24"/>
        </w:rPr>
        <w:t>Actividades</w:t>
      </w:r>
      <w:proofErr w:type="spellEnd"/>
      <w:r w:rsidRPr="00443DF0">
        <w:rPr>
          <w:sz w:val="24"/>
          <w:szCs w:val="24"/>
        </w:rPr>
        <w:t>:</w:t>
      </w:r>
    </w:p>
    <w:p w14:paraId="0CA22489" w14:textId="135A7765" w:rsidR="00DC70F6" w:rsidRDefault="00DC70F6" w:rsidP="00DC70F6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DC70F6">
        <w:rPr>
          <w:sz w:val="24"/>
          <w:szCs w:val="24"/>
          <w:lang w:val="es-SV"/>
        </w:rPr>
        <w:t>Analizar los formatos disponibles y las variables relevantes</w:t>
      </w:r>
      <w:r>
        <w:rPr>
          <w:sz w:val="24"/>
          <w:szCs w:val="24"/>
          <w:lang w:val="es-MX"/>
        </w:rPr>
        <w:t xml:space="preserve"> como la variación del precio del bitcoin, </w:t>
      </w:r>
      <w:r w:rsidR="00512343">
        <w:rPr>
          <w:sz w:val="24"/>
          <w:szCs w:val="24"/>
          <w:lang w:val="es-MX"/>
        </w:rPr>
        <w:t>el cambio y la variación de precio del dólar a euro</w:t>
      </w:r>
      <w:r>
        <w:rPr>
          <w:sz w:val="24"/>
          <w:szCs w:val="24"/>
          <w:lang w:val="es-MX"/>
        </w:rPr>
        <w:t>, etc.</w:t>
      </w:r>
    </w:p>
    <w:p w14:paraId="5FEA542F" w14:textId="4BBE2F97" w:rsidR="00775554" w:rsidRPr="00DC70F6" w:rsidRDefault="00775554" w:rsidP="00DC70F6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775554">
        <w:rPr>
          <w:sz w:val="24"/>
          <w:szCs w:val="24"/>
          <w:lang w:val="es-SV"/>
        </w:rPr>
        <w:t>Identificar las fuentes de datos oficiales y del mercado de criptomonedas para determinar si requieren limpieza o transformación.</w:t>
      </w:r>
    </w:p>
    <w:p w14:paraId="4C529769" w14:textId="3E2F6572" w:rsidR="00775554" w:rsidRPr="00C166D8" w:rsidRDefault="00D97946" w:rsidP="00C166D8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Importar </w:t>
      </w:r>
      <w:r w:rsidR="004E54E2" w:rsidRPr="00443DF0">
        <w:rPr>
          <w:sz w:val="24"/>
          <w:szCs w:val="24"/>
          <w:lang w:val="es-MX"/>
        </w:rPr>
        <w:t>los datos</w:t>
      </w:r>
      <w:r>
        <w:rPr>
          <w:sz w:val="24"/>
          <w:szCs w:val="24"/>
          <w:lang w:val="es-MX"/>
        </w:rPr>
        <w:t xml:space="preserve"> en</w:t>
      </w:r>
      <w:r w:rsidR="004E54E2" w:rsidRPr="00443DF0">
        <w:rPr>
          <w:sz w:val="24"/>
          <w:szCs w:val="24"/>
          <w:lang w:val="es-MX"/>
        </w:rPr>
        <w:t xml:space="preserve"> </w:t>
      </w:r>
      <w:proofErr w:type="spellStart"/>
      <w:r w:rsidRPr="00443DF0">
        <w:rPr>
          <w:sz w:val="24"/>
          <w:szCs w:val="24"/>
          <w:lang w:val="es-MX"/>
        </w:rPr>
        <w:t>DataFrames</w:t>
      </w:r>
      <w:proofErr w:type="spellEnd"/>
      <w:r w:rsidRPr="00443DF0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 w:rsidR="004E54E2" w:rsidRPr="00443DF0">
        <w:rPr>
          <w:sz w:val="24"/>
          <w:szCs w:val="24"/>
          <w:lang w:val="es-MX"/>
        </w:rPr>
        <w:t xml:space="preserve"> Pandas</w:t>
      </w:r>
      <w:r w:rsidR="00775554"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MX"/>
        </w:rPr>
        <w:t>S</w:t>
      </w:r>
      <w:r w:rsidR="00775554">
        <w:rPr>
          <w:sz w:val="24"/>
          <w:szCs w:val="24"/>
          <w:lang w:val="es-MX"/>
        </w:rPr>
        <w:t>eabor</w:t>
      </w:r>
      <w:proofErr w:type="spellEnd"/>
      <w:r w:rsidR="00775554"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SV"/>
        </w:rPr>
        <w:t>M</w:t>
      </w:r>
      <w:r w:rsidR="00775554" w:rsidRPr="00775554">
        <w:rPr>
          <w:sz w:val="24"/>
          <w:szCs w:val="24"/>
          <w:lang w:val="es-SV"/>
        </w:rPr>
        <w:t>atplotlib.pyplot</w:t>
      </w:r>
      <w:proofErr w:type="spellEnd"/>
      <w:r>
        <w:rPr>
          <w:sz w:val="24"/>
          <w:szCs w:val="24"/>
          <w:lang w:val="es-SV"/>
        </w:rPr>
        <w:t xml:space="preserve"> verificando la relación entre la variabilidad del bitcoin con </w:t>
      </w:r>
      <w:r w:rsidR="00512343">
        <w:rPr>
          <w:sz w:val="24"/>
          <w:szCs w:val="24"/>
          <w:lang w:val="es-SV"/>
        </w:rPr>
        <w:t>el</w:t>
      </w:r>
      <w:r w:rsidR="00C166D8">
        <w:rPr>
          <w:sz w:val="24"/>
          <w:szCs w:val="24"/>
          <w:lang w:val="es-SV"/>
        </w:rPr>
        <w:t xml:space="preserve"> </w:t>
      </w:r>
      <w:proofErr w:type="gramStart"/>
      <w:r w:rsidR="00512343">
        <w:rPr>
          <w:sz w:val="24"/>
          <w:szCs w:val="24"/>
          <w:lang w:val="es-SV"/>
        </w:rPr>
        <w:t xml:space="preserve">consumidor </w:t>
      </w:r>
      <w:r>
        <w:rPr>
          <w:sz w:val="24"/>
          <w:szCs w:val="24"/>
          <w:lang w:val="es-SV"/>
        </w:rPr>
        <w:t xml:space="preserve"> salvadoreña</w:t>
      </w:r>
      <w:proofErr w:type="gramEnd"/>
      <w:r w:rsidR="00775554">
        <w:rPr>
          <w:sz w:val="24"/>
          <w:szCs w:val="24"/>
          <w:lang w:val="es-MX"/>
        </w:rPr>
        <w:t>.</w:t>
      </w:r>
    </w:p>
    <w:p w14:paraId="4A8EE28B" w14:textId="31ED3C0F" w:rsidR="0074780A" w:rsidRPr="00443DF0" w:rsidRDefault="004E54E2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443DF0">
        <w:rPr>
          <w:sz w:val="24"/>
          <w:szCs w:val="24"/>
          <w:lang w:val="es-MX"/>
        </w:rPr>
        <w:t>Realizar un preprocesado de datos identificando los valores</w:t>
      </w:r>
      <w:r w:rsidR="00C166D8">
        <w:rPr>
          <w:sz w:val="24"/>
          <w:szCs w:val="24"/>
          <w:lang w:val="es-MX"/>
        </w:rPr>
        <w:t xml:space="preserve"> </w:t>
      </w:r>
      <w:r w:rsidRPr="00443DF0">
        <w:rPr>
          <w:sz w:val="24"/>
          <w:szCs w:val="24"/>
          <w:lang w:val="es-MX"/>
        </w:rPr>
        <w:t xml:space="preserve">nulos, su corrección, </w:t>
      </w:r>
      <w:r w:rsidR="00C166D8">
        <w:rPr>
          <w:sz w:val="24"/>
          <w:szCs w:val="24"/>
          <w:lang w:val="es-MX"/>
        </w:rPr>
        <w:t xml:space="preserve">realizar el cambio de datos según su tipo como fechas con </w:t>
      </w:r>
      <w:proofErr w:type="spellStart"/>
      <w:proofErr w:type="gramStart"/>
      <w:r w:rsidR="00C166D8">
        <w:rPr>
          <w:sz w:val="24"/>
          <w:szCs w:val="24"/>
          <w:lang w:val="es-MX"/>
        </w:rPr>
        <w:t>datetime</w:t>
      </w:r>
      <w:proofErr w:type="spellEnd"/>
      <w:r w:rsidR="00C166D8">
        <w:rPr>
          <w:sz w:val="24"/>
          <w:szCs w:val="24"/>
          <w:lang w:val="es-MX"/>
        </w:rPr>
        <w:t xml:space="preserve">, </w:t>
      </w:r>
      <w:r w:rsidRPr="00443DF0">
        <w:rPr>
          <w:sz w:val="24"/>
          <w:szCs w:val="24"/>
          <w:lang w:val="es-MX"/>
        </w:rPr>
        <w:t xml:space="preserve"> </w:t>
      </w:r>
      <w:r w:rsidR="00C166D8">
        <w:rPr>
          <w:sz w:val="24"/>
          <w:szCs w:val="24"/>
          <w:lang w:val="es-MX"/>
        </w:rPr>
        <w:t>para</w:t>
      </w:r>
      <w:proofErr w:type="gramEnd"/>
      <w:r w:rsidR="00C166D8">
        <w:rPr>
          <w:sz w:val="24"/>
          <w:szCs w:val="24"/>
          <w:lang w:val="es-MX"/>
        </w:rPr>
        <w:t xml:space="preserve"> reconocer datos de tipo numéricos con  </w:t>
      </w:r>
      <w:proofErr w:type="spellStart"/>
      <w:r w:rsidR="00C166D8">
        <w:rPr>
          <w:sz w:val="24"/>
          <w:szCs w:val="24"/>
          <w:lang w:val="es-MX"/>
        </w:rPr>
        <w:t>is_numeric_dtype</w:t>
      </w:r>
      <w:proofErr w:type="spellEnd"/>
      <w:r w:rsidR="00C166D8">
        <w:rPr>
          <w:sz w:val="24"/>
          <w:szCs w:val="24"/>
          <w:lang w:val="es-MX"/>
        </w:rPr>
        <w:t xml:space="preserve">, uso de </w:t>
      </w:r>
      <w:proofErr w:type="spellStart"/>
      <w:r w:rsidR="00C166D8">
        <w:rPr>
          <w:sz w:val="24"/>
          <w:szCs w:val="24"/>
          <w:lang w:val="es-MX"/>
        </w:rPr>
        <w:t>fillna</w:t>
      </w:r>
      <w:proofErr w:type="spellEnd"/>
      <w:r w:rsidRPr="00443DF0">
        <w:rPr>
          <w:sz w:val="24"/>
          <w:szCs w:val="24"/>
          <w:lang w:val="es-MX"/>
        </w:rPr>
        <w:t xml:space="preserve"> p</w:t>
      </w:r>
      <w:r w:rsidR="00C166D8">
        <w:rPr>
          <w:sz w:val="24"/>
          <w:szCs w:val="24"/>
          <w:lang w:val="es-MX"/>
        </w:rPr>
        <w:t>ara rellenar o eliminar datos nulos</w:t>
      </w:r>
      <w:r w:rsidRPr="00443DF0">
        <w:rPr>
          <w:sz w:val="24"/>
          <w:szCs w:val="24"/>
          <w:lang w:val="es-MX"/>
        </w:rPr>
        <w:t xml:space="preserve">. </w:t>
      </w:r>
    </w:p>
    <w:p w14:paraId="6695DDEA" w14:textId="100D7C2B" w:rsidR="0074780A" w:rsidRPr="00443DF0" w:rsidRDefault="004E54E2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443DF0">
        <w:rPr>
          <w:sz w:val="24"/>
          <w:szCs w:val="24"/>
          <w:lang w:val="es-MX"/>
        </w:rPr>
        <w:t xml:space="preserve">Graficar </w:t>
      </w:r>
      <w:r w:rsidR="00C166D8">
        <w:rPr>
          <w:sz w:val="24"/>
          <w:szCs w:val="24"/>
          <w:lang w:val="es-MX"/>
        </w:rPr>
        <w:t xml:space="preserve">datos recopilados </w:t>
      </w:r>
      <w:r w:rsidRPr="00443DF0">
        <w:rPr>
          <w:sz w:val="24"/>
          <w:szCs w:val="24"/>
          <w:lang w:val="es-MX"/>
        </w:rPr>
        <w:t xml:space="preserve">y varios </w:t>
      </w:r>
      <w:proofErr w:type="spellStart"/>
      <w:r w:rsidRPr="00443DF0">
        <w:rPr>
          <w:sz w:val="24"/>
          <w:szCs w:val="24"/>
          <w:lang w:val="es-MX"/>
        </w:rPr>
        <w:t>subplots</w:t>
      </w:r>
      <w:proofErr w:type="spellEnd"/>
      <w:r w:rsidRPr="00443DF0">
        <w:rPr>
          <w:sz w:val="24"/>
          <w:szCs w:val="24"/>
          <w:lang w:val="es-MX"/>
        </w:rPr>
        <w:t xml:space="preserve"> el precio</w:t>
      </w:r>
      <w:r w:rsidR="00ED03A5">
        <w:rPr>
          <w:sz w:val="24"/>
          <w:szCs w:val="24"/>
          <w:lang w:val="es-MX"/>
        </w:rPr>
        <w:t xml:space="preserve"> del bitcoin a lo largo de los años estudiados, cambio del dólar con respecto al euro, datos IPC desde 2015-2024</w:t>
      </w:r>
      <w:r w:rsidRPr="00443DF0">
        <w:rPr>
          <w:sz w:val="24"/>
          <w:szCs w:val="24"/>
          <w:lang w:val="es-MX"/>
        </w:rPr>
        <w:t>.</w:t>
      </w:r>
    </w:p>
    <w:p w14:paraId="5C53B701" w14:textId="77777777" w:rsidR="00ED03A5" w:rsidRDefault="00ED03A5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MX"/>
        </w:rPr>
        <w:t>Comparar con la evolución del costo promedio de</w:t>
      </w:r>
      <w:r>
        <w:rPr>
          <w:sz w:val="24"/>
          <w:szCs w:val="24"/>
          <w:lang w:val="es-MX"/>
        </w:rPr>
        <w:t>l consumo salvadoreño</w:t>
      </w:r>
      <w:r w:rsidRPr="00ED03A5">
        <w:rPr>
          <w:sz w:val="24"/>
          <w:szCs w:val="24"/>
          <w:lang w:val="es-MX"/>
        </w:rPr>
        <w:t xml:space="preserve"> en gráfico</w:t>
      </w:r>
      <w:r>
        <w:rPr>
          <w:sz w:val="24"/>
          <w:szCs w:val="24"/>
          <w:lang w:val="es-MX"/>
        </w:rPr>
        <w:t>s</w:t>
      </w:r>
      <w:r w:rsidRPr="00ED03A5">
        <w:rPr>
          <w:sz w:val="24"/>
          <w:szCs w:val="24"/>
          <w:lang w:val="es-MX"/>
        </w:rPr>
        <w:t xml:space="preserve"> de múltiples </w:t>
      </w:r>
      <w:proofErr w:type="spellStart"/>
      <w:r w:rsidRPr="00ED03A5">
        <w:rPr>
          <w:sz w:val="24"/>
          <w:szCs w:val="24"/>
          <w:lang w:val="es-MX"/>
        </w:rPr>
        <w:t>subplots</w:t>
      </w:r>
      <w:proofErr w:type="spellEnd"/>
      <w:r w:rsidRPr="00ED03A5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</w:t>
      </w:r>
    </w:p>
    <w:p w14:paraId="2BB776E9" w14:textId="598050CD" w:rsidR="0074780A" w:rsidRPr="00443DF0" w:rsidRDefault="00ED03A5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MX"/>
        </w:rPr>
        <w:t>Calcular la media y desviación estándar del precio del Bitcoin durante el período de estudio</w:t>
      </w:r>
      <w:r w:rsidR="004E54E2" w:rsidRPr="00443DF0">
        <w:rPr>
          <w:sz w:val="24"/>
          <w:szCs w:val="24"/>
          <w:lang w:val="es-MX"/>
        </w:rPr>
        <w:t>.</w:t>
      </w:r>
    </w:p>
    <w:p w14:paraId="3782A4AC" w14:textId="1D1F4395" w:rsidR="00ED03A5" w:rsidRPr="00ED03A5" w:rsidRDefault="00ED03A5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SV"/>
        </w:rPr>
        <w:t>Comparar estos valores con las fluctuaciones en los precios de</w:t>
      </w:r>
      <w:r>
        <w:rPr>
          <w:sz w:val="24"/>
          <w:szCs w:val="24"/>
          <w:lang w:val="es-SV"/>
        </w:rPr>
        <w:t>l consumo salvadoreño</w:t>
      </w:r>
      <w:r w:rsidRPr="00ED03A5">
        <w:rPr>
          <w:sz w:val="24"/>
          <w:szCs w:val="24"/>
          <w:lang w:val="es-SV"/>
        </w:rPr>
        <w:t>.</w:t>
      </w:r>
    </w:p>
    <w:p w14:paraId="773FA520" w14:textId="28EC3E95" w:rsidR="002D5026" w:rsidRPr="00ED03A5" w:rsidRDefault="00ED03A5" w:rsidP="002D5026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SV"/>
        </w:rPr>
        <w:t>Identificar períodos en los que el precio del Bitcoin presentó mayor volatilidad y analizar si hubo efectos correlativos</w:t>
      </w:r>
      <w:r>
        <w:rPr>
          <w:sz w:val="24"/>
          <w:szCs w:val="24"/>
          <w:lang w:val="es-SV"/>
        </w:rPr>
        <w:t xml:space="preserve"> en el consumo salvadoreño</w:t>
      </w:r>
      <w:r w:rsidRPr="00ED03A5">
        <w:rPr>
          <w:sz w:val="24"/>
          <w:szCs w:val="24"/>
          <w:lang w:val="es-SV"/>
        </w:rPr>
        <w:t>.</w:t>
      </w:r>
    </w:p>
    <w:p w14:paraId="5FAEB050" w14:textId="77777777" w:rsidR="002D5026" w:rsidRDefault="002D5026" w:rsidP="002D5026">
      <w:pPr>
        <w:rPr>
          <w:sz w:val="24"/>
          <w:szCs w:val="24"/>
          <w:lang w:val="es-MX"/>
        </w:rPr>
      </w:pPr>
    </w:p>
    <w:sectPr w:rsidR="002D502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448DD" w14:textId="77777777" w:rsidR="00942C90" w:rsidRDefault="00942C90">
      <w:pPr>
        <w:spacing w:line="240" w:lineRule="auto"/>
      </w:pPr>
      <w:r>
        <w:separator/>
      </w:r>
    </w:p>
  </w:endnote>
  <w:endnote w:type="continuationSeparator" w:id="0">
    <w:p w14:paraId="3852955A" w14:textId="77777777" w:rsidR="00942C90" w:rsidRDefault="00942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charset w:val="00"/>
    <w:family w:val="auto"/>
    <w:pitch w:val="default"/>
  </w:font>
  <w:font w:name="SamsungOne 400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3AA61" w14:textId="77777777" w:rsidR="00942C90" w:rsidRDefault="00942C90">
      <w:pPr>
        <w:spacing w:line="240" w:lineRule="auto"/>
      </w:pPr>
      <w:r>
        <w:separator/>
      </w:r>
    </w:p>
  </w:footnote>
  <w:footnote w:type="continuationSeparator" w:id="0">
    <w:p w14:paraId="27D0F544" w14:textId="77777777" w:rsidR="00942C90" w:rsidRDefault="00942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4AF61" w14:textId="77777777" w:rsidR="0074780A" w:rsidRDefault="004E54E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5040DF" wp14:editId="18D58CB9">
          <wp:simplePos x="0" y="0"/>
          <wp:positionH relativeFrom="page">
            <wp:posOffset>3338</wp:posOffset>
          </wp:positionH>
          <wp:positionV relativeFrom="page">
            <wp:posOffset>-10684</wp:posOffset>
          </wp:positionV>
          <wp:extent cx="7564275" cy="8012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6148"/>
    <w:multiLevelType w:val="multilevel"/>
    <w:tmpl w:val="CAACD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F02F2"/>
    <w:multiLevelType w:val="multilevel"/>
    <w:tmpl w:val="4B0A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E16B9"/>
    <w:multiLevelType w:val="multilevel"/>
    <w:tmpl w:val="C91CE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CB7074"/>
    <w:multiLevelType w:val="multilevel"/>
    <w:tmpl w:val="B7FA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4E3D09"/>
    <w:multiLevelType w:val="multilevel"/>
    <w:tmpl w:val="6EAC5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E6B5C"/>
    <w:multiLevelType w:val="multilevel"/>
    <w:tmpl w:val="CA1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847D4F"/>
    <w:multiLevelType w:val="multilevel"/>
    <w:tmpl w:val="0BE8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060BA4"/>
    <w:multiLevelType w:val="multilevel"/>
    <w:tmpl w:val="A2725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187686"/>
    <w:multiLevelType w:val="hybridMultilevel"/>
    <w:tmpl w:val="6BE4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7D55"/>
    <w:multiLevelType w:val="multilevel"/>
    <w:tmpl w:val="FBA4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666A3"/>
    <w:multiLevelType w:val="multilevel"/>
    <w:tmpl w:val="6CC8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B42A3D"/>
    <w:multiLevelType w:val="multilevel"/>
    <w:tmpl w:val="2A9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17748"/>
    <w:multiLevelType w:val="multilevel"/>
    <w:tmpl w:val="8E6AF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4F4078"/>
    <w:multiLevelType w:val="multilevel"/>
    <w:tmpl w:val="E5B8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F01129"/>
    <w:multiLevelType w:val="multilevel"/>
    <w:tmpl w:val="0A3A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55F3D2F"/>
    <w:multiLevelType w:val="multilevel"/>
    <w:tmpl w:val="E8B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8C52211"/>
    <w:multiLevelType w:val="multilevel"/>
    <w:tmpl w:val="5AD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103E8A"/>
    <w:multiLevelType w:val="multilevel"/>
    <w:tmpl w:val="C462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ED477F"/>
    <w:multiLevelType w:val="multilevel"/>
    <w:tmpl w:val="1162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6D24F8"/>
    <w:multiLevelType w:val="multilevel"/>
    <w:tmpl w:val="D9BE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4B0D48"/>
    <w:multiLevelType w:val="multilevel"/>
    <w:tmpl w:val="7F4E3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CB1E7A"/>
    <w:multiLevelType w:val="multilevel"/>
    <w:tmpl w:val="E2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321222"/>
    <w:multiLevelType w:val="multilevel"/>
    <w:tmpl w:val="B0CE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90754">
    <w:abstractNumId w:val="13"/>
  </w:num>
  <w:num w:numId="2" w16cid:durableId="421222833">
    <w:abstractNumId w:val="22"/>
  </w:num>
  <w:num w:numId="3" w16cid:durableId="1628196638">
    <w:abstractNumId w:val="4"/>
  </w:num>
  <w:num w:numId="4" w16cid:durableId="1994210717">
    <w:abstractNumId w:val="23"/>
  </w:num>
  <w:num w:numId="5" w16cid:durableId="1035692251">
    <w:abstractNumId w:val="6"/>
  </w:num>
  <w:num w:numId="6" w16cid:durableId="1592591526">
    <w:abstractNumId w:val="5"/>
  </w:num>
  <w:num w:numId="7" w16cid:durableId="702831271">
    <w:abstractNumId w:val="10"/>
  </w:num>
  <w:num w:numId="8" w16cid:durableId="1589345991">
    <w:abstractNumId w:val="16"/>
  </w:num>
  <w:num w:numId="9" w16cid:durableId="1016689888">
    <w:abstractNumId w:val="12"/>
  </w:num>
  <w:num w:numId="10" w16cid:durableId="1591769682">
    <w:abstractNumId w:val="1"/>
  </w:num>
  <w:num w:numId="11" w16cid:durableId="844131864">
    <w:abstractNumId w:val="7"/>
  </w:num>
  <w:num w:numId="12" w16cid:durableId="1911302811">
    <w:abstractNumId w:val="17"/>
  </w:num>
  <w:num w:numId="13" w16cid:durableId="1305507788">
    <w:abstractNumId w:val="15"/>
  </w:num>
  <w:num w:numId="14" w16cid:durableId="1444838624">
    <w:abstractNumId w:val="0"/>
  </w:num>
  <w:num w:numId="15" w16cid:durableId="256643822">
    <w:abstractNumId w:val="8"/>
  </w:num>
  <w:num w:numId="16" w16cid:durableId="1871213982">
    <w:abstractNumId w:val="24"/>
  </w:num>
  <w:num w:numId="17" w16cid:durableId="295961746">
    <w:abstractNumId w:val="18"/>
  </w:num>
  <w:num w:numId="18" w16cid:durableId="867063252">
    <w:abstractNumId w:val="20"/>
  </w:num>
  <w:num w:numId="19" w16cid:durableId="715392164">
    <w:abstractNumId w:val="14"/>
  </w:num>
  <w:num w:numId="20" w16cid:durableId="374818983">
    <w:abstractNumId w:val="3"/>
  </w:num>
  <w:num w:numId="21" w16cid:durableId="1016661320">
    <w:abstractNumId w:val="21"/>
  </w:num>
  <w:num w:numId="22" w16cid:durableId="169492212">
    <w:abstractNumId w:val="2"/>
  </w:num>
  <w:num w:numId="23" w16cid:durableId="1791897840">
    <w:abstractNumId w:val="9"/>
  </w:num>
  <w:num w:numId="24" w16cid:durableId="522868054">
    <w:abstractNumId w:val="11"/>
  </w:num>
  <w:num w:numId="25" w16cid:durableId="21103924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51B76"/>
    <w:rsid w:val="00117543"/>
    <w:rsid w:val="00193733"/>
    <w:rsid w:val="002D5026"/>
    <w:rsid w:val="00310E3C"/>
    <w:rsid w:val="003E1896"/>
    <w:rsid w:val="00443DF0"/>
    <w:rsid w:val="004B7913"/>
    <w:rsid w:val="004E54E2"/>
    <w:rsid w:val="00512343"/>
    <w:rsid w:val="00531769"/>
    <w:rsid w:val="005777D4"/>
    <w:rsid w:val="005E1041"/>
    <w:rsid w:val="006222A2"/>
    <w:rsid w:val="006A2A35"/>
    <w:rsid w:val="0074780A"/>
    <w:rsid w:val="007479D0"/>
    <w:rsid w:val="00775554"/>
    <w:rsid w:val="00942C90"/>
    <w:rsid w:val="009A6FAF"/>
    <w:rsid w:val="00B531DA"/>
    <w:rsid w:val="00BD340D"/>
    <w:rsid w:val="00C166D8"/>
    <w:rsid w:val="00C97E90"/>
    <w:rsid w:val="00D97946"/>
    <w:rsid w:val="00DA6CA2"/>
    <w:rsid w:val="00DC70F6"/>
    <w:rsid w:val="00EB3EED"/>
    <w:rsid w:val="00ED03A5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42616"/>
  <w15:docId w15:val="{228CF8F7-7191-4832-A644-0CEA133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D502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character" w:customStyle="1" w:styleId="Ttulo1Car">
    <w:name w:val="Título 1 Car"/>
    <w:basedOn w:val="Fuentedeprrafopredeter"/>
    <w:link w:val="Ttulo1"/>
    <w:rsid w:val="00F51CCB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1937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75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reecurrencyrat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Armando Antonio Perez Perez</cp:lastModifiedBy>
  <cp:revision>2</cp:revision>
  <dcterms:created xsi:type="dcterms:W3CDTF">2024-12-09T06:04:00Z</dcterms:created>
  <dcterms:modified xsi:type="dcterms:W3CDTF">2024-12-09T06:04:00Z</dcterms:modified>
</cp:coreProperties>
</file>