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Re_challenge 3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Goal: print “You are amazing!!”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IDA: analyze graph of assembly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CFD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assembly/Run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By the first cmp, it checked if argc == 1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Does a strncmp with 8 as an argument so the word is 8 characters long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It compares the argument with some characters in the code.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During setup, there is a part where letters are assigned to a specific byte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Placing those letters in order as the argument made me reach the goal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code with “A553Mb1Y” as the argument and it printed my goal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Analysis: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to 0x080486C9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ZF = 0 to 0x080486F7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puts(“You are amazing!!”)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Argument is “A553Mb1Y”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&gt; ./re_challenge3 A553Mb1Y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CFD: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942030" cy="7920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" l="0" r="0" t="10"/>
                    <a:stretch>
                      <a:fillRect/>
                    </a:stretch>
                  </pic:blipFill>
                  <pic:spPr>
                    <a:xfrm>
                      <a:off x="0" y="0"/>
                      <a:ext cx="4942030" cy="792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