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9B0BD" w14:textId="77777777" w:rsidR="002F51C2" w:rsidRDefault="00000000">
      <w:pPr>
        <w:pStyle w:val="aa"/>
        <w:jc w:val="center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44"/>
          <w:lang w:eastAsia="zh-CN"/>
        </w:rPr>
        <w:t>实验说明与论文使用指南</w:t>
      </w:r>
    </w:p>
    <w:p w14:paraId="577E0559" w14:textId="77777777" w:rsidR="002F51C2" w:rsidRDefault="00000000">
      <w:pPr>
        <w:spacing w:after="100" w:line="278" w:lineRule="auto"/>
        <w:jc w:val="center"/>
        <w:rPr>
          <w:lang w:eastAsia="zh-CN"/>
        </w:rPr>
      </w:pPr>
      <w:r>
        <w:rPr>
          <w:color w:val="666666"/>
          <w:sz w:val="22"/>
          <w:lang w:eastAsia="zh-CN"/>
        </w:rPr>
        <w:t>基于项目深度学习含水</w:t>
      </w:r>
      <w:proofErr w:type="gramStart"/>
      <w:r>
        <w:rPr>
          <w:color w:val="666666"/>
          <w:sz w:val="22"/>
          <w:lang w:eastAsia="zh-CN"/>
        </w:rPr>
        <w:t>率预测</w:t>
      </w:r>
      <w:proofErr w:type="gramEnd"/>
      <w:r>
        <w:rPr>
          <w:color w:val="666666"/>
          <w:sz w:val="22"/>
          <w:lang w:eastAsia="zh-CN"/>
        </w:rPr>
        <w:t>任务整理</w:t>
      </w:r>
    </w:p>
    <w:p w14:paraId="18A001CB" w14:textId="77777777" w:rsidR="002F51C2" w:rsidRDefault="00000000">
      <w:pPr>
        <w:pStyle w:val="1"/>
        <w:spacing w:before="160" w:after="100"/>
      </w:pPr>
      <w:r>
        <w:rPr>
          <w:rFonts w:ascii="微软雅黑" w:eastAsia="微软雅黑" w:hAnsi="微软雅黑"/>
          <w:color w:val="1F4E79"/>
          <w:sz w:val="30"/>
        </w:rPr>
        <w:t xml:space="preserve">1. </w:t>
      </w:r>
      <w:proofErr w:type="spellStart"/>
      <w:r>
        <w:rPr>
          <w:rFonts w:ascii="微软雅黑" w:eastAsia="微软雅黑" w:hAnsi="微软雅黑"/>
          <w:color w:val="1F4E79"/>
          <w:sz w:val="30"/>
        </w:rPr>
        <w:t>实验任务与数据设置</w:t>
      </w:r>
      <w:proofErr w:type="spellEnd"/>
    </w:p>
    <w:p w14:paraId="4D7177E0" w14:textId="77777777" w:rsidR="002F51C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 xml:space="preserve">预测任务：使用松散回潮阶段工艺参数和历史 HT 入口含水率，预测未来 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时间步的 HT 入口叶丝含水率。</w:t>
      </w:r>
    </w:p>
    <w:p w14:paraId="1510AFE2" w14:textId="77777777" w:rsidR="002F51C2" w:rsidRDefault="00000000">
      <w:pPr>
        <w:pStyle w:val="a0"/>
        <w:spacing w:after="60"/>
      </w:pPr>
      <w:proofErr w:type="spellStart"/>
      <w:r>
        <w:t>数据文件：hsl</w:t>
      </w:r>
      <w:proofErr w:type="spellEnd"/>
      <w:r>
        <w:t>/</w:t>
      </w:r>
      <w:proofErr w:type="spellStart"/>
      <w:r>
        <w:t>insertdata</w:t>
      </w:r>
      <w:proofErr w:type="spellEnd"/>
      <w:r>
        <w:t xml:space="preserve">/combined_result2.0.xlsx，共 46377 </w:t>
      </w:r>
      <w:proofErr w:type="spellStart"/>
      <w:r>
        <w:t>条记录</w:t>
      </w:r>
      <w:proofErr w:type="spellEnd"/>
      <w:r>
        <w:t>。</w:t>
      </w:r>
    </w:p>
    <w:p w14:paraId="3C382CF8" w14:textId="77777777" w:rsidR="002F51C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 xml:space="preserve">输入输出：历史窗口为 16，预测步长为 4；输入包含 10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工艺特征并拼接历史目标值。</w:t>
      </w:r>
    </w:p>
    <w:p w14:paraId="522204F4" w14:textId="77777777" w:rsidR="002F51C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数据划分：按时间顺序划分训练集、验证集、测试集，比例为 70%、15%、15%。</w:t>
      </w:r>
    </w:p>
    <w:p w14:paraId="7E24DCD4" w14:textId="77777777" w:rsidR="002F51C2" w:rsidRDefault="00000000">
      <w:pPr>
        <w:pStyle w:val="a0"/>
        <w:spacing w:after="60"/>
      </w:pPr>
      <w:r>
        <w:t>评价指标：MAE、RMSE、R2，并统计 Step1 到 Step4 的分步误差。</w:t>
      </w:r>
    </w:p>
    <w:p w14:paraId="6738A933" w14:textId="77777777" w:rsidR="002F51C2" w:rsidRDefault="00000000">
      <w:pPr>
        <w:pStyle w:val="1"/>
        <w:spacing w:before="160" w:after="100"/>
      </w:pPr>
      <w:r>
        <w:rPr>
          <w:rFonts w:ascii="微软雅黑" w:eastAsia="微软雅黑" w:hAnsi="微软雅黑"/>
          <w:color w:val="1F4E79"/>
          <w:sz w:val="30"/>
        </w:rPr>
        <w:t>2. 模型与实验设计</w:t>
      </w:r>
    </w:p>
    <w:p w14:paraId="03BFF0DC" w14:textId="11660E72" w:rsidR="002F51C2" w:rsidRDefault="00000000">
      <w:pPr>
        <w:spacing w:after="100" w:line="278" w:lineRule="auto"/>
        <w:rPr>
          <w:lang w:eastAsia="zh-CN"/>
        </w:rPr>
      </w:pPr>
      <w:r>
        <w:rPr>
          <w:lang w:eastAsia="zh-CN"/>
        </w:rPr>
        <w:t xml:space="preserve">对比实验使用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基线模型，并加入本文模型 Proposed。消融实验只保留关键模块级别的简单变体。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41"/>
        <w:gridCol w:w="5241"/>
      </w:tblGrid>
      <w:tr w:rsidR="002F51C2" w14:paraId="72B08102" w14:textId="77777777">
        <w:trPr>
          <w:jc w:val="center"/>
        </w:trPr>
        <w:tc>
          <w:tcPr>
            <w:tcW w:w="5241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87C78A" w14:textId="77777777" w:rsidR="002F51C2" w:rsidRDefault="00000000">
            <w:pPr>
              <w:spacing w:line="252" w:lineRule="auto"/>
            </w:pPr>
            <w:proofErr w:type="spellStart"/>
            <w:r>
              <w:rPr>
                <w:b/>
                <w:sz w:val="19"/>
              </w:rPr>
              <w:t>模型</w:t>
            </w:r>
            <w:proofErr w:type="spellEnd"/>
          </w:p>
        </w:tc>
        <w:tc>
          <w:tcPr>
            <w:tcW w:w="5241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FEEBFF" w14:textId="77777777" w:rsidR="002F51C2" w:rsidRDefault="00000000">
            <w:pPr>
              <w:spacing w:line="252" w:lineRule="auto"/>
              <w:jc w:val="center"/>
            </w:pPr>
            <w:r>
              <w:rPr>
                <w:b/>
                <w:sz w:val="19"/>
              </w:rPr>
              <w:t>论文中对应作用</w:t>
            </w:r>
          </w:p>
        </w:tc>
      </w:tr>
      <w:tr w:rsidR="002F51C2" w14:paraId="764F5243" w14:textId="77777777">
        <w:trPr>
          <w:jc w:val="center"/>
        </w:trPr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520ECD" w14:textId="77777777" w:rsidR="002F51C2" w:rsidRDefault="00000000">
            <w:pPr>
              <w:spacing w:line="252" w:lineRule="auto"/>
            </w:pPr>
            <w:r>
              <w:rPr>
                <w:sz w:val="19"/>
              </w:rPr>
              <w:t>MLP</w:t>
            </w:r>
          </w:p>
        </w:tc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0ED005" w14:textId="77777777" w:rsidR="002F51C2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基础全连接基线，用于验证非时序结构的预测能力。</w:t>
            </w:r>
          </w:p>
        </w:tc>
      </w:tr>
      <w:tr w:rsidR="002F51C2" w14:paraId="1D97638B" w14:textId="77777777">
        <w:trPr>
          <w:jc w:val="center"/>
        </w:trPr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13DDAF" w14:textId="77777777" w:rsidR="002F51C2" w:rsidRDefault="00000000">
            <w:pPr>
              <w:spacing w:line="252" w:lineRule="auto"/>
            </w:pPr>
            <w:r>
              <w:rPr>
                <w:sz w:val="19"/>
              </w:rPr>
              <w:t>CNN</w:t>
            </w:r>
          </w:p>
        </w:tc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2C5A78" w14:textId="77777777" w:rsidR="002F51C2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提取局部时间模式，作为卷积类基线。</w:t>
            </w:r>
          </w:p>
        </w:tc>
      </w:tr>
      <w:tr w:rsidR="002F51C2" w14:paraId="765DC3C0" w14:textId="77777777">
        <w:trPr>
          <w:jc w:val="center"/>
        </w:trPr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D29CF2" w14:textId="77777777" w:rsidR="002F51C2" w:rsidRDefault="00000000">
            <w:pPr>
              <w:spacing w:line="252" w:lineRule="auto"/>
            </w:pPr>
            <w:r>
              <w:rPr>
                <w:sz w:val="19"/>
              </w:rPr>
              <w:t>LSTM / GRU</w:t>
            </w:r>
          </w:p>
        </w:tc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DBBFE6" w14:textId="77777777" w:rsidR="002F51C2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建模时间依赖，作为经典循环神经网络基线。</w:t>
            </w:r>
          </w:p>
        </w:tc>
      </w:tr>
      <w:tr w:rsidR="002F51C2" w14:paraId="6A4EC302" w14:textId="77777777">
        <w:trPr>
          <w:jc w:val="center"/>
        </w:trPr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2B9DDB" w14:textId="77777777" w:rsidR="002F51C2" w:rsidRDefault="00000000">
            <w:pPr>
              <w:spacing w:line="252" w:lineRule="auto"/>
            </w:pPr>
            <w:proofErr w:type="spellStart"/>
            <w:r>
              <w:rPr>
                <w:sz w:val="19"/>
              </w:rPr>
              <w:t>BiLSTM</w:t>
            </w:r>
            <w:proofErr w:type="spellEnd"/>
          </w:p>
        </w:tc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538CD6" w14:textId="77777777" w:rsidR="002F51C2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利用双向时序信息，是本组基线中表现最强的模型。</w:t>
            </w:r>
          </w:p>
        </w:tc>
      </w:tr>
      <w:tr w:rsidR="002F51C2" w14:paraId="28436D25" w14:textId="77777777">
        <w:trPr>
          <w:jc w:val="center"/>
        </w:trPr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9C18B0" w14:textId="77777777" w:rsidR="002F51C2" w:rsidRDefault="00000000">
            <w:pPr>
              <w:spacing w:line="252" w:lineRule="auto"/>
            </w:pPr>
            <w:r>
              <w:rPr>
                <w:sz w:val="19"/>
              </w:rPr>
              <w:t>CNN-LSTM</w:t>
            </w:r>
          </w:p>
        </w:tc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6C0689" w14:textId="77777777" w:rsidR="002F51C2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先提取局部特征，再建模时序依赖。</w:t>
            </w:r>
          </w:p>
        </w:tc>
      </w:tr>
      <w:tr w:rsidR="002F51C2" w14:paraId="29DE0890" w14:textId="77777777">
        <w:trPr>
          <w:jc w:val="center"/>
        </w:trPr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BEE0D6" w14:textId="77777777" w:rsidR="002F51C2" w:rsidRDefault="00000000">
            <w:pPr>
              <w:spacing w:line="252" w:lineRule="auto"/>
            </w:pPr>
            <w:r>
              <w:rPr>
                <w:sz w:val="19"/>
              </w:rPr>
              <w:t>Proposed</w:t>
            </w:r>
          </w:p>
        </w:tc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C44027" w14:textId="77777777" w:rsidR="002F51C2" w:rsidRDefault="00000000">
            <w:pPr>
              <w:spacing w:line="252" w:lineRule="auto"/>
              <w:jc w:val="center"/>
            </w:pPr>
            <w:r>
              <w:rPr>
                <w:sz w:val="19"/>
              </w:rPr>
              <w:t>多尺度 CNN + BiLSTM + 多头注意力 + 残差融合 + 辅助任务。</w:t>
            </w:r>
          </w:p>
        </w:tc>
      </w:tr>
    </w:tbl>
    <w:p w14:paraId="45FB4179" w14:textId="77777777" w:rsidR="002F51C2" w:rsidRDefault="002F51C2">
      <w:pPr>
        <w:spacing w:after="100" w:line="278" w:lineRule="auto"/>
      </w:pPr>
    </w:p>
    <w:p w14:paraId="530B8B88" w14:textId="77777777" w:rsidR="002F51C2" w:rsidRDefault="00000000">
      <w:pPr>
        <w:pStyle w:val="1"/>
        <w:spacing w:before="160" w:after="100"/>
      </w:pPr>
      <w:r>
        <w:rPr>
          <w:rFonts w:ascii="微软雅黑" w:eastAsia="微软雅黑" w:hAnsi="微软雅黑"/>
          <w:color w:val="1F4E79"/>
          <w:sz w:val="30"/>
        </w:rPr>
        <w:t>3. 对比实验结果</w:t>
      </w:r>
    </w:p>
    <w:p w14:paraId="7CF4D2AB" w14:textId="4EC8D1AF" w:rsidR="002F51C2" w:rsidRDefault="00000000">
      <w:pPr>
        <w:spacing w:after="100" w:line="278" w:lineRule="auto"/>
      </w:pPr>
      <w:proofErr w:type="spellStart"/>
      <w:r>
        <w:t>论文主表使用</w:t>
      </w:r>
      <w:proofErr w:type="spellEnd"/>
      <w:r>
        <w:t xml:space="preserve"> results/paper_ready_comparison_metrics.xlsx。</w:t>
      </w:r>
      <w:proofErr w:type="gramStart"/>
      <w:r>
        <w:t>下表可以作为论文中“不同模型预测性能对比”的结果表</w:t>
      </w:r>
      <w:proofErr w:type="gramEnd"/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10"/>
        <w:gridCol w:w="1310"/>
        <w:gridCol w:w="1310"/>
        <w:gridCol w:w="1310"/>
        <w:gridCol w:w="1310"/>
        <w:gridCol w:w="1310"/>
        <w:gridCol w:w="1310"/>
        <w:gridCol w:w="1310"/>
      </w:tblGrid>
      <w:tr w:rsidR="002F51C2" w14:paraId="610E107F" w14:textId="77777777">
        <w:trPr>
          <w:jc w:val="center"/>
        </w:trPr>
        <w:tc>
          <w:tcPr>
            <w:tcW w:w="1310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42EA66" w14:textId="77777777" w:rsidR="002F51C2" w:rsidRDefault="00000000">
            <w:pPr>
              <w:spacing w:line="252" w:lineRule="auto"/>
            </w:pPr>
            <w:r>
              <w:rPr>
                <w:b/>
                <w:sz w:val="16"/>
              </w:rPr>
              <w:t>模型</w:t>
            </w:r>
          </w:p>
        </w:tc>
        <w:tc>
          <w:tcPr>
            <w:tcW w:w="1310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2723B2" w14:textId="77777777" w:rsidR="002F51C2" w:rsidRDefault="00000000">
            <w:pPr>
              <w:spacing w:line="252" w:lineRule="auto"/>
              <w:jc w:val="center"/>
            </w:pPr>
            <w:r>
              <w:rPr>
                <w:b/>
                <w:sz w:val="16"/>
              </w:rPr>
              <w:t>MAE</w:t>
            </w:r>
          </w:p>
        </w:tc>
        <w:tc>
          <w:tcPr>
            <w:tcW w:w="1310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9138EF" w14:textId="77777777" w:rsidR="002F51C2" w:rsidRDefault="00000000">
            <w:pPr>
              <w:spacing w:line="252" w:lineRule="auto"/>
              <w:jc w:val="center"/>
            </w:pPr>
            <w:r>
              <w:rPr>
                <w:b/>
                <w:sz w:val="16"/>
              </w:rPr>
              <w:t>RMSE</w:t>
            </w:r>
          </w:p>
        </w:tc>
        <w:tc>
          <w:tcPr>
            <w:tcW w:w="1310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41F76C" w14:textId="77777777" w:rsidR="002F51C2" w:rsidRDefault="00000000">
            <w:pPr>
              <w:spacing w:line="252" w:lineRule="auto"/>
              <w:jc w:val="center"/>
            </w:pPr>
            <w:r>
              <w:rPr>
                <w:b/>
                <w:sz w:val="16"/>
              </w:rPr>
              <w:t>R2</w:t>
            </w:r>
          </w:p>
        </w:tc>
        <w:tc>
          <w:tcPr>
            <w:tcW w:w="1310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BDD8D5" w14:textId="77777777" w:rsidR="002F51C2" w:rsidRDefault="00000000">
            <w:pPr>
              <w:spacing w:line="252" w:lineRule="auto"/>
              <w:jc w:val="center"/>
            </w:pPr>
            <w:r>
              <w:rPr>
                <w:b/>
                <w:sz w:val="16"/>
              </w:rPr>
              <w:t>Step1 MAE</w:t>
            </w:r>
          </w:p>
        </w:tc>
        <w:tc>
          <w:tcPr>
            <w:tcW w:w="1310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341AC0" w14:textId="77777777" w:rsidR="002F51C2" w:rsidRDefault="00000000">
            <w:pPr>
              <w:spacing w:line="252" w:lineRule="auto"/>
              <w:jc w:val="center"/>
            </w:pPr>
            <w:r>
              <w:rPr>
                <w:b/>
                <w:sz w:val="16"/>
              </w:rPr>
              <w:t>Step2 MAE</w:t>
            </w:r>
          </w:p>
        </w:tc>
        <w:tc>
          <w:tcPr>
            <w:tcW w:w="1310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F31A81" w14:textId="77777777" w:rsidR="002F51C2" w:rsidRDefault="00000000">
            <w:pPr>
              <w:spacing w:line="252" w:lineRule="auto"/>
              <w:jc w:val="center"/>
            </w:pPr>
            <w:r>
              <w:rPr>
                <w:b/>
                <w:sz w:val="16"/>
              </w:rPr>
              <w:t>Step3 MAE</w:t>
            </w:r>
          </w:p>
        </w:tc>
        <w:tc>
          <w:tcPr>
            <w:tcW w:w="1310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4CB023" w14:textId="77777777" w:rsidR="002F51C2" w:rsidRDefault="00000000">
            <w:pPr>
              <w:spacing w:line="252" w:lineRule="auto"/>
              <w:jc w:val="center"/>
            </w:pPr>
            <w:r>
              <w:rPr>
                <w:b/>
                <w:sz w:val="16"/>
              </w:rPr>
              <w:t>Step4 MAE</w:t>
            </w:r>
          </w:p>
        </w:tc>
      </w:tr>
      <w:tr w:rsidR="002F51C2" w14:paraId="21BE3C90" w14:textId="77777777">
        <w:trPr>
          <w:jc w:val="center"/>
        </w:trPr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9BB38C" w14:textId="77777777" w:rsidR="002F51C2" w:rsidRDefault="00000000">
            <w:pPr>
              <w:spacing w:line="252" w:lineRule="auto"/>
            </w:pPr>
            <w:r>
              <w:rPr>
                <w:sz w:val="16"/>
              </w:rPr>
              <w:t>MLP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43F2C7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0.087135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C58BF1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0.106871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96799C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0.534264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C44670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0.088310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CF1EB1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0.089856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D92446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0.081395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515F34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0.088980</w:t>
            </w:r>
          </w:p>
        </w:tc>
      </w:tr>
      <w:tr w:rsidR="002F51C2" w14:paraId="2487CF27" w14:textId="77777777">
        <w:trPr>
          <w:jc w:val="center"/>
        </w:trPr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261EA8" w14:textId="77777777" w:rsidR="002F51C2" w:rsidRDefault="00000000">
            <w:pPr>
              <w:spacing w:line="252" w:lineRule="auto"/>
            </w:pPr>
            <w:r>
              <w:rPr>
                <w:sz w:val="16"/>
              </w:rPr>
              <w:t>CNN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72CB4D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0.067160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EE32A0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0.086395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18DBF2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0.695633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BAB91D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0.066046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5C8472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0.061384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51ED5F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0.077052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0C14D5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0.064160</w:t>
            </w:r>
          </w:p>
        </w:tc>
      </w:tr>
      <w:tr w:rsidR="002F51C2" w14:paraId="06D0700C" w14:textId="77777777">
        <w:trPr>
          <w:jc w:val="center"/>
        </w:trPr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22BF40" w14:textId="77777777" w:rsidR="002F51C2" w:rsidRDefault="00000000">
            <w:pPr>
              <w:spacing w:line="252" w:lineRule="auto"/>
            </w:pPr>
            <w:r>
              <w:rPr>
                <w:sz w:val="16"/>
              </w:rPr>
              <w:t>LSTM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0FA796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0.062538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9CD4DA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0.080145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9E5AE0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0.738075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113F9B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0.058651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C1FD4C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0.061268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1EF3DE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0.064734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7E92C0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0.065500</w:t>
            </w:r>
          </w:p>
        </w:tc>
      </w:tr>
      <w:tr w:rsidR="002F51C2" w14:paraId="73AB35A8" w14:textId="77777777">
        <w:trPr>
          <w:jc w:val="center"/>
        </w:trPr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673ADA" w14:textId="77777777" w:rsidR="002F51C2" w:rsidRDefault="00000000">
            <w:pPr>
              <w:spacing w:line="252" w:lineRule="auto"/>
            </w:pPr>
            <w:r>
              <w:rPr>
                <w:sz w:val="16"/>
              </w:rPr>
              <w:lastRenderedPageBreak/>
              <w:t>GRU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498367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0.053084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42E7D2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0.069109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C46896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0.805246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ED21BA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0.043286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33B13E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0.050772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2354BE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0.057514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76BFDB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0.060763</w:t>
            </w:r>
          </w:p>
        </w:tc>
      </w:tr>
      <w:tr w:rsidR="002F51C2" w14:paraId="11AF5215" w14:textId="77777777">
        <w:trPr>
          <w:jc w:val="center"/>
        </w:trPr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366D0A" w14:textId="77777777" w:rsidR="002F51C2" w:rsidRDefault="00000000">
            <w:pPr>
              <w:spacing w:line="252" w:lineRule="auto"/>
            </w:pPr>
            <w:r>
              <w:rPr>
                <w:sz w:val="16"/>
              </w:rPr>
              <w:t>BiLSTM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01C79C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0.049619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53A79B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0.064810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51A96A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0.828723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DD4BFA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0.037529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B8BB6A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0.047825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FACC9E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0.054096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888DAA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0.059027</w:t>
            </w:r>
          </w:p>
        </w:tc>
      </w:tr>
      <w:tr w:rsidR="002F51C2" w14:paraId="77BB292A" w14:textId="77777777">
        <w:trPr>
          <w:jc w:val="center"/>
        </w:trPr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ECA043" w14:textId="77777777" w:rsidR="002F51C2" w:rsidRDefault="00000000">
            <w:pPr>
              <w:spacing w:line="252" w:lineRule="auto"/>
            </w:pPr>
            <w:r>
              <w:rPr>
                <w:sz w:val="16"/>
              </w:rPr>
              <w:t>CNN-LSTM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CCE4E5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0.082741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761060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0.102124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5F19AD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0.574723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68E3C7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0.074570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F732A5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0.080324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5EA666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0.085637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229BAE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0.090432</w:t>
            </w:r>
          </w:p>
        </w:tc>
      </w:tr>
      <w:tr w:rsidR="002F51C2" w14:paraId="1D4930CF" w14:textId="77777777">
        <w:trPr>
          <w:jc w:val="center"/>
        </w:trPr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2730FC" w14:textId="77777777" w:rsidR="002F51C2" w:rsidRDefault="00000000">
            <w:pPr>
              <w:spacing w:line="252" w:lineRule="auto"/>
            </w:pPr>
            <w:r>
              <w:rPr>
                <w:sz w:val="16"/>
              </w:rPr>
              <w:t>Proposed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8F0FC9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0.045862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5D5C7F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0.060068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B2631B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0.852907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90DD06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0.031761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7BFD54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0.043868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B26AAA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0.051674</w:t>
            </w:r>
          </w:p>
        </w:tc>
        <w:tc>
          <w:tcPr>
            <w:tcW w:w="131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B2CC02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0.056143</w:t>
            </w:r>
          </w:p>
        </w:tc>
      </w:tr>
    </w:tbl>
    <w:p w14:paraId="1BE24500" w14:textId="77777777" w:rsidR="002F51C2" w:rsidRDefault="002F51C2">
      <w:pPr>
        <w:spacing w:after="100" w:line="278" w:lineRule="auto"/>
      </w:pPr>
    </w:p>
    <w:p w14:paraId="527DD5A2" w14:textId="29DAA1F9" w:rsidR="002F51C2" w:rsidRDefault="00000000">
      <w:pPr>
        <w:spacing w:after="100" w:line="278" w:lineRule="auto"/>
      </w:pPr>
      <w:proofErr w:type="spellStart"/>
      <w:r>
        <w:t>结果解释：Proposed</w:t>
      </w:r>
      <w:proofErr w:type="spellEnd"/>
      <w:r>
        <w:t xml:space="preserve"> </w:t>
      </w:r>
      <w:proofErr w:type="spellStart"/>
      <w:r>
        <w:t>在整体</w:t>
      </w:r>
      <w:proofErr w:type="spellEnd"/>
      <w:r>
        <w:t xml:space="preserve"> MAE、RMSE 和 R2 上均优于各基线模型。与最优基线 BiLSTM 相比，MAE 由 0.049619 降至 0.045862，说明多尺度局部特征、注意力建模和残差融合能够进一步提升含水率多步预测精度。</w:t>
      </w:r>
    </w:p>
    <w:p w14:paraId="40799060" w14:textId="77777777" w:rsidR="002F51C2" w:rsidRDefault="00000000">
      <w:pPr>
        <w:pStyle w:val="1"/>
        <w:spacing w:before="160" w:after="100"/>
      </w:pPr>
      <w:r>
        <w:rPr>
          <w:rFonts w:ascii="微软雅黑" w:eastAsia="微软雅黑" w:hAnsi="微软雅黑"/>
          <w:color w:val="1F4E79"/>
          <w:sz w:val="30"/>
        </w:rPr>
        <w:t>4. 消融实验结果</w:t>
      </w:r>
    </w:p>
    <w:p w14:paraId="12A49BA1" w14:textId="459694F9" w:rsidR="002F51C2" w:rsidRDefault="00000000">
      <w:pPr>
        <w:spacing w:after="100" w:line="278" w:lineRule="auto"/>
      </w:pPr>
      <w:proofErr w:type="spellStart"/>
      <w:r>
        <w:t>消融表使用</w:t>
      </w:r>
      <w:proofErr w:type="spellEnd"/>
      <w:r>
        <w:t xml:space="preserve"> results/</w:t>
      </w:r>
      <w:proofErr w:type="spellStart"/>
      <w:r>
        <w:t>paper_ready_ablation_metrics.xlsx。消融实验用于回答每个核心模块是否真的有效</w:t>
      </w:r>
      <w:proofErr w:type="spellEnd"/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96"/>
        <w:gridCol w:w="2096"/>
        <w:gridCol w:w="2096"/>
        <w:gridCol w:w="2096"/>
        <w:gridCol w:w="2096"/>
      </w:tblGrid>
      <w:tr w:rsidR="002F51C2" w14:paraId="4C6DD4DA" w14:textId="77777777">
        <w:trPr>
          <w:jc w:val="center"/>
        </w:trPr>
        <w:tc>
          <w:tcPr>
            <w:tcW w:w="2096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F3206A" w14:textId="77777777" w:rsidR="002F51C2" w:rsidRDefault="00000000">
            <w:pPr>
              <w:spacing w:line="252" w:lineRule="auto"/>
            </w:pPr>
            <w:r>
              <w:rPr>
                <w:b/>
                <w:sz w:val="16"/>
              </w:rPr>
              <w:t>变体</w:t>
            </w:r>
          </w:p>
        </w:tc>
        <w:tc>
          <w:tcPr>
            <w:tcW w:w="2096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2F73CD" w14:textId="77777777" w:rsidR="002F51C2" w:rsidRDefault="00000000">
            <w:pPr>
              <w:spacing w:line="252" w:lineRule="auto"/>
              <w:jc w:val="center"/>
            </w:pPr>
            <w:r>
              <w:rPr>
                <w:b/>
                <w:sz w:val="16"/>
              </w:rPr>
              <w:t>去掉内容</w:t>
            </w:r>
          </w:p>
        </w:tc>
        <w:tc>
          <w:tcPr>
            <w:tcW w:w="2096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7A4B86" w14:textId="77777777" w:rsidR="002F51C2" w:rsidRDefault="00000000">
            <w:pPr>
              <w:spacing w:line="252" w:lineRule="auto"/>
              <w:jc w:val="center"/>
            </w:pPr>
            <w:r>
              <w:rPr>
                <w:b/>
                <w:sz w:val="16"/>
              </w:rPr>
              <w:t>MAE</w:t>
            </w:r>
          </w:p>
        </w:tc>
        <w:tc>
          <w:tcPr>
            <w:tcW w:w="2096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B03B88" w14:textId="77777777" w:rsidR="002F51C2" w:rsidRDefault="00000000">
            <w:pPr>
              <w:spacing w:line="252" w:lineRule="auto"/>
              <w:jc w:val="center"/>
            </w:pPr>
            <w:r>
              <w:rPr>
                <w:b/>
                <w:sz w:val="16"/>
              </w:rPr>
              <w:t>RMSE</w:t>
            </w:r>
          </w:p>
        </w:tc>
        <w:tc>
          <w:tcPr>
            <w:tcW w:w="2096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E8A0CE" w14:textId="77777777" w:rsidR="002F51C2" w:rsidRDefault="00000000">
            <w:pPr>
              <w:spacing w:line="252" w:lineRule="auto"/>
              <w:jc w:val="center"/>
            </w:pPr>
            <w:r>
              <w:rPr>
                <w:b/>
                <w:sz w:val="16"/>
              </w:rPr>
              <w:t>R2</w:t>
            </w:r>
          </w:p>
        </w:tc>
      </w:tr>
      <w:tr w:rsidR="002F51C2" w14:paraId="4ECAF18F" w14:textId="77777777">
        <w:trPr>
          <w:jc w:val="center"/>
        </w:trPr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8B9D1E" w14:textId="77777777" w:rsidR="002F51C2" w:rsidRDefault="00000000">
            <w:pPr>
              <w:spacing w:line="252" w:lineRule="auto"/>
            </w:pPr>
            <w:r>
              <w:rPr>
                <w:sz w:val="16"/>
              </w:rPr>
              <w:t>Full Model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174D49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不去掉模块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FCA4A4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0.045862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44E720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0.060068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635BF1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0.852907</w:t>
            </w:r>
          </w:p>
        </w:tc>
      </w:tr>
      <w:tr w:rsidR="002F51C2" w14:paraId="2C433D13" w14:textId="77777777">
        <w:trPr>
          <w:jc w:val="center"/>
        </w:trPr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A1DFF4" w14:textId="77777777" w:rsidR="002F51C2" w:rsidRDefault="00000000">
            <w:pPr>
              <w:spacing w:line="252" w:lineRule="auto"/>
            </w:pPr>
            <w:r>
              <w:rPr>
                <w:sz w:val="16"/>
              </w:rPr>
              <w:t>w/o Multi-scale CNN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1967CA" w14:textId="77777777" w:rsidR="002F51C2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多尺度卷积替换为单尺度卷积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AF632F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0.146793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7CE1C2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0.173876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EDA799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-0.232817</w:t>
            </w:r>
          </w:p>
        </w:tc>
      </w:tr>
      <w:tr w:rsidR="002F51C2" w14:paraId="7BC686D1" w14:textId="77777777">
        <w:trPr>
          <w:jc w:val="center"/>
        </w:trPr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8AC6FD" w14:textId="77777777" w:rsidR="002F51C2" w:rsidRDefault="00000000">
            <w:pPr>
              <w:spacing w:line="252" w:lineRule="auto"/>
            </w:pPr>
            <w:r>
              <w:rPr>
                <w:sz w:val="16"/>
              </w:rPr>
              <w:t>w/o Attention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009D85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去掉多头注意力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A7C758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0.057216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972E26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0.073971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D21D9B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0.776877</w:t>
            </w:r>
          </w:p>
        </w:tc>
      </w:tr>
      <w:tr w:rsidR="002F51C2" w14:paraId="487D92EE" w14:textId="77777777">
        <w:trPr>
          <w:jc w:val="center"/>
        </w:trPr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2EF305" w14:textId="77777777" w:rsidR="002F51C2" w:rsidRDefault="00000000">
            <w:pPr>
              <w:spacing w:line="252" w:lineRule="auto"/>
            </w:pPr>
            <w:r>
              <w:rPr>
                <w:sz w:val="16"/>
              </w:rPr>
              <w:t>w/o Residual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2DBA4B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去掉残差融合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50A0EB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0.129487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3A30C3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0.151305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6D7710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0.066470</w:t>
            </w:r>
          </w:p>
        </w:tc>
      </w:tr>
      <w:tr w:rsidR="002F51C2" w14:paraId="0F282783" w14:textId="77777777">
        <w:trPr>
          <w:jc w:val="center"/>
        </w:trPr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7A8084" w14:textId="77777777" w:rsidR="002F51C2" w:rsidRDefault="00000000">
            <w:pPr>
              <w:spacing w:line="252" w:lineRule="auto"/>
            </w:pPr>
            <w:r>
              <w:rPr>
                <w:sz w:val="16"/>
              </w:rPr>
              <w:t>w/o Auxiliary Loss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A10971" w14:textId="77777777" w:rsidR="002F51C2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去掉辅助输出和辅助损失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F40473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0.052701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5B85CD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0.068028</w:t>
            </w:r>
          </w:p>
        </w:tc>
        <w:tc>
          <w:tcPr>
            <w:tcW w:w="209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28AAAB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0.811290</w:t>
            </w:r>
          </w:p>
        </w:tc>
      </w:tr>
    </w:tbl>
    <w:p w14:paraId="12807857" w14:textId="77777777" w:rsidR="002F51C2" w:rsidRDefault="002F51C2">
      <w:pPr>
        <w:spacing w:after="100" w:line="278" w:lineRule="auto"/>
      </w:pPr>
    </w:p>
    <w:p w14:paraId="65956F31" w14:textId="77777777" w:rsidR="002F51C2" w:rsidRDefault="00000000">
      <w:pPr>
        <w:spacing w:after="100" w:line="278" w:lineRule="auto"/>
        <w:rPr>
          <w:lang w:eastAsia="zh-CN"/>
        </w:rPr>
      </w:pPr>
      <w:r>
        <w:rPr>
          <w:lang w:eastAsia="zh-CN"/>
        </w:rPr>
        <w:t>结果解释建议：去除多尺度卷积和残差融合后误差明显增大，说明多尺度局部特征提取和特征残差融合是模型性能提升的关键；去除注意力和辅助损失后性能也下降，说明注意力机制和辅助监督对提升预测精度具有补充作用。</w:t>
      </w:r>
    </w:p>
    <w:p w14:paraId="30D79B3B" w14:textId="075C3632" w:rsidR="002F51C2" w:rsidRDefault="00000000">
      <w:pPr>
        <w:pStyle w:val="1"/>
        <w:spacing w:before="160" w:after="100"/>
        <w:rPr>
          <w:lang w:eastAsia="zh-CN"/>
        </w:rPr>
      </w:pPr>
      <w:r>
        <w:rPr>
          <w:rFonts w:ascii="微软雅黑" w:eastAsia="微软雅黑" w:hAnsi="微软雅黑"/>
          <w:color w:val="1F4E79"/>
          <w:sz w:val="30"/>
          <w:lang w:eastAsia="zh-CN"/>
        </w:rPr>
        <w:t>5. 用于论文</w:t>
      </w:r>
    </w:p>
    <w:p w14:paraId="5A6B024B" w14:textId="28535547" w:rsidR="002F51C2" w:rsidRDefault="00000000">
      <w:pPr>
        <w:spacing w:after="100" w:line="278" w:lineRule="auto"/>
        <w:rPr>
          <w:lang w:eastAsia="zh-CN"/>
        </w:rPr>
      </w:pPr>
      <w:r>
        <w:rPr>
          <w:lang w:eastAsia="zh-CN"/>
        </w:rPr>
        <w:t>将材料放入论文的“实验设计”“结果分析”“消融实验”三个部分，并按以下方式使用。</w:t>
      </w:r>
    </w:p>
    <w:p w14:paraId="5643EB9C" w14:textId="77777777" w:rsidR="002F51C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实验设计部分：说明数据来源、时间窗口、预测步长、训练/验证/测试划分和评价指标。</w:t>
      </w:r>
    </w:p>
    <w:p w14:paraId="06B29CE3" w14:textId="77777777" w:rsidR="002F51C2" w:rsidRDefault="00000000">
      <w:pPr>
        <w:pStyle w:val="a0"/>
        <w:spacing w:after="60"/>
      </w:pPr>
      <w:proofErr w:type="spellStart"/>
      <w:r>
        <w:t>模型对比部分：使用对比表和</w:t>
      </w:r>
      <w:proofErr w:type="spellEnd"/>
      <w:r>
        <w:t xml:space="preserve"> MAE/RMSE </w:t>
      </w:r>
      <w:proofErr w:type="spellStart"/>
      <w:r>
        <w:t>图，重点说明</w:t>
      </w:r>
      <w:proofErr w:type="spellEnd"/>
      <w:r>
        <w:t xml:space="preserve"> Proposed 与 MLP、CNN、LSTM、GRU、BiLSTM、CNN-LSTM 的差异。</w:t>
      </w:r>
    </w:p>
    <w:p w14:paraId="0D396272" w14:textId="77777777" w:rsidR="002F51C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消融实验部分：使用消融表和消融柱状图，逐一解释多尺度 CNN、注意力、残差融合和辅助损失的作用。</w:t>
      </w:r>
    </w:p>
    <w:p w14:paraId="6D8268CF" w14:textId="77777777" w:rsidR="002F51C2" w:rsidRDefault="00000000">
      <w:pPr>
        <w:pStyle w:val="a0"/>
        <w:spacing w:after="60"/>
        <w:rPr>
          <w:lang w:eastAsia="zh-CN"/>
        </w:rPr>
      </w:pPr>
      <w:r>
        <w:rPr>
          <w:lang w:eastAsia="zh-CN"/>
        </w:rPr>
        <w:t>预测效果部分：使用预测曲线图和残差分布图，说明模型输出与真实值的贴合程度以及误差分布。</w:t>
      </w:r>
    </w:p>
    <w:p w14:paraId="3EFBAC49" w14:textId="77777777" w:rsidR="002F51C2" w:rsidRDefault="00000000">
      <w:pPr>
        <w:pStyle w:val="a0"/>
        <w:spacing w:after="60"/>
      </w:pPr>
      <w:proofErr w:type="spellStart"/>
      <w:r>
        <w:t>严谨性说明：若用于正式投稿，建议统一训练预算重跑所有模型，例如</w:t>
      </w:r>
      <w:proofErr w:type="spellEnd"/>
      <w:r>
        <w:t xml:space="preserve"> 80 </w:t>
      </w:r>
      <w:proofErr w:type="spellStart"/>
      <w:r>
        <w:t>epochs、batch</w:t>
      </w:r>
      <w:proofErr w:type="spellEnd"/>
      <w:r>
        <w:t xml:space="preserve"> size 64 或 128，并重复 3 次报告均值和标准差。</w:t>
      </w:r>
    </w:p>
    <w:p w14:paraId="580D3353" w14:textId="77777777" w:rsidR="002F51C2" w:rsidRDefault="00000000">
      <w:pPr>
        <w:pStyle w:val="1"/>
        <w:spacing w:before="160" w:after="100"/>
      </w:pPr>
      <w:r>
        <w:rPr>
          <w:rFonts w:ascii="微软雅黑" w:eastAsia="微软雅黑" w:hAnsi="微软雅黑"/>
          <w:color w:val="1F4E79"/>
          <w:sz w:val="30"/>
        </w:rPr>
        <w:lastRenderedPageBreak/>
        <w:t>6. 表格与图的使用清单</w:t>
      </w:r>
    </w:p>
    <w:p w14:paraId="0D76E9F2" w14:textId="77777777" w:rsidR="002F51C2" w:rsidRDefault="00000000">
      <w:pPr>
        <w:spacing w:after="100" w:line="278" w:lineRule="auto"/>
      </w:pPr>
      <w:r>
        <w:t>Excel 表格优先用于论文制表，图片可直接插入论文。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41"/>
        <w:gridCol w:w="5241"/>
      </w:tblGrid>
      <w:tr w:rsidR="002F51C2" w14:paraId="60641415" w14:textId="77777777">
        <w:trPr>
          <w:jc w:val="center"/>
        </w:trPr>
        <w:tc>
          <w:tcPr>
            <w:tcW w:w="5241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F9A6E2" w14:textId="77777777" w:rsidR="002F51C2" w:rsidRDefault="00000000">
            <w:pPr>
              <w:spacing w:line="252" w:lineRule="auto"/>
            </w:pPr>
            <w:r>
              <w:rPr>
                <w:b/>
                <w:sz w:val="19"/>
              </w:rPr>
              <w:t>用途</w:t>
            </w:r>
          </w:p>
        </w:tc>
        <w:tc>
          <w:tcPr>
            <w:tcW w:w="5241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83E7E4" w14:textId="77777777" w:rsidR="002F51C2" w:rsidRDefault="00000000">
            <w:pPr>
              <w:spacing w:line="252" w:lineRule="auto"/>
              <w:jc w:val="center"/>
            </w:pPr>
            <w:r>
              <w:rPr>
                <w:b/>
                <w:sz w:val="19"/>
              </w:rPr>
              <w:t>Excel 文件</w:t>
            </w:r>
          </w:p>
        </w:tc>
      </w:tr>
      <w:tr w:rsidR="002F51C2" w14:paraId="0A762E61" w14:textId="77777777">
        <w:trPr>
          <w:jc w:val="center"/>
        </w:trPr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634603" w14:textId="77777777" w:rsidR="002F51C2" w:rsidRDefault="00000000">
            <w:pPr>
              <w:spacing w:line="252" w:lineRule="auto"/>
            </w:pPr>
            <w:r>
              <w:rPr>
                <w:sz w:val="19"/>
              </w:rPr>
              <w:t>总表</w:t>
            </w:r>
          </w:p>
        </w:tc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81DFDE" w14:textId="77777777" w:rsidR="002F51C2" w:rsidRDefault="00000000">
            <w:pPr>
              <w:spacing w:line="252" w:lineRule="auto"/>
              <w:jc w:val="center"/>
            </w:pPr>
            <w:r>
              <w:rPr>
                <w:sz w:val="19"/>
              </w:rPr>
              <w:t>paper_experiment_tables.xlsx</w:t>
            </w:r>
          </w:p>
        </w:tc>
      </w:tr>
      <w:tr w:rsidR="002F51C2" w14:paraId="01F26DFF" w14:textId="77777777">
        <w:trPr>
          <w:jc w:val="center"/>
        </w:trPr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DDF3D6" w14:textId="77777777" w:rsidR="002F51C2" w:rsidRDefault="00000000">
            <w:pPr>
              <w:spacing w:line="252" w:lineRule="auto"/>
            </w:pPr>
            <w:r>
              <w:rPr>
                <w:sz w:val="19"/>
              </w:rPr>
              <w:t>对比实验表</w:t>
            </w:r>
          </w:p>
        </w:tc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E04636" w14:textId="77777777" w:rsidR="002F51C2" w:rsidRDefault="00000000">
            <w:pPr>
              <w:spacing w:line="252" w:lineRule="auto"/>
              <w:jc w:val="center"/>
            </w:pPr>
            <w:r>
              <w:rPr>
                <w:sz w:val="19"/>
              </w:rPr>
              <w:t>paper_ready_comparison_metrics.xlsx</w:t>
            </w:r>
          </w:p>
        </w:tc>
      </w:tr>
      <w:tr w:rsidR="002F51C2" w14:paraId="63C05F39" w14:textId="77777777">
        <w:trPr>
          <w:jc w:val="center"/>
        </w:trPr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728416" w14:textId="77777777" w:rsidR="002F51C2" w:rsidRDefault="00000000">
            <w:pPr>
              <w:spacing w:line="252" w:lineRule="auto"/>
            </w:pPr>
            <w:r>
              <w:rPr>
                <w:sz w:val="19"/>
              </w:rPr>
              <w:t>消融实验表</w:t>
            </w:r>
          </w:p>
        </w:tc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421F87" w14:textId="77777777" w:rsidR="002F51C2" w:rsidRDefault="00000000">
            <w:pPr>
              <w:spacing w:line="252" w:lineRule="auto"/>
              <w:jc w:val="center"/>
            </w:pPr>
            <w:r>
              <w:rPr>
                <w:sz w:val="19"/>
              </w:rPr>
              <w:t>paper_ready_ablation_metrics.xlsx</w:t>
            </w:r>
          </w:p>
        </w:tc>
      </w:tr>
      <w:tr w:rsidR="002F51C2" w14:paraId="581436E2" w14:textId="77777777">
        <w:trPr>
          <w:jc w:val="center"/>
        </w:trPr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11FE19" w14:textId="77777777" w:rsidR="002F51C2" w:rsidRDefault="00000000">
            <w:pPr>
              <w:spacing w:line="252" w:lineRule="auto"/>
            </w:pPr>
            <w:r>
              <w:rPr>
                <w:sz w:val="19"/>
              </w:rPr>
              <w:t>分步指标表</w:t>
            </w:r>
          </w:p>
        </w:tc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4DF09A" w14:textId="77777777" w:rsidR="002F51C2" w:rsidRDefault="00000000">
            <w:pPr>
              <w:spacing w:line="252" w:lineRule="auto"/>
              <w:jc w:val="center"/>
            </w:pPr>
            <w:r>
              <w:rPr>
                <w:sz w:val="19"/>
              </w:rPr>
              <w:t>paper_ready_step_metrics.xlsx</w:t>
            </w:r>
          </w:p>
        </w:tc>
      </w:tr>
      <w:tr w:rsidR="002F51C2" w14:paraId="0F5ECC75" w14:textId="77777777">
        <w:trPr>
          <w:jc w:val="center"/>
        </w:trPr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8A6E5F" w14:textId="77777777" w:rsidR="002F51C2" w:rsidRDefault="00000000">
            <w:pPr>
              <w:spacing w:line="252" w:lineRule="auto"/>
            </w:pPr>
            <w:r>
              <w:rPr>
                <w:sz w:val="19"/>
              </w:rPr>
              <w:t>项目 checkpoint 评估</w:t>
            </w:r>
          </w:p>
        </w:tc>
        <w:tc>
          <w:tcPr>
            <w:tcW w:w="524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B8E610" w14:textId="77777777" w:rsidR="002F51C2" w:rsidRDefault="00000000">
            <w:pPr>
              <w:spacing w:line="252" w:lineRule="auto"/>
              <w:jc w:val="center"/>
            </w:pPr>
            <w:r>
              <w:rPr>
                <w:sz w:val="19"/>
              </w:rPr>
              <w:t>project_checkpoint_metrics.xlsx</w:t>
            </w:r>
          </w:p>
        </w:tc>
      </w:tr>
    </w:tbl>
    <w:p w14:paraId="42D65369" w14:textId="77777777" w:rsidR="002F51C2" w:rsidRDefault="002F51C2">
      <w:pPr>
        <w:spacing w:after="100" w:line="278" w:lineRule="auto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94"/>
        <w:gridCol w:w="3494"/>
        <w:gridCol w:w="3494"/>
      </w:tblGrid>
      <w:tr w:rsidR="002F51C2" w14:paraId="5F44CE1B" w14:textId="77777777">
        <w:trPr>
          <w:jc w:val="center"/>
        </w:trPr>
        <w:tc>
          <w:tcPr>
            <w:tcW w:w="3494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4AB1BF" w14:textId="77777777" w:rsidR="002F51C2" w:rsidRDefault="00000000">
            <w:pPr>
              <w:spacing w:line="252" w:lineRule="auto"/>
            </w:pPr>
            <w:r>
              <w:rPr>
                <w:b/>
                <w:sz w:val="16"/>
              </w:rPr>
              <w:t>论文位置</w:t>
            </w:r>
          </w:p>
        </w:tc>
        <w:tc>
          <w:tcPr>
            <w:tcW w:w="3494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91B49E" w14:textId="77777777" w:rsidR="002F51C2" w:rsidRDefault="00000000">
            <w:pPr>
              <w:spacing w:line="252" w:lineRule="auto"/>
              <w:jc w:val="center"/>
            </w:pPr>
            <w:r>
              <w:rPr>
                <w:b/>
                <w:sz w:val="16"/>
              </w:rPr>
              <w:t>文件</w:t>
            </w:r>
          </w:p>
        </w:tc>
        <w:tc>
          <w:tcPr>
            <w:tcW w:w="3494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CAEF23" w14:textId="77777777" w:rsidR="002F51C2" w:rsidRDefault="00000000">
            <w:pPr>
              <w:spacing w:line="252" w:lineRule="auto"/>
              <w:jc w:val="center"/>
            </w:pPr>
            <w:r>
              <w:rPr>
                <w:b/>
                <w:sz w:val="16"/>
              </w:rPr>
              <w:t>建议说明</w:t>
            </w:r>
          </w:p>
        </w:tc>
      </w:tr>
      <w:tr w:rsidR="002F51C2" w14:paraId="7E341F9C" w14:textId="77777777">
        <w:trPr>
          <w:jc w:val="center"/>
        </w:trPr>
        <w:tc>
          <w:tcPr>
            <w:tcW w:w="3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A3CB15" w14:textId="77777777" w:rsidR="002F51C2" w:rsidRDefault="00000000">
            <w:pPr>
              <w:spacing w:line="252" w:lineRule="auto"/>
            </w:pPr>
            <w:r>
              <w:rPr>
                <w:sz w:val="16"/>
              </w:rPr>
              <w:t>对比实验</w:t>
            </w:r>
          </w:p>
        </w:tc>
        <w:tc>
          <w:tcPr>
            <w:tcW w:w="3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B2C656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paper_ready_comparison_mae_rmse.png</w:t>
            </w:r>
          </w:p>
        </w:tc>
        <w:tc>
          <w:tcPr>
            <w:tcW w:w="3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6FA5B0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展示各模型整体 MAE 和 RMSE。</w:t>
            </w:r>
          </w:p>
        </w:tc>
      </w:tr>
      <w:tr w:rsidR="002F51C2" w14:paraId="1D2A5C13" w14:textId="77777777">
        <w:trPr>
          <w:jc w:val="center"/>
        </w:trPr>
        <w:tc>
          <w:tcPr>
            <w:tcW w:w="3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AD993C" w14:textId="77777777" w:rsidR="002F51C2" w:rsidRDefault="00000000">
            <w:pPr>
              <w:spacing w:line="252" w:lineRule="auto"/>
            </w:pPr>
            <w:r>
              <w:rPr>
                <w:sz w:val="16"/>
              </w:rPr>
              <w:t>多步预测分析</w:t>
            </w:r>
          </w:p>
        </w:tc>
        <w:tc>
          <w:tcPr>
            <w:tcW w:w="3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DC6C7D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paper_ready_step_mae.png</w:t>
            </w:r>
          </w:p>
        </w:tc>
        <w:tc>
          <w:tcPr>
            <w:tcW w:w="3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3ABB25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展示 Step1 到 Step4 的误差变化。</w:t>
            </w:r>
          </w:p>
        </w:tc>
      </w:tr>
      <w:tr w:rsidR="002F51C2" w14:paraId="162673BA" w14:textId="77777777">
        <w:trPr>
          <w:jc w:val="center"/>
        </w:trPr>
        <w:tc>
          <w:tcPr>
            <w:tcW w:w="3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1B1260" w14:textId="77777777" w:rsidR="002F51C2" w:rsidRDefault="00000000">
            <w:pPr>
              <w:spacing w:line="252" w:lineRule="auto"/>
            </w:pPr>
            <w:r>
              <w:rPr>
                <w:sz w:val="16"/>
              </w:rPr>
              <w:t>消融实验</w:t>
            </w:r>
          </w:p>
        </w:tc>
        <w:tc>
          <w:tcPr>
            <w:tcW w:w="3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CE60A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paper_ready_ablation_mae.png</w:t>
            </w:r>
          </w:p>
        </w:tc>
        <w:tc>
          <w:tcPr>
            <w:tcW w:w="3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31B62C" w14:textId="77777777" w:rsidR="002F51C2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展示删除关键模块后的 MAE 变化。</w:t>
            </w:r>
          </w:p>
        </w:tc>
      </w:tr>
      <w:tr w:rsidR="002F51C2" w14:paraId="2FF22396" w14:textId="77777777">
        <w:trPr>
          <w:jc w:val="center"/>
        </w:trPr>
        <w:tc>
          <w:tcPr>
            <w:tcW w:w="3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3273D2" w14:textId="77777777" w:rsidR="002F51C2" w:rsidRDefault="00000000">
            <w:pPr>
              <w:spacing w:line="252" w:lineRule="auto"/>
            </w:pPr>
            <w:proofErr w:type="spellStart"/>
            <w:r>
              <w:rPr>
                <w:sz w:val="16"/>
              </w:rPr>
              <w:t>预测效果展示</w:t>
            </w:r>
            <w:proofErr w:type="spellEnd"/>
          </w:p>
        </w:tc>
        <w:tc>
          <w:tcPr>
            <w:tcW w:w="3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92238C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project_checkpoint_prediction_curve.png</w:t>
            </w:r>
          </w:p>
        </w:tc>
        <w:tc>
          <w:tcPr>
            <w:tcW w:w="3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6A66AE" w14:textId="77777777" w:rsidR="002F51C2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展示预测值与真实值的贴合程度。</w:t>
            </w:r>
          </w:p>
        </w:tc>
      </w:tr>
      <w:tr w:rsidR="002F51C2" w14:paraId="42F161AE" w14:textId="77777777">
        <w:trPr>
          <w:jc w:val="center"/>
        </w:trPr>
        <w:tc>
          <w:tcPr>
            <w:tcW w:w="3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4C0D6D" w14:textId="77777777" w:rsidR="002F51C2" w:rsidRDefault="00000000">
            <w:pPr>
              <w:spacing w:line="252" w:lineRule="auto"/>
            </w:pPr>
            <w:proofErr w:type="spellStart"/>
            <w:r>
              <w:rPr>
                <w:sz w:val="16"/>
              </w:rPr>
              <w:t>误差分析</w:t>
            </w:r>
            <w:proofErr w:type="spellEnd"/>
          </w:p>
        </w:tc>
        <w:tc>
          <w:tcPr>
            <w:tcW w:w="3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AC09EE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residual_distribution.png</w:t>
            </w:r>
          </w:p>
        </w:tc>
        <w:tc>
          <w:tcPr>
            <w:tcW w:w="3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05C8B3" w14:textId="77777777" w:rsidR="002F51C2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展示残差是否集中在零附近。</w:t>
            </w:r>
          </w:p>
        </w:tc>
      </w:tr>
      <w:tr w:rsidR="002F51C2" w14:paraId="28AFC60A" w14:textId="77777777">
        <w:trPr>
          <w:jc w:val="center"/>
        </w:trPr>
        <w:tc>
          <w:tcPr>
            <w:tcW w:w="3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3D2435" w14:textId="77777777" w:rsidR="002F51C2" w:rsidRDefault="00000000">
            <w:pPr>
              <w:spacing w:line="252" w:lineRule="auto"/>
            </w:pPr>
            <w:proofErr w:type="spellStart"/>
            <w:r>
              <w:rPr>
                <w:sz w:val="16"/>
              </w:rPr>
              <w:t>训练过程</w:t>
            </w:r>
            <w:proofErr w:type="spellEnd"/>
          </w:p>
        </w:tc>
        <w:tc>
          <w:tcPr>
            <w:tcW w:w="3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A2D07B" w14:textId="77777777" w:rsidR="002F51C2" w:rsidRDefault="00000000">
            <w:pPr>
              <w:spacing w:line="252" w:lineRule="auto"/>
              <w:jc w:val="center"/>
            </w:pPr>
            <w:r>
              <w:rPr>
                <w:sz w:val="16"/>
              </w:rPr>
              <w:t>loss_curves.png</w:t>
            </w:r>
          </w:p>
        </w:tc>
        <w:tc>
          <w:tcPr>
            <w:tcW w:w="349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24E69C" w14:textId="77777777" w:rsidR="002F51C2" w:rsidRDefault="00000000">
            <w:pPr>
              <w:spacing w:line="252" w:lineRule="auto"/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作为训练稳定性补充图。</w:t>
            </w:r>
          </w:p>
        </w:tc>
      </w:tr>
    </w:tbl>
    <w:p w14:paraId="7A4D3F87" w14:textId="77777777" w:rsidR="002F51C2" w:rsidRDefault="002F51C2">
      <w:pPr>
        <w:spacing w:after="100" w:line="278" w:lineRule="auto"/>
        <w:rPr>
          <w:lang w:eastAsia="zh-CN"/>
        </w:rPr>
      </w:pPr>
    </w:p>
    <w:sectPr w:rsidR="002F51C2" w:rsidSect="00034616">
      <w:pgSz w:w="12240" w:h="15840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0074055">
    <w:abstractNumId w:val="8"/>
  </w:num>
  <w:num w:numId="2" w16cid:durableId="1051999089">
    <w:abstractNumId w:val="6"/>
  </w:num>
  <w:num w:numId="3" w16cid:durableId="123740652">
    <w:abstractNumId w:val="5"/>
  </w:num>
  <w:num w:numId="4" w16cid:durableId="1684940745">
    <w:abstractNumId w:val="4"/>
  </w:num>
  <w:num w:numId="5" w16cid:durableId="1031809187">
    <w:abstractNumId w:val="7"/>
  </w:num>
  <w:num w:numId="6" w16cid:durableId="1773085743">
    <w:abstractNumId w:val="3"/>
  </w:num>
  <w:num w:numId="7" w16cid:durableId="343214615">
    <w:abstractNumId w:val="2"/>
  </w:num>
  <w:num w:numId="8" w16cid:durableId="1749182563">
    <w:abstractNumId w:val="1"/>
  </w:num>
  <w:num w:numId="9" w16cid:durableId="118825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1C2"/>
    <w:rsid w:val="00326F90"/>
    <w:rsid w:val="004D785F"/>
    <w:rsid w:val="00AA1D8D"/>
    <w:rsid w:val="00B47730"/>
    <w:rsid w:val="00BD271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3435E8"/>
  <w14:defaultImageDpi w14:val="300"/>
  <w15:docId w15:val="{7F352947-000B-48BC-B3FB-13F8A9633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敏龙 胡</cp:lastModifiedBy>
  <cp:revision>2</cp:revision>
  <dcterms:created xsi:type="dcterms:W3CDTF">2013-12-23T23:15:00Z</dcterms:created>
  <dcterms:modified xsi:type="dcterms:W3CDTF">2026-05-19T08:50:00Z</dcterms:modified>
  <cp:category/>
</cp:coreProperties>
</file>