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07A3" w14:textId="270CA2D8" w:rsidR="0057184F" w:rsidRPr="004D21B8" w:rsidRDefault="004D21B8">
      <w:pPr>
        <w:rPr>
          <w:lang w:val="es-MX"/>
        </w:rPr>
      </w:pPr>
      <w:r>
        <w:rPr>
          <w:lang w:val="es-MX"/>
        </w:rPr>
        <w:t>Hola profe, bendiciones</w:t>
      </w:r>
    </w:p>
    <w:sectPr w:rsidR="0057184F" w:rsidRPr="004D2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4"/>
    <w:rsid w:val="004D21B8"/>
    <w:rsid w:val="0057184F"/>
    <w:rsid w:val="006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10C6"/>
  <w15:chartTrackingRefBased/>
  <w15:docId w15:val="{3A12FF9E-49BE-488F-8FDA-82C52327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MUÑOZ LOPEZ</dc:creator>
  <cp:keywords/>
  <dc:description/>
  <cp:lastModifiedBy>JONATHAN DAVID MUÑOZ LOPEZ</cp:lastModifiedBy>
  <cp:revision>2</cp:revision>
  <dcterms:created xsi:type="dcterms:W3CDTF">2024-01-21T21:52:00Z</dcterms:created>
  <dcterms:modified xsi:type="dcterms:W3CDTF">2024-01-21T21:52:00Z</dcterms:modified>
</cp:coreProperties>
</file>