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63F5" w14:textId="77777777" w:rsidR="00C91766" w:rsidRPr="002C4116" w:rsidRDefault="00C91766" w:rsidP="00C91766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848B70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1.5.3 Delimitación del problema</w:t>
      </w:r>
    </w:p>
    <w:p w14:paraId="4CE634EF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El problema se circunscribe a la toma de decisión y asignación de un proyecto respecto al contenido de un artículo a ser publicado.</w:t>
      </w:r>
    </w:p>
    <w:p w14:paraId="36898838" w14:textId="77777777" w:rsidR="00C91766" w:rsidRPr="008E1851" w:rsidRDefault="00C91766" w:rsidP="00C91766">
      <w:pPr>
        <w:pStyle w:val="Ttulo2"/>
        <w:ind w:firstLine="4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1.5.4 Delimitación temporal </w:t>
      </w:r>
    </w:p>
    <w:p w14:paraId="553BAC8D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ab/>
      </w:r>
    </w:p>
    <w:p w14:paraId="6D577FC0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La investigación tomara el tiempo que abarca el ciclo académico, 4 meses, dentro del curso de carrera. </w:t>
      </w:r>
    </w:p>
    <w:p w14:paraId="50CCE37B" w14:textId="77777777" w:rsidR="00C91766" w:rsidRPr="0099042E" w:rsidRDefault="00C91766" w:rsidP="00C91766"/>
    <w:p w14:paraId="5F3FD3E7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0" w:name="_Toc24130403"/>
      <w:r w:rsidRPr="008E18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1.2 Problemática</w:t>
      </w:r>
      <w:bookmarkEnd w:id="0"/>
    </w:p>
    <w:p w14:paraId="2EB1262D" w14:textId="77777777" w:rsidR="00C91766" w:rsidRPr="008E1851" w:rsidRDefault="00C91766" w:rsidP="00C91766">
      <w:pPr>
        <w:rPr>
          <w:rFonts w:ascii="Times New Roman" w:hAnsi="Times New Roman" w:cs="Times New Roman"/>
        </w:rPr>
      </w:pPr>
    </w:p>
    <w:p w14:paraId="5D125D58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sección de “Novedades” en el sitio web oficial de Menorca Inversiones S.A.C cuenta con un </w:t>
      </w:r>
      <w:proofErr w:type="spellStart"/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dashboard</w:t>
      </w:r>
      <w:proofErr w:type="spellEnd"/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administrador que tiene como función el ingreso de la información necesaria para la publicación de un artículo. Datos como:</w:t>
      </w:r>
    </w:p>
    <w:p w14:paraId="2493E05F" w14:textId="77777777" w:rsidR="00C91766" w:rsidRPr="008E1851" w:rsidRDefault="00C91766" w:rsidP="00C9176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Titulo</w:t>
      </w:r>
    </w:p>
    <w:p w14:paraId="58136976" w14:textId="77777777" w:rsidR="00C91766" w:rsidRPr="008E1851" w:rsidRDefault="00C91766" w:rsidP="00C9176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Categoría</w:t>
      </w:r>
    </w:p>
    <w:p w14:paraId="7BC1C29C" w14:textId="77777777" w:rsidR="00C91766" w:rsidRPr="008E1851" w:rsidRDefault="00C91766" w:rsidP="00C9176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Imágenes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353C658" w14:textId="77777777" w:rsidR="00C91766" w:rsidRPr="008E1851" w:rsidRDefault="00C91766" w:rsidP="00C9176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Fecha de publicación</w:t>
      </w:r>
    </w:p>
    <w:p w14:paraId="4FECF88E" w14:textId="77777777" w:rsidR="00C91766" w:rsidRPr="008E1851" w:rsidRDefault="00C91766" w:rsidP="00C9176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Contenido principal</w:t>
      </w:r>
    </w:p>
    <w:p w14:paraId="51085094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Así como también los proyectos relacionados, toda la información es ingresada de forma manual; sin embargo, en referencia a los proyectos relacionados, los cuales son los activos que generan el beneficio a la empresa, se convierte en un dato importante y 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agregado 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 momento de hacer una publicación. El proceso de elección de los proyectos muchas veces es olvidado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ya que es manual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 no es acorde al contenido de la publicación 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lo cual conlleva a la perdida de contactos los cuales no son direccionados a un proyecto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vivienda</w:t>
      </w: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pierdan el interés o no les surge el interés por la exploración de un proyecto.</w:t>
      </w:r>
    </w:p>
    <w:p w14:paraId="4708144F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Esto significa que la masa total de contactos no se incremente por lo tanto los potenciales compradores se pierden o el contacto no tenga la finalidad deseada; disminuyendo la fuerza de venta de la empresa.</w:t>
      </w:r>
    </w:p>
    <w:p w14:paraId="1BFFECAC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Problema General</w:t>
      </w:r>
    </w:p>
    <w:p w14:paraId="44275162" w14:textId="77777777" w:rsidR="00C91766" w:rsidRPr="008E1851" w:rsidRDefault="00C91766" w:rsidP="00C91766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La elección y asignación manual de un proyecto </w:t>
      </w:r>
      <w:r>
        <w:rPr>
          <w:rFonts w:ascii="Times New Roman" w:hAnsi="Times New Roman" w:cs="Times New Roman"/>
          <w:sz w:val="24"/>
          <w:szCs w:val="24"/>
        </w:rPr>
        <w:t xml:space="preserve">de vivienda </w:t>
      </w:r>
      <w:r w:rsidRPr="008E1851">
        <w:rPr>
          <w:rFonts w:ascii="Times New Roman" w:hAnsi="Times New Roman" w:cs="Times New Roman"/>
          <w:sz w:val="24"/>
          <w:szCs w:val="24"/>
        </w:rPr>
        <w:t>respecto al contenido de una publicación no potencia la fuerza de ventas.</w:t>
      </w:r>
    </w:p>
    <w:p w14:paraId="336A00B5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Problemas Específicos</w:t>
      </w:r>
    </w:p>
    <w:p w14:paraId="04A9ED02" w14:textId="77777777" w:rsidR="00C91766" w:rsidRPr="008E1851" w:rsidRDefault="00C91766" w:rsidP="00C91766">
      <w:pPr>
        <w:pStyle w:val="Prrafodelista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La elección y asignación manual de un proyecto respecto al contenido de una publicación no se ajusta al contexto tecnológico del rubro empresarial.</w:t>
      </w:r>
    </w:p>
    <w:p w14:paraId="05F6239F" w14:textId="77777777" w:rsidR="00C91766" w:rsidRPr="008E1851" w:rsidRDefault="00C91766" w:rsidP="00C91766">
      <w:pPr>
        <w:pStyle w:val="Prrafodelista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La elección y asignación manual de un proyecto respecto al contenido de una publicación retrasa los tiempos de publicación.</w:t>
      </w:r>
    </w:p>
    <w:p w14:paraId="4EC13F96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1.3 Objetivos</w:t>
      </w:r>
    </w:p>
    <w:p w14:paraId="66B13981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37F7E5CD" w14:textId="77777777" w:rsidR="00C91766" w:rsidRPr="008E1851" w:rsidRDefault="00C91766" w:rsidP="00C9176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Desarrollar un modelo de machine </w:t>
      </w:r>
      <w:proofErr w:type="spellStart"/>
      <w:r w:rsidRPr="008E185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4"/>
        </w:rPr>
        <w:t xml:space="preserve"> que automatice la elección y asignación de un proyecto respecto al contenido de una publicación.</w:t>
      </w:r>
    </w:p>
    <w:p w14:paraId="3C37BE71" w14:textId="77777777" w:rsidR="00C91766" w:rsidRPr="008E1851" w:rsidRDefault="00C91766" w:rsidP="00C917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91CE24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19E13CC" w14:textId="77777777" w:rsidR="00C91766" w:rsidRDefault="00C91766" w:rsidP="00C91766">
      <w:pPr>
        <w:pStyle w:val="Prrafodelista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Hacer uso de un modelo de machine </w:t>
      </w:r>
      <w:proofErr w:type="spellStart"/>
      <w:r w:rsidRPr="008E185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4"/>
        </w:rPr>
        <w:t xml:space="preserve"> como agente independiente en la identificación del contenido de publicación.</w:t>
      </w:r>
    </w:p>
    <w:p w14:paraId="786A2EFB" w14:textId="77777777" w:rsidR="00C91766" w:rsidRPr="008E1851" w:rsidRDefault="00C91766" w:rsidP="00C91766">
      <w:pPr>
        <w:pStyle w:val="Prrafodelista"/>
        <w:spacing w:line="48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C994407" w14:textId="77777777" w:rsidR="00C91766" w:rsidRPr="008E1851" w:rsidRDefault="00C91766" w:rsidP="00C91766">
      <w:pPr>
        <w:pStyle w:val="Prrafodelista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Recolectar datos que relacionen temas y/o palabras clave y un proyecto.</w:t>
      </w:r>
    </w:p>
    <w:p w14:paraId="3ED3894C" w14:textId="77777777" w:rsidR="00C91766" w:rsidRPr="008E1851" w:rsidRDefault="00C91766" w:rsidP="00C91766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4710C2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" w:name="_Toc24130407"/>
      <w:r w:rsidRPr="008E1851">
        <w:rPr>
          <w:rFonts w:ascii="Times New Roman" w:hAnsi="Times New Roman" w:cs="Times New Roman"/>
          <w:b/>
          <w:bCs/>
          <w:color w:val="auto"/>
        </w:rPr>
        <w:t>1.4 Beneficios Tangibles e Intangibles</w:t>
      </w:r>
      <w:bookmarkEnd w:id="1"/>
    </w:p>
    <w:p w14:paraId="455ACEBF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A6149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Beneficios Tangibles</w:t>
      </w:r>
    </w:p>
    <w:p w14:paraId="5432F693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Los beneficios de la empresa aumentarían significativamente.</w:t>
      </w:r>
    </w:p>
    <w:p w14:paraId="422A4310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El costo de implementación del software sería mínimo.</w:t>
      </w:r>
    </w:p>
    <w:p w14:paraId="6A5B9899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A12FA" w14:textId="77777777" w:rsidR="00C91766" w:rsidRPr="008E1851" w:rsidRDefault="00C91766" w:rsidP="00C91766">
      <w:pPr>
        <w:spacing w:line="48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Beneficios Intangibles</w:t>
      </w:r>
    </w:p>
    <w:p w14:paraId="52B6E227" w14:textId="77777777" w:rsidR="00C91766" w:rsidRPr="008E1851" w:rsidRDefault="00C91766" w:rsidP="00C91766">
      <w:pPr>
        <w:spacing w:line="480" w:lineRule="auto"/>
        <w:ind w:left="357" w:firstLine="3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La efectividad en la publicación de un artículo se vería reflejada en la cantidad de contactos.</w:t>
      </w:r>
    </w:p>
    <w:p w14:paraId="4D0ECA22" w14:textId="77777777" w:rsidR="00C91766" w:rsidRPr="008E1851" w:rsidRDefault="00C91766" w:rsidP="00C91766">
      <w:pPr>
        <w:spacing w:line="480" w:lineRule="auto"/>
        <w:ind w:left="357" w:firstLine="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1851">
        <w:rPr>
          <w:rFonts w:ascii="Times New Roman" w:hAnsi="Times New Roman" w:cs="Times New Roman"/>
          <w:sz w:val="24"/>
          <w:szCs w:val="24"/>
        </w:rPr>
        <w:t>El uso de tecnologías que aseguren análisis y exactitud en la captación de potenciales clientes.</w:t>
      </w:r>
    </w:p>
    <w:p w14:paraId="4B6D5DA2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br w:type="page"/>
      </w:r>
    </w:p>
    <w:p w14:paraId="3DADDD2E" w14:textId="77777777" w:rsidR="00C91766" w:rsidRPr="008E1851" w:rsidRDefault="00C91766" w:rsidP="00C91766">
      <w:pPr>
        <w:rPr>
          <w:rFonts w:ascii="Times New Roman" w:hAnsi="Times New Roman" w:cs="Times New Roman"/>
        </w:rPr>
      </w:pPr>
    </w:p>
    <w:p w14:paraId="520AF292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 xml:space="preserve">1.5.2 Definición del problema </w:t>
      </w:r>
    </w:p>
    <w:p w14:paraId="0908A21C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Los proyectos relacionados al tema del contenido en la publicación de un artículo son en muchos casos obviados o no exactos lo que conlleva a la </w:t>
      </w:r>
      <w:proofErr w:type="spellStart"/>
      <w:r w:rsidRPr="008E1851">
        <w:rPr>
          <w:rFonts w:ascii="Times New Roman" w:hAnsi="Times New Roman" w:cs="Times New Roman"/>
          <w:sz w:val="24"/>
          <w:szCs w:val="24"/>
        </w:rPr>
        <w:t>perdida</w:t>
      </w:r>
      <w:proofErr w:type="spellEnd"/>
      <w:r w:rsidRPr="008E1851">
        <w:rPr>
          <w:rFonts w:ascii="Times New Roman" w:hAnsi="Times New Roman" w:cs="Times New Roman"/>
          <w:sz w:val="24"/>
          <w:szCs w:val="24"/>
        </w:rPr>
        <w:t xml:space="preserve"> de un potencial cliente.</w:t>
      </w:r>
    </w:p>
    <w:p w14:paraId="2B3FC232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1.5.3 Delimitación del problema</w:t>
      </w:r>
    </w:p>
    <w:p w14:paraId="4809D094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El problema se circunscribe a la toma de decisión y asignación de un proyecto respecto al contenido de un artículo a ser publicado.</w:t>
      </w:r>
    </w:p>
    <w:p w14:paraId="3B93A47E" w14:textId="77777777" w:rsidR="00C91766" w:rsidRPr="008E1851" w:rsidRDefault="00C91766" w:rsidP="00C91766">
      <w:pPr>
        <w:pStyle w:val="Ttulo2"/>
        <w:ind w:firstLine="4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4130413"/>
      <w:r w:rsidRPr="008E1851">
        <w:rPr>
          <w:rFonts w:ascii="Times New Roman" w:hAnsi="Times New Roman" w:cs="Times New Roman"/>
          <w:b/>
          <w:bCs/>
          <w:color w:val="auto"/>
          <w:sz w:val="24"/>
          <w:szCs w:val="24"/>
        </w:rPr>
        <w:t>1.5.4 Delimitación temporal</w:t>
      </w:r>
      <w:bookmarkEnd w:id="2"/>
      <w:r w:rsidRPr="008E1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A1A50BD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ab/>
      </w:r>
    </w:p>
    <w:p w14:paraId="4E9829C4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La investigación tomara el tiempo que abarca el ciclo académico, 4 meses, dentro del curso de carrera. </w:t>
      </w:r>
    </w:p>
    <w:p w14:paraId="3E872C81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62C324B5" w14:textId="77777777" w:rsidR="00C91766" w:rsidRPr="008E1851" w:rsidRDefault="00C91766" w:rsidP="00C91766">
      <w:pPr>
        <w:spacing w:line="48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3641768" w14:textId="77777777" w:rsidR="00C91766" w:rsidRPr="008E1851" w:rsidRDefault="00C91766" w:rsidP="00C91766">
      <w:pPr>
        <w:rPr>
          <w:rFonts w:ascii="Times New Roman" w:hAnsi="Times New Roman" w:cs="Times New Roman"/>
          <w:sz w:val="28"/>
          <w:szCs w:val="28"/>
        </w:rPr>
      </w:pPr>
      <w:r w:rsidRPr="008E1851">
        <w:rPr>
          <w:rFonts w:ascii="Times New Roman" w:hAnsi="Times New Roman" w:cs="Times New Roman"/>
          <w:sz w:val="28"/>
          <w:szCs w:val="28"/>
        </w:rPr>
        <w:br w:type="page"/>
      </w:r>
    </w:p>
    <w:p w14:paraId="61E2E0F2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3" w:name="_Toc12821019"/>
      <w:bookmarkStart w:id="4" w:name="_Toc12821486"/>
      <w:bookmarkStart w:id="5" w:name="_Toc24130414"/>
      <w:r w:rsidRPr="008E1851">
        <w:rPr>
          <w:rFonts w:ascii="Times New Roman" w:hAnsi="Times New Roman" w:cs="Times New Roman"/>
          <w:b/>
          <w:bCs/>
          <w:color w:val="auto"/>
        </w:rPr>
        <w:lastRenderedPageBreak/>
        <w:t>1.5 Hipótesis</w:t>
      </w:r>
    </w:p>
    <w:p w14:paraId="57DCA0F8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ab/>
      </w:r>
    </w:p>
    <w:p w14:paraId="46182A00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8E1851">
        <w:rPr>
          <w:rFonts w:ascii="Times New Roman" w:hAnsi="Times New Roman" w:cs="Times New Roman"/>
          <w:b/>
          <w:bCs/>
          <w:color w:val="auto"/>
        </w:rPr>
        <w:t>1.5.1 Hipótesis general</w:t>
      </w:r>
    </w:p>
    <w:p w14:paraId="28102F06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ab/>
      </w:r>
    </w:p>
    <w:p w14:paraId="0FE8B7AC" w14:textId="77777777" w:rsidR="00C91766" w:rsidRPr="008E1851" w:rsidRDefault="00C91766" w:rsidP="00C9176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Cs w:val="28"/>
        </w:rPr>
      </w:pPr>
      <w:r w:rsidRPr="008E1851">
        <w:rPr>
          <w:rFonts w:ascii="Times New Roman" w:hAnsi="Times New Roman" w:cs="Times New Roman"/>
          <w:sz w:val="24"/>
          <w:szCs w:val="28"/>
        </w:rPr>
        <w:t xml:space="preserve">El desarrollo de un modelo de machine </w:t>
      </w:r>
      <w:proofErr w:type="spellStart"/>
      <w:r w:rsidRPr="008E1851">
        <w:rPr>
          <w:rFonts w:ascii="Times New Roman" w:hAnsi="Times New Roman" w:cs="Times New Roman"/>
          <w:sz w:val="24"/>
          <w:szCs w:val="28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8"/>
        </w:rPr>
        <w:t xml:space="preserve"> para la elección y asignación de un proyecto en la publicación de un </w:t>
      </w:r>
      <w:proofErr w:type="spellStart"/>
      <w:r w:rsidRPr="008E1851">
        <w:rPr>
          <w:rFonts w:ascii="Times New Roman" w:hAnsi="Times New Roman" w:cs="Times New Roman"/>
          <w:sz w:val="24"/>
          <w:szCs w:val="28"/>
        </w:rPr>
        <w:t>articulo</w:t>
      </w:r>
      <w:proofErr w:type="spellEnd"/>
      <w:r w:rsidRPr="008E1851">
        <w:rPr>
          <w:rFonts w:ascii="Times New Roman" w:hAnsi="Times New Roman" w:cs="Times New Roman"/>
          <w:sz w:val="24"/>
          <w:szCs w:val="28"/>
        </w:rPr>
        <w:t xml:space="preserve"> potenciara la fuerza de venta. </w:t>
      </w:r>
    </w:p>
    <w:p w14:paraId="6DDB07B1" w14:textId="77777777" w:rsidR="00C91766" w:rsidRPr="008E1851" w:rsidRDefault="00C91766" w:rsidP="00C91766">
      <w:pPr>
        <w:spacing w:line="480" w:lineRule="auto"/>
        <w:rPr>
          <w:rFonts w:ascii="Times New Roman" w:hAnsi="Times New Roman" w:cs="Times New Roman"/>
          <w:b/>
          <w:bCs/>
          <w:szCs w:val="28"/>
        </w:rPr>
      </w:pPr>
      <w:r w:rsidRPr="008E1851">
        <w:rPr>
          <w:rFonts w:ascii="Times New Roman" w:hAnsi="Times New Roman" w:cs="Times New Roman"/>
          <w:b/>
          <w:bCs/>
          <w:sz w:val="24"/>
          <w:szCs w:val="28"/>
        </w:rPr>
        <w:t>1.5.2 Hipótesis especificas</w:t>
      </w:r>
    </w:p>
    <w:p w14:paraId="06C2F2B6" w14:textId="77777777" w:rsidR="00C91766" w:rsidRPr="008E1851" w:rsidRDefault="00C91766" w:rsidP="00C9176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8E1851">
        <w:rPr>
          <w:rFonts w:ascii="Times New Roman" w:hAnsi="Times New Roman" w:cs="Times New Roman"/>
          <w:sz w:val="24"/>
          <w:szCs w:val="28"/>
        </w:rPr>
        <w:t xml:space="preserve">Implementar un modelo de machine </w:t>
      </w:r>
      <w:proofErr w:type="spellStart"/>
      <w:r w:rsidRPr="008E1851">
        <w:rPr>
          <w:rFonts w:ascii="Times New Roman" w:hAnsi="Times New Roman" w:cs="Times New Roman"/>
          <w:sz w:val="24"/>
          <w:szCs w:val="28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8"/>
        </w:rPr>
        <w:t xml:space="preserve"> para la elección y asignación de un proyecto en la publicación de un </w:t>
      </w:r>
      <w:proofErr w:type="spellStart"/>
      <w:r w:rsidRPr="008E1851">
        <w:rPr>
          <w:rFonts w:ascii="Times New Roman" w:hAnsi="Times New Roman" w:cs="Times New Roman"/>
          <w:sz w:val="24"/>
          <w:szCs w:val="28"/>
        </w:rPr>
        <w:t>articulo</w:t>
      </w:r>
      <w:proofErr w:type="spellEnd"/>
      <w:r w:rsidRPr="008E1851">
        <w:rPr>
          <w:rFonts w:ascii="Times New Roman" w:hAnsi="Times New Roman" w:cs="Times New Roman"/>
          <w:sz w:val="24"/>
          <w:szCs w:val="28"/>
        </w:rPr>
        <w:t xml:space="preserve"> se ajusta al </w:t>
      </w:r>
      <w:r w:rsidRPr="008E1851">
        <w:rPr>
          <w:rFonts w:ascii="Times New Roman" w:hAnsi="Times New Roman" w:cs="Times New Roman"/>
          <w:sz w:val="24"/>
          <w:szCs w:val="24"/>
        </w:rPr>
        <w:t>contexto tecnológico del rubro empresarial</w:t>
      </w:r>
    </w:p>
    <w:p w14:paraId="7FE5E8AF" w14:textId="77777777" w:rsidR="00C91766" w:rsidRPr="008E1851" w:rsidRDefault="00C91766" w:rsidP="00C9176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8E1851">
        <w:rPr>
          <w:rFonts w:ascii="Times New Roman" w:hAnsi="Times New Roman" w:cs="Times New Roman"/>
          <w:sz w:val="24"/>
          <w:szCs w:val="28"/>
        </w:rPr>
        <w:t xml:space="preserve">Hacer uso de un modelo de machine </w:t>
      </w:r>
      <w:proofErr w:type="spellStart"/>
      <w:r w:rsidRPr="008E1851">
        <w:rPr>
          <w:rFonts w:ascii="Times New Roman" w:hAnsi="Times New Roman" w:cs="Times New Roman"/>
          <w:sz w:val="24"/>
          <w:szCs w:val="28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8"/>
        </w:rPr>
        <w:t xml:space="preserve"> para la elección y asignación de un proyecto en la publicación de un artículo disminuirá los tiempos de publicación. </w:t>
      </w:r>
    </w:p>
    <w:p w14:paraId="321C8719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color w:val="auto"/>
        </w:rPr>
        <w:t>1.6 Variables, Dimensiones e Indicadores</w:t>
      </w:r>
      <w:bookmarkEnd w:id="3"/>
      <w:bookmarkEnd w:id="4"/>
      <w:bookmarkEnd w:id="5"/>
      <w:r w:rsidRPr="008E1851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6" w:name="_Toc12821020"/>
      <w:bookmarkStart w:id="7" w:name="_Toc12821487"/>
      <w:r w:rsidRPr="008E185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7797F0" w14:textId="77777777" w:rsidR="00C91766" w:rsidRPr="008E1851" w:rsidRDefault="00C91766" w:rsidP="00C91766">
      <w:pPr>
        <w:rPr>
          <w:rFonts w:ascii="Times New Roman" w:hAnsi="Times New Roman" w:cs="Times New Roman"/>
        </w:rPr>
      </w:pPr>
    </w:p>
    <w:p w14:paraId="060C7B1A" w14:textId="77777777" w:rsidR="00C91766" w:rsidRPr="008E1851" w:rsidRDefault="00C91766" w:rsidP="00C91766">
      <w:pPr>
        <w:pStyle w:val="Ttulo3"/>
        <w:keepNext/>
        <w:keepLines/>
        <w:spacing w:before="40" w:beforeAutospacing="0" w:after="0" w:afterAutospacing="0" w:line="480" w:lineRule="auto"/>
        <w:rPr>
          <w:sz w:val="24"/>
          <w:szCs w:val="24"/>
        </w:rPr>
      </w:pPr>
      <w:r w:rsidRPr="008E1851">
        <w:rPr>
          <w:sz w:val="24"/>
          <w:szCs w:val="24"/>
        </w:rPr>
        <w:t xml:space="preserve">      </w:t>
      </w:r>
      <w:bookmarkStart w:id="8" w:name="_Toc24130415"/>
      <w:r w:rsidRPr="008E1851">
        <w:rPr>
          <w:sz w:val="24"/>
          <w:szCs w:val="24"/>
        </w:rPr>
        <w:t>1.6.1 Variables</w:t>
      </w:r>
      <w:bookmarkEnd w:id="6"/>
      <w:bookmarkEnd w:id="7"/>
      <w:bookmarkEnd w:id="8"/>
    </w:p>
    <w:p w14:paraId="27DB4EAB" w14:textId="77777777" w:rsidR="00C91766" w:rsidRPr="008E1851" w:rsidRDefault="00C91766" w:rsidP="00C91766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Variable independiente:</w:t>
      </w:r>
    </w:p>
    <w:p w14:paraId="2365AEC5" w14:textId="77777777" w:rsidR="00C91766" w:rsidRPr="008E1851" w:rsidRDefault="00C91766" w:rsidP="00C91766">
      <w:pPr>
        <w:spacing w:line="48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 xml:space="preserve">Modelo de machine </w:t>
      </w:r>
      <w:proofErr w:type="spellStart"/>
      <w:r w:rsidRPr="008E185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E1851">
        <w:rPr>
          <w:rFonts w:ascii="Times New Roman" w:hAnsi="Times New Roman" w:cs="Times New Roman"/>
          <w:sz w:val="24"/>
          <w:szCs w:val="24"/>
        </w:rPr>
        <w:t>.</w:t>
      </w:r>
    </w:p>
    <w:p w14:paraId="0EEE7B55" w14:textId="77777777" w:rsidR="00C91766" w:rsidRPr="008E1851" w:rsidRDefault="00C91766" w:rsidP="00C91766">
      <w:pPr>
        <w:pStyle w:val="Prrafodelista"/>
        <w:spacing w:line="48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Variable dependiente:</w:t>
      </w:r>
    </w:p>
    <w:p w14:paraId="6DFE3575" w14:textId="77777777" w:rsidR="00C91766" w:rsidRPr="008E1851" w:rsidRDefault="00C91766" w:rsidP="00C91766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Automatización de la relación proyecto-artículo en el sitio web de la empresa Menorca Inversiones.</w:t>
      </w:r>
    </w:p>
    <w:p w14:paraId="4C55B194" w14:textId="77777777" w:rsidR="00C91766" w:rsidRPr="008E1851" w:rsidRDefault="00C91766" w:rsidP="00C91766">
      <w:pPr>
        <w:pStyle w:val="Ttulo3"/>
        <w:keepNext/>
        <w:keepLines/>
        <w:spacing w:before="40" w:beforeAutospacing="0" w:after="0" w:afterAutospacing="0" w:line="480" w:lineRule="auto"/>
        <w:ind w:left="284"/>
        <w:rPr>
          <w:sz w:val="24"/>
          <w:szCs w:val="24"/>
        </w:rPr>
      </w:pPr>
      <w:bookmarkStart w:id="9" w:name="_Toc12821021"/>
      <w:bookmarkStart w:id="10" w:name="_Toc12821488"/>
      <w:bookmarkStart w:id="11" w:name="_Toc24130416"/>
      <w:r w:rsidRPr="008E1851">
        <w:rPr>
          <w:sz w:val="24"/>
          <w:szCs w:val="24"/>
        </w:rPr>
        <w:t>1.6.2 Dimensiones</w:t>
      </w:r>
      <w:bookmarkEnd w:id="9"/>
      <w:bookmarkEnd w:id="10"/>
      <w:bookmarkEnd w:id="11"/>
      <w:r w:rsidRPr="008E1851">
        <w:rPr>
          <w:sz w:val="24"/>
          <w:szCs w:val="24"/>
        </w:rPr>
        <w:t xml:space="preserve"> </w:t>
      </w:r>
    </w:p>
    <w:p w14:paraId="0E8A6026" w14:textId="77777777" w:rsidR="00C91766" w:rsidRPr="008E1851" w:rsidRDefault="00C91766" w:rsidP="00C91766">
      <w:pPr>
        <w:ind w:left="1416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Tiempo de respuesta</w:t>
      </w:r>
    </w:p>
    <w:p w14:paraId="6D973C10" w14:textId="77777777" w:rsidR="00C91766" w:rsidRPr="008E1851" w:rsidRDefault="00C91766" w:rsidP="00C91766">
      <w:pPr>
        <w:ind w:left="1416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Disponibilidad</w:t>
      </w:r>
    </w:p>
    <w:p w14:paraId="5DE81CBC" w14:textId="77777777" w:rsidR="00C91766" w:rsidRPr="008E1851" w:rsidRDefault="00C91766" w:rsidP="00C91766">
      <w:pPr>
        <w:ind w:left="1416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Tiempo de publicación</w:t>
      </w:r>
    </w:p>
    <w:p w14:paraId="2CA339EE" w14:textId="77777777" w:rsidR="00C91766" w:rsidRPr="008E1851" w:rsidRDefault="00C91766" w:rsidP="00C91766">
      <w:pPr>
        <w:ind w:left="1416"/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Cantidad de contactos</w:t>
      </w:r>
    </w:p>
    <w:p w14:paraId="0CF22CF1" w14:textId="77777777" w:rsidR="00C91766" w:rsidRPr="008E1851" w:rsidRDefault="00C91766" w:rsidP="00C917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bookmarkStart w:id="12" w:name="_Toc12821022"/>
      <w:bookmarkStart w:id="13" w:name="_Toc12821489"/>
      <w:bookmarkStart w:id="14" w:name="_Toc24130417"/>
    </w:p>
    <w:p w14:paraId="41B2C5FC" w14:textId="77777777" w:rsidR="00C91766" w:rsidRPr="008E1851" w:rsidRDefault="00C91766" w:rsidP="00C91766">
      <w:pPr>
        <w:pStyle w:val="Ttulo3"/>
        <w:keepNext/>
        <w:keepLines/>
        <w:spacing w:before="40" w:beforeAutospacing="0" w:after="0" w:afterAutospacing="0" w:line="480" w:lineRule="auto"/>
        <w:ind w:left="284"/>
        <w:rPr>
          <w:sz w:val="24"/>
          <w:szCs w:val="24"/>
        </w:rPr>
      </w:pPr>
      <w:r w:rsidRPr="008E1851">
        <w:rPr>
          <w:sz w:val="24"/>
          <w:szCs w:val="24"/>
        </w:rPr>
        <w:t>1.6.3 Indicadores</w:t>
      </w:r>
      <w:bookmarkEnd w:id="12"/>
      <w:bookmarkEnd w:id="13"/>
      <w:bookmarkEnd w:id="14"/>
      <w:r w:rsidRPr="008E1851">
        <w:rPr>
          <w:sz w:val="24"/>
          <w:szCs w:val="24"/>
        </w:rPr>
        <w:t xml:space="preserve"> </w:t>
      </w:r>
    </w:p>
    <w:p w14:paraId="02622360" w14:textId="77777777" w:rsidR="00C91766" w:rsidRPr="008E1851" w:rsidRDefault="00C91766" w:rsidP="00C91766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Tiempo de respuesta</w:t>
      </w:r>
    </w:p>
    <w:p w14:paraId="09F3D0A7" w14:textId="77777777" w:rsidR="00C91766" w:rsidRPr="008E1851" w:rsidRDefault="00C91766" w:rsidP="00C91766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.</w:t>
      </w:r>
    </w:p>
    <w:p w14:paraId="699841AD" w14:textId="77777777" w:rsidR="00C91766" w:rsidRPr="008E1851" w:rsidRDefault="00C91766" w:rsidP="00C91766">
      <w:pPr>
        <w:pStyle w:val="Prrafodelista"/>
        <w:numPr>
          <w:ilvl w:val="3"/>
          <w:numId w:val="7"/>
        </w:num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  <w:sz w:val="24"/>
          <w:szCs w:val="24"/>
        </w:rPr>
        <w:t>Margen de error.</w:t>
      </w:r>
      <w:r w:rsidRPr="008E1851">
        <w:rPr>
          <w:rFonts w:ascii="Times New Roman" w:hAnsi="Times New Roman" w:cs="Times New Roman"/>
        </w:rPr>
        <w:tab/>
      </w:r>
    </w:p>
    <w:p w14:paraId="111C84B9" w14:textId="77777777" w:rsidR="00C91766" w:rsidRPr="008E1851" w:rsidRDefault="00C91766" w:rsidP="00C917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7391" w14:textId="77777777" w:rsidR="00C91766" w:rsidRPr="008E1851" w:rsidRDefault="00C91766" w:rsidP="00C91766">
      <w:pPr>
        <w:ind w:left="708" w:firstLine="708"/>
        <w:rPr>
          <w:rFonts w:ascii="Times New Roman" w:hAnsi="Times New Roman" w:cs="Times New Roman"/>
          <w:b/>
          <w:bCs/>
        </w:rPr>
      </w:pPr>
      <w:r w:rsidRPr="008E1851">
        <w:rPr>
          <w:rFonts w:ascii="Times New Roman" w:hAnsi="Times New Roman" w:cs="Times New Roman"/>
          <w:b/>
          <w:bCs/>
          <w:sz w:val="24"/>
          <w:szCs w:val="24"/>
        </w:rPr>
        <w:t>Cantidad de contactos</w:t>
      </w:r>
      <w:r w:rsidRPr="008E1851">
        <w:rPr>
          <w:rFonts w:ascii="Times New Roman" w:hAnsi="Times New Roman" w:cs="Times New Roman"/>
          <w:b/>
          <w:bCs/>
        </w:rPr>
        <w:tab/>
      </w:r>
    </w:p>
    <w:p w14:paraId="748A4AA7" w14:textId="77777777" w:rsidR="00C91766" w:rsidRPr="008E1851" w:rsidRDefault="00C91766" w:rsidP="00C9176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Porcentaje de incidentes de alto riesgo.</w:t>
      </w:r>
    </w:p>
    <w:p w14:paraId="785EE5B8" w14:textId="77777777" w:rsidR="00C91766" w:rsidRPr="008E1851" w:rsidRDefault="00C91766" w:rsidP="00C9176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t>Número de auditorías en un lapso de tiempo.</w:t>
      </w:r>
    </w:p>
    <w:p w14:paraId="6B9FCA30" w14:textId="77777777" w:rsidR="00C91766" w:rsidRPr="008E1851" w:rsidRDefault="00C91766" w:rsidP="00C91766">
      <w:pPr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ab/>
      </w:r>
      <w:r w:rsidRPr="008E1851">
        <w:rPr>
          <w:rFonts w:ascii="Times New Roman" w:hAnsi="Times New Roman" w:cs="Times New Roman"/>
        </w:rPr>
        <w:tab/>
      </w:r>
      <w:bookmarkStart w:id="15" w:name="_Toc12821023"/>
      <w:bookmarkStart w:id="16" w:name="_Toc12821490"/>
    </w:p>
    <w:p w14:paraId="6C1C8780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7" w:name="_Toc24130418"/>
      <w:r w:rsidRPr="008E1851">
        <w:rPr>
          <w:rFonts w:ascii="Times New Roman" w:hAnsi="Times New Roman" w:cs="Times New Roman"/>
          <w:b/>
          <w:bCs/>
          <w:color w:val="auto"/>
        </w:rPr>
        <w:t>1.7 Matriz Operacional de la Variable</w:t>
      </w:r>
      <w:bookmarkEnd w:id="15"/>
      <w:bookmarkEnd w:id="16"/>
      <w:bookmarkEnd w:id="17"/>
    </w:p>
    <w:p w14:paraId="1D872147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</w:rPr>
      </w:pPr>
      <w:r w:rsidRPr="008E1851">
        <w:rPr>
          <w:rFonts w:ascii="Times New Roman" w:hAnsi="Times New Roman" w:cs="Times New Roman"/>
        </w:rPr>
        <w:t xml:space="preserve"> </w:t>
      </w:r>
    </w:p>
    <w:p w14:paraId="64146A4C" w14:textId="77777777" w:rsidR="00C91766" w:rsidRPr="008E1851" w:rsidRDefault="00C91766" w:rsidP="00C91766">
      <w:pPr>
        <w:pStyle w:val="Descripcin"/>
        <w:rPr>
          <w:rFonts w:cs="Times New Roman"/>
          <w:i w:val="0"/>
          <w:iCs w:val="0"/>
          <w:color w:val="auto"/>
          <w:sz w:val="24"/>
          <w:szCs w:val="24"/>
          <w:u w:val="single"/>
        </w:rPr>
      </w:pPr>
      <w:bookmarkStart w:id="18" w:name="_Toc12816492"/>
      <w:r w:rsidRPr="008E1851">
        <w:rPr>
          <w:rFonts w:cs="Times New Roman"/>
          <w:i w:val="0"/>
          <w:iCs w:val="0"/>
          <w:color w:val="auto"/>
          <w:sz w:val="24"/>
          <w:szCs w:val="24"/>
        </w:rPr>
        <w:t xml:space="preserve">Tabla </w: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8E1851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t>: Matriz Operacional de la Variable</w:t>
      </w:r>
      <w:bookmarkEnd w:id="18"/>
    </w:p>
    <w:tbl>
      <w:tblPr>
        <w:tblStyle w:val="Tablaconcuadrcula"/>
        <w:tblW w:w="9352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3828"/>
      </w:tblGrid>
      <w:tr w:rsidR="00C91766" w:rsidRPr="008E1851" w14:paraId="42AF1463" w14:textId="77777777" w:rsidTr="00C91766">
        <w:trPr>
          <w:trHeight w:val="5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C6B7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Variables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43E8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Dimensiones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E4A3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Indicadores</w:t>
            </w:r>
          </w:p>
        </w:tc>
      </w:tr>
      <w:tr w:rsidR="00C91766" w:rsidRPr="008E1851" w14:paraId="60F73EF0" w14:textId="77777777" w:rsidTr="00C91766">
        <w:trPr>
          <w:trHeight w:val="70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E544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Variable I</w:t>
            </w:r>
          </w:p>
          <w:p w14:paraId="1741509A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3FBDD0D4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2749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Tiempo de respuesta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064A" w14:textId="77777777" w:rsidR="00C91766" w:rsidRPr="008E1851" w:rsidRDefault="00C91766" w:rsidP="00C91766">
            <w:pPr>
              <w:pStyle w:val="Prrafodelista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</w:p>
        </w:tc>
      </w:tr>
      <w:tr w:rsidR="00C91766" w:rsidRPr="008E1851" w14:paraId="6886E39A" w14:textId="77777777" w:rsidTr="00C91766">
        <w:trPr>
          <w:trHeight w:val="785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7959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FDFC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Disponibilidad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7E4B" w14:textId="77777777" w:rsidR="00C91766" w:rsidRPr="008E1851" w:rsidRDefault="00C91766" w:rsidP="00C91766">
            <w:pPr>
              <w:pStyle w:val="Prrafodelista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</w:p>
        </w:tc>
      </w:tr>
      <w:tr w:rsidR="00C91766" w:rsidRPr="008E1851" w14:paraId="1E8DDE86" w14:textId="77777777" w:rsidTr="00C91766">
        <w:trPr>
          <w:trHeight w:val="78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67B6A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Variable II</w:t>
            </w:r>
          </w:p>
          <w:p w14:paraId="54495DA2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1D99FEAC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Automatización de la relación proyecto-artículo en el sitio web de la empresa Menorca Inversiones.</w:t>
            </w:r>
          </w:p>
          <w:p w14:paraId="37CBD8C3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873C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Tiempo de publicación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CD5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</w:tr>
      <w:tr w:rsidR="00C91766" w:rsidRPr="008E1851" w14:paraId="3C286C22" w14:textId="77777777" w:rsidTr="00C91766">
        <w:trPr>
          <w:trHeight w:val="785"/>
        </w:trPr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77AC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D5C8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Cantidad de contactos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1A66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</w:tr>
    </w:tbl>
    <w:p w14:paraId="75C92D37" w14:textId="77777777" w:rsidR="00C91766" w:rsidRPr="008E1851" w:rsidRDefault="00C91766" w:rsidP="00C91766">
      <w:pPr>
        <w:rPr>
          <w:rFonts w:ascii="Times New Roman" w:hAnsi="Times New Roman" w:cs="Times New Roman"/>
          <w:sz w:val="24"/>
          <w:szCs w:val="24"/>
        </w:rPr>
      </w:pPr>
      <w:r w:rsidRPr="008E1851">
        <w:rPr>
          <w:rFonts w:ascii="Times New Roman" w:hAnsi="Times New Roman" w:cs="Times New Roman"/>
          <w:sz w:val="24"/>
          <w:szCs w:val="24"/>
        </w:rPr>
        <w:br w:type="page"/>
      </w:r>
    </w:p>
    <w:p w14:paraId="41D88127" w14:textId="77777777" w:rsidR="00C91766" w:rsidRPr="008E1851" w:rsidRDefault="00C91766" w:rsidP="00C91766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9" w:name="_Toc12821024"/>
      <w:bookmarkStart w:id="20" w:name="_Toc12821491"/>
      <w:bookmarkStart w:id="21" w:name="_Toc24130419"/>
      <w:r w:rsidRPr="008E1851">
        <w:rPr>
          <w:rFonts w:ascii="Times New Roman" w:hAnsi="Times New Roman" w:cs="Times New Roman"/>
          <w:b/>
          <w:bCs/>
          <w:color w:val="auto"/>
        </w:rPr>
        <w:lastRenderedPageBreak/>
        <w:t>1.8 Matriz de Consistencia</w:t>
      </w:r>
      <w:bookmarkEnd w:id="19"/>
      <w:bookmarkEnd w:id="20"/>
      <w:bookmarkEnd w:id="21"/>
      <w:r w:rsidRPr="008E1851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9DF9DD8" w14:textId="77777777" w:rsidR="00C91766" w:rsidRPr="008E1851" w:rsidRDefault="00C91766" w:rsidP="00C91766">
      <w:pPr>
        <w:rPr>
          <w:rFonts w:ascii="Times New Roman" w:hAnsi="Times New Roman" w:cs="Times New Roman"/>
        </w:rPr>
      </w:pPr>
    </w:p>
    <w:p w14:paraId="02B737CC" w14:textId="77777777" w:rsidR="00C91766" w:rsidRPr="008E1851" w:rsidRDefault="00C91766" w:rsidP="00C91766">
      <w:pPr>
        <w:pStyle w:val="Descripcin"/>
        <w:rPr>
          <w:rFonts w:cs="Times New Roman"/>
          <w:i w:val="0"/>
          <w:iCs w:val="0"/>
          <w:color w:val="auto"/>
          <w:sz w:val="24"/>
          <w:szCs w:val="24"/>
        </w:rPr>
      </w:pPr>
      <w:bookmarkStart w:id="22" w:name="_Toc12816493"/>
      <w:r w:rsidRPr="008E1851">
        <w:rPr>
          <w:rFonts w:cs="Times New Roman"/>
          <w:i w:val="0"/>
          <w:iCs w:val="0"/>
          <w:color w:val="auto"/>
          <w:sz w:val="24"/>
          <w:szCs w:val="24"/>
        </w:rPr>
        <w:t xml:space="preserve">Tabla </w: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8E1851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8E1851">
        <w:rPr>
          <w:rFonts w:cs="Times New Roman"/>
          <w:i w:val="0"/>
          <w:iCs w:val="0"/>
          <w:color w:val="auto"/>
          <w:sz w:val="24"/>
          <w:szCs w:val="24"/>
        </w:rPr>
        <w:t>: Matriz de consistencia</w:t>
      </w:r>
      <w:bookmarkEnd w:id="22"/>
      <w:r w:rsidRPr="008E1851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268"/>
        <w:gridCol w:w="1701"/>
      </w:tblGrid>
      <w:tr w:rsidR="00C91766" w:rsidRPr="008E1851" w14:paraId="1C0F5378" w14:textId="77777777" w:rsidTr="00C91766">
        <w:trPr>
          <w:trHeight w:val="424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49E435CC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Problema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F09ECA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Objetivos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4088764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Hipótesis</w:t>
            </w:r>
          </w:p>
        </w:tc>
        <w:tc>
          <w:tcPr>
            <w:tcW w:w="2268" w:type="dxa"/>
            <w:vAlign w:val="center"/>
          </w:tcPr>
          <w:p w14:paraId="063F09A2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Metodología </w:t>
            </w:r>
          </w:p>
        </w:tc>
        <w:tc>
          <w:tcPr>
            <w:tcW w:w="1701" w:type="dxa"/>
            <w:vAlign w:val="center"/>
          </w:tcPr>
          <w:p w14:paraId="3B613A88" w14:textId="77777777" w:rsidR="00C91766" w:rsidRPr="008E1851" w:rsidRDefault="00C91766" w:rsidP="00C91766">
            <w:pPr>
              <w:jc w:val="center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Población </w:t>
            </w:r>
          </w:p>
        </w:tc>
      </w:tr>
      <w:tr w:rsidR="00C91766" w:rsidRPr="008E1851" w14:paraId="54D3535F" w14:textId="77777777" w:rsidTr="00C91766">
        <w:trPr>
          <w:trHeight w:val="1868"/>
        </w:trPr>
        <w:tc>
          <w:tcPr>
            <w:tcW w:w="1838" w:type="dxa"/>
            <w:tcBorders>
              <w:bottom w:val="nil"/>
            </w:tcBorders>
          </w:tcPr>
          <w:p w14:paraId="1301D0D4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>Problema general</w:t>
            </w:r>
          </w:p>
          <w:p w14:paraId="47B50B43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077DF6AA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La elección y asignación manual de un proyecto respecto al contenido de una publicación no potencia la fuerza de ventas.</w:t>
            </w:r>
          </w:p>
          <w:p w14:paraId="066C8BC3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D3A6D91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 xml:space="preserve">Objetivo general </w:t>
            </w:r>
          </w:p>
          <w:p w14:paraId="158A1039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</w:p>
          <w:p w14:paraId="6C9D0530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Desarrollar un 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que automatice la elección y asignación de un proyecto respecto al contenido de una publicación.</w:t>
            </w:r>
          </w:p>
          <w:p w14:paraId="5EDD0243" w14:textId="77777777" w:rsidR="00C91766" w:rsidRPr="008E1851" w:rsidRDefault="00C91766" w:rsidP="00C91766">
            <w:pPr>
              <w:rPr>
                <w:rFonts w:cs="Times New Roman"/>
                <w:b/>
                <w:bCs/>
              </w:rPr>
            </w:pPr>
            <w:r w:rsidRPr="008E1851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1984" w:type="dxa"/>
            <w:tcBorders>
              <w:bottom w:val="nil"/>
            </w:tcBorders>
          </w:tcPr>
          <w:p w14:paraId="5FACC00B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 xml:space="preserve">Hipótesis general </w:t>
            </w:r>
          </w:p>
          <w:p w14:paraId="015061EE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</w:p>
          <w:p w14:paraId="03C9AB93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El desarrollo de un 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para la elección y asignación de un proyecto en la publicación de un artículo potenciara la fuerza de venta.</w:t>
            </w:r>
          </w:p>
        </w:tc>
        <w:tc>
          <w:tcPr>
            <w:tcW w:w="2268" w:type="dxa"/>
            <w:vMerge w:val="restart"/>
          </w:tcPr>
          <w:p w14:paraId="6AC7DE26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 xml:space="preserve">El tipo de investigación será la aplicativa. </w:t>
            </w:r>
          </w:p>
          <w:p w14:paraId="10A2428A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 xml:space="preserve">Dentro de este marco </w:t>
            </w:r>
          </w:p>
          <w:p w14:paraId="3BDF5D8F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>se utilizará referencias de teoría y metodología antes estudiadas y planteadas relacionadas con nuestra variable.</w:t>
            </w:r>
          </w:p>
          <w:p w14:paraId="0314FDFC" w14:textId="77777777" w:rsidR="00C91766" w:rsidRPr="008E1851" w:rsidRDefault="00C91766" w:rsidP="00C91766">
            <w:pPr>
              <w:jc w:val="both"/>
              <w:rPr>
                <w:rFonts w:cs="Times New Roman"/>
                <w:b/>
                <w:bCs/>
              </w:rPr>
            </w:pPr>
            <w:r w:rsidRPr="008E1851">
              <w:rPr>
                <w:rFonts w:cs="Times New Roman"/>
                <w:b/>
                <w:bCs/>
              </w:rPr>
              <w:t>Método</w:t>
            </w:r>
          </w:p>
          <w:p w14:paraId="57606784" w14:textId="77777777" w:rsidR="00C91766" w:rsidRPr="008E1851" w:rsidRDefault="00C91766" w:rsidP="00C91766">
            <w:pPr>
              <w:pStyle w:val="Prrafodelista"/>
              <w:ind w:left="714"/>
              <w:jc w:val="both"/>
              <w:rPr>
                <w:rFonts w:cs="Times New Roman"/>
                <w:b/>
                <w:bCs/>
              </w:rPr>
            </w:pPr>
          </w:p>
          <w:p w14:paraId="28700AEC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>El método que se va a utilizar es el descriptivo.</w:t>
            </w:r>
          </w:p>
          <w:p w14:paraId="6D5FD3A7" w14:textId="77777777" w:rsidR="00C91766" w:rsidRPr="008E1851" w:rsidRDefault="00C91766" w:rsidP="00C91766">
            <w:pPr>
              <w:pStyle w:val="Prrafodelista"/>
              <w:ind w:left="714"/>
              <w:jc w:val="both"/>
              <w:rPr>
                <w:rFonts w:cs="Times New Roman"/>
              </w:rPr>
            </w:pPr>
          </w:p>
          <w:p w14:paraId="1047984B" w14:textId="77777777" w:rsidR="00C91766" w:rsidRPr="008E1851" w:rsidRDefault="00C91766" w:rsidP="00C91766">
            <w:pPr>
              <w:jc w:val="both"/>
              <w:rPr>
                <w:rFonts w:cs="Times New Roman"/>
                <w:b/>
                <w:bCs/>
              </w:rPr>
            </w:pPr>
            <w:r w:rsidRPr="008E1851">
              <w:rPr>
                <w:rFonts w:cs="Times New Roman"/>
                <w:b/>
                <w:bCs/>
              </w:rPr>
              <w:t xml:space="preserve">Diseño de la investigación </w:t>
            </w:r>
          </w:p>
          <w:p w14:paraId="25AA3B02" w14:textId="77777777" w:rsidR="00C91766" w:rsidRPr="008E1851" w:rsidRDefault="00C91766" w:rsidP="00C91766">
            <w:pPr>
              <w:pStyle w:val="Prrafodelista"/>
              <w:ind w:left="714"/>
              <w:jc w:val="both"/>
              <w:rPr>
                <w:rFonts w:cs="Times New Roman"/>
                <w:b/>
                <w:bCs/>
              </w:rPr>
            </w:pPr>
            <w:r w:rsidRPr="008E1851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8E99379" wp14:editId="63CB756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273685</wp:posOffset>
                      </wp:positionV>
                      <wp:extent cx="1007745" cy="676275"/>
                      <wp:effectExtent l="0" t="0" r="20955" b="28575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AF0BD0" w14:textId="77777777" w:rsidR="00C91766" w:rsidRDefault="00C91766" w:rsidP="00C91766">
                                  <w:pPr>
                                    <w:spacing w:line="240" w:lineRule="auto"/>
                                  </w:pPr>
                                  <w:r>
                                    <w:t>V1      R      V2</w:t>
                                  </w:r>
                                </w:p>
                                <w:p w14:paraId="656516C2" w14:textId="77777777" w:rsidR="00C91766" w:rsidRDefault="00C91766" w:rsidP="00C91766">
                                  <w:pPr>
                                    <w:spacing w:line="240" w:lineRule="auto"/>
                                  </w:pPr>
                                  <w:r>
                                    <w:t xml:space="preserve">         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E993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5.55pt;margin-top:21.55pt;width:79.3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">
                      <v:textbox>
                        <w:txbxContent>
                          <w:p w14:paraId="5BAF0BD0" w14:textId="77777777" w:rsidR="00C91766" w:rsidRDefault="00C91766" w:rsidP="00C91766">
                            <w:pPr>
                              <w:spacing w:line="240" w:lineRule="auto"/>
                            </w:pPr>
                            <w:r>
                              <w:t>V1      R      V2</w:t>
                            </w:r>
                          </w:p>
                          <w:p w14:paraId="656516C2" w14:textId="77777777" w:rsidR="00C91766" w:rsidRDefault="00C91766" w:rsidP="00C91766">
                            <w:pPr>
                              <w:spacing w:line="240" w:lineRule="auto"/>
                            </w:pPr>
                            <w:r>
                              <w:t xml:space="preserve">          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A67354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 xml:space="preserve">Leyenda: </w:t>
            </w:r>
          </w:p>
          <w:p w14:paraId="22A30874" w14:textId="77777777" w:rsidR="00C91766" w:rsidRPr="008E1851" w:rsidRDefault="00C91766" w:rsidP="00C91766">
            <w:pPr>
              <w:pStyle w:val="Prrafodelista"/>
              <w:ind w:left="714"/>
              <w:jc w:val="both"/>
              <w:rPr>
                <w:rFonts w:cs="Times New Roman"/>
              </w:rPr>
            </w:pPr>
          </w:p>
          <w:p w14:paraId="638800B0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>M = Muestra</w:t>
            </w:r>
          </w:p>
          <w:p w14:paraId="738F42C4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 xml:space="preserve">V1 = Desarrollo de un modelo machine </w:t>
            </w:r>
            <w:proofErr w:type="spellStart"/>
            <w:r w:rsidRPr="008E1851">
              <w:rPr>
                <w:rFonts w:cs="Times New Roman"/>
              </w:rPr>
              <w:t>learning</w:t>
            </w:r>
            <w:proofErr w:type="spellEnd"/>
          </w:p>
          <w:p w14:paraId="5A014972" w14:textId="77777777" w:rsidR="00C91766" w:rsidRPr="008E1851" w:rsidRDefault="00C91766" w:rsidP="00C91766">
            <w:pPr>
              <w:jc w:val="both"/>
              <w:rPr>
                <w:rFonts w:cs="Times New Roman"/>
              </w:rPr>
            </w:pPr>
            <w:r w:rsidRPr="008E1851">
              <w:rPr>
                <w:rFonts w:cs="Times New Roman"/>
              </w:rPr>
              <w:t>V2 = Automatización de la relación proyecto-artículo en el sitio web de la empresa Menorca Inversiones.</w:t>
            </w:r>
          </w:p>
          <w:p w14:paraId="7E6B7825" w14:textId="77777777" w:rsidR="00C91766" w:rsidRPr="008E1851" w:rsidRDefault="00C91766" w:rsidP="00C91766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R = Relación</w:t>
            </w:r>
          </w:p>
        </w:tc>
        <w:tc>
          <w:tcPr>
            <w:tcW w:w="1701" w:type="dxa"/>
            <w:vMerge w:val="restart"/>
          </w:tcPr>
          <w:p w14:paraId="7BED2C8F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Público en general interesado en la adquisición de una casa o terreno.</w:t>
            </w:r>
          </w:p>
        </w:tc>
      </w:tr>
      <w:tr w:rsidR="00C91766" w:rsidRPr="008E1851" w14:paraId="6646DB72" w14:textId="77777777" w:rsidTr="00C91766">
        <w:trPr>
          <w:trHeight w:val="6764"/>
        </w:trPr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4A32533B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>Problemas específicos</w:t>
            </w:r>
          </w:p>
          <w:p w14:paraId="07AFD19C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</w:p>
          <w:p w14:paraId="7F08F29C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La elección y asignación manual de un proyecto respecto al contenido de una publicación no se ajusta al contexto tecnológico del rubro empresarial.</w:t>
            </w:r>
          </w:p>
          <w:p w14:paraId="15503992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41BD42EC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La elección y asignación manual de un proyecto respecto al contenido de una publicación retrasa los tiempos de publicación.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4BD2A02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>Objetivos específicos</w:t>
            </w:r>
          </w:p>
          <w:p w14:paraId="38015323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</w:p>
          <w:p w14:paraId="25DF3956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Hacer uso de un 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como agente independiente que se ajuste al contexto tecnológico del rubro empresarial en la identificación del contenido de publicación.</w:t>
            </w:r>
          </w:p>
          <w:p w14:paraId="7FA766FD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5426F471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757C68B1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>Agilizar los tiempos en la elección y asignación manual de un proyecto respecto al contenido de una publicación.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40C93FBE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  <w:r w:rsidRPr="008E1851">
              <w:rPr>
                <w:rFonts w:cs="Times New Roman"/>
                <w:b/>
                <w:bCs/>
                <w:szCs w:val="24"/>
              </w:rPr>
              <w:t xml:space="preserve">Hipótesis especificas </w:t>
            </w:r>
          </w:p>
          <w:p w14:paraId="039F362B" w14:textId="77777777" w:rsidR="00C91766" w:rsidRPr="008E1851" w:rsidRDefault="00C91766" w:rsidP="00C91766">
            <w:pPr>
              <w:rPr>
                <w:rFonts w:cs="Times New Roman"/>
                <w:b/>
                <w:bCs/>
                <w:szCs w:val="24"/>
              </w:rPr>
            </w:pPr>
          </w:p>
          <w:p w14:paraId="0DEDB071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bookmarkStart w:id="23" w:name="_Hlk24914346"/>
            <w:r w:rsidRPr="008E1851">
              <w:rPr>
                <w:rFonts w:cs="Times New Roman"/>
                <w:szCs w:val="24"/>
              </w:rPr>
              <w:t xml:space="preserve">Implementar un 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para la elección y asignación de un proyecto en la publicación de un artículo se ajusta al contexto tecnológico del rubro empresarial.</w:t>
            </w:r>
          </w:p>
          <w:p w14:paraId="7296A7F4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  <w:p w14:paraId="18B631BB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  <w:r w:rsidRPr="008E1851">
              <w:rPr>
                <w:rFonts w:cs="Times New Roman"/>
                <w:szCs w:val="24"/>
              </w:rPr>
              <w:t xml:space="preserve">Hacer uso </w:t>
            </w:r>
            <w:proofErr w:type="spellStart"/>
            <w:r w:rsidRPr="008E1851">
              <w:rPr>
                <w:rFonts w:cs="Times New Roman"/>
                <w:szCs w:val="24"/>
              </w:rPr>
              <w:t>del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un modelo de machine </w:t>
            </w:r>
            <w:proofErr w:type="spellStart"/>
            <w:r w:rsidRPr="008E1851">
              <w:rPr>
                <w:rFonts w:cs="Times New Roman"/>
                <w:szCs w:val="24"/>
              </w:rPr>
              <w:t>learning</w:t>
            </w:r>
            <w:proofErr w:type="spellEnd"/>
            <w:r w:rsidRPr="008E1851">
              <w:rPr>
                <w:rFonts w:cs="Times New Roman"/>
                <w:szCs w:val="24"/>
              </w:rPr>
              <w:t xml:space="preserve"> para la elección y asignación de un proyecto en la publicación de un artículo disminuirá los tiempos de publicación.</w:t>
            </w:r>
            <w:bookmarkEnd w:id="23"/>
          </w:p>
        </w:tc>
        <w:tc>
          <w:tcPr>
            <w:tcW w:w="2268" w:type="dxa"/>
            <w:vMerge/>
          </w:tcPr>
          <w:p w14:paraId="209E909A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7E1E2A39" w14:textId="77777777" w:rsidR="00C91766" w:rsidRPr="008E1851" w:rsidRDefault="00C91766" w:rsidP="00C91766">
            <w:pPr>
              <w:rPr>
                <w:rFonts w:cs="Times New Roman"/>
                <w:szCs w:val="24"/>
              </w:rPr>
            </w:pPr>
          </w:p>
        </w:tc>
      </w:tr>
    </w:tbl>
    <w:p w14:paraId="475D7F4D" w14:textId="77777777" w:rsidR="00C91766" w:rsidRPr="008E1851" w:rsidRDefault="00C91766" w:rsidP="00C91766">
      <w:pPr>
        <w:rPr>
          <w:rFonts w:ascii="Times New Roman" w:hAnsi="Times New Roman" w:cs="Times New Roman"/>
          <w:sz w:val="24"/>
          <w:szCs w:val="24"/>
        </w:rPr>
      </w:pPr>
    </w:p>
    <w:p w14:paraId="53B3ECBA" w14:textId="77777777" w:rsidR="00C91766" w:rsidRDefault="00C91766"/>
    <w:sectPr w:rsidR="00C9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7104"/>
    <w:multiLevelType w:val="hybridMultilevel"/>
    <w:tmpl w:val="9F70137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47141"/>
    <w:multiLevelType w:val="hybridMultilevel"/>
    <w:tmpl w:val="AA063DE0"/>
    <w:lvl w:ilvl="0" w:tplc="28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22857874"/>
    <w:multiLevelType w:val="hybridMultilevel"/>
    <w:tmpl w:val="1D968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639"/>
    <w:multiLevelType w:val="hybridMultilevel"/>
    <w:tmpl w:val="DD269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E580C"/>
    <w:multiLevelType w:val="hybridMultilevel"/>
    <w:tmpl w:val="FFD05896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2880E2B"/>
    <w:multiLevelType w:val="hybridMultilevel"/>
    <w:tmpl w:val="7F287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95B9E"/>
    <w:multiLevelType w:val="hybridMultilevel"/>
    <w:tmpl w:val="66146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38F3"/>
    <w:multiLevelType w:val="hybridMultilevel"/>
    <w:tmpl w:val="EC784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E5D71"/>
    <w:multiLevelType w:val="hybridMultilevel"/>
    <w:tmpl w:val="231C56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66"/>
    <w:rsid w:val="00397892"/>
    <w:rsid w:val="00C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528BD"/>
  <w15:chartTrackingRefBased/>
  <w15:docId w15:val="{0FA46F79-ADD2-447C-A603-59A92869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6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91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9176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Prrafodelista">
    <w:name w:val="List Paragraph"/>
    <w:basedOn w:val="Normal"/>
    <w:uiPriority w:val="34"/>
    <w:qFormat/>
    <w:rsid w:val="00C917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176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91766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2020-06-14T02:48:00Z</dcterms:created>
  <dcterms:modified xsi:type="dcterms:W3CDTF">2020-06-14T04:39:00Z</dcterms:modified>
</cp:coreProperties>
</file>