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2005" w14:textId="77777777" w:rsidR="003E5BBA" w:rsidRPr="00792CB3" w:rsidRDefault="003E5BBA" w:rsidP="00820C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auto"/>
          <w:sz w:val="12"/>
          <w:szCs w:val="12"/>
        </w:rPr>
      </w:pPr>
    </w:p>
    <w:tbl>
      <w:tblPr>
        <w:tblStyle w:val="a"/>
        <w:tblW w:w="1101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5"/>
        <w:gridCol w:w="3915"/>
      </w:tblGrid>
      <w:tr w:rsidR="00792CB3" w:rsidRPr="00792CB3" w14:paraId="3564FADF" w14:textId="77777777" w:rsidTr="00EC7CDF">
        <w:trPr>
          <w:trHeight w:val="1566"/>
        </w:trPr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96073B" w14:textId="77777777" w:rsidR="003E5BBA" w:rsidRPr="00792CB3" w:rsidRDefault="00DD1A6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0" w:name="_x8fm1uorkbaw" w:colFirst="0" w:colLast="0"/>
            <w:bookmarkEnd w:id="0"/>
            <w:r w:rsidRPr="00792CB3">
              <w:rPr>
                <w:color w:val="auto"/>
              </w:rPr>
              <w:t>Jonathan Pro</w:t>
            </w:r>
            <w:r w:rsidR="008361A6" w:rsidRPr="00792CB3">
              <w:rPr>
                <w:color w:val="auto"/>
              </w:rPr>
              <w:t>b</w:t>
            </w:r>
            <w:r w:rsidRPr="00792CB3">
              <w:rPr>
                <w:color w:val="auto"/>
              </w:rPr>
              <w:t>ert</w:t>
            </w:r>
          </w:p>
          <w:p w14:paraId="1DA02ABE" w14:textId="77777777" w:rsidR="003E5BBA" w:rsidRPr="00792CB3" w:rsidRDefault="00DD1A6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0"/>
                <w:szCs w:val="20"/>
              </w:rPr>
            </w:pPr>
            <w:bookmarkStart w:id="1" w:name="_ymi089liagec" w:colFirst="0" w:colLast="0"/>
            <w:bookmarkEnd w:id="1"/>
            <w:r w:rsidRPr="00792CB3">
              <w:rPr>
                <w:color w:val="auto"/>
                <w:sz w:val="20"/>
                <w:szCs w:val="20"/>
              </w:rPr>
              <w:t>A hard-working, and intelligent individual aspiring to be a top software engineer</w:t>
            </w:r>
            <w:r w:rsidR="008C2241" w:rsidRPr="00792CB3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94795E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792CB3">
              <w:rPr>
                <w:rFonts w:ascii="Open Sans" w:eastAsia="Open Sans" w:hAnsi="Open Sans" w:cs="Open Sans"/>
                <w:b/>
                <w:color w:val="auto"/>
              </w:rPr>
              <w:t>7618 Carteret Rd.</w:t>
            </w:r>
          </w:p>
          <w:p w14:paraId="6F00C36B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792CB3">
              <w:rPr>
                <w:rFonts w:ascii="Open Sans" w:eastAsia="Open Sans" w:hAnsi="Open Sans" w:cs="Open Sans"/>
                <w:b/>
                <w:color w:val="auto"/>
              </w:rPr>
              <w:t>Bethesda, MD 20817</w:t>
            </w:r>
          </w:p>
          <w:p w14:paraId="0B55C986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792CB3">
              <w:rPr>
                <w:rFonts w:ascii="Open Sans" w:eastAsia="Open Sans" w:hAnsi="Open Sans" w:cs="Open Sans"/>
                <w:b/>
                <w:color w:val="auto"/>
              </w:rPr>
              <w:t>(301) 529-4210</w:t>
            </w:r>
          </w:p>
          <w:p w14:paraId="7520D1A6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792CB3">
              <w:rPr>
                <w:rFonts w:ascii="Open Sans" w:eastAsia="Open Sans" w:hAnsi="Open Sans" w:cs="Open Sans"/>
                <w:b/>
                <w:color w:val="auto"/>
              </w:rPr>
              <w:t>jtprobert9@comcast.net</w:t>
            </w:r>
          </w:p>
          <w:p w14:paraId="0717C173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792CB3">
              <w:rPr>
                <w:rFonts w:ascii="Open Sans" w:eastAsia="Open Sans" w:hAnsi="Open Sans" w:cs="Open Sans"/>
                <w:b/>
                <w:color w:val="auto"/>
              </w:rPr>
              <w:t>Jprobert@umd.edu</w:t>
            </w:r>
          </w:p>
        </w:tc>
      </w:tr>
      <w:tr w:rsidR="00792CB3" w:rsidRPr="00792CB3" w14:paraId="268B174B" w14:textId="77777777">
        <w:trPr>
          <w:trHeight w:val="11760"/>
        </w:trPr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F90949" w14:textId="77777777" w:rsidR="003E5BBA" w:rsidRPr="00792CB3" w:rsidRDefault="00DD1A6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2" w:name="_y7d3xdxnr44m" w:colFirst="0" w:colLast="0"/>
            <w:bookmarkEnd w:id="2"/>
            <w:r w:rsidRPr="00792CB3">
              <w:rPr>
                <w:color w:val="auto"/>
              </w:rPr>
              <w:t>WORK/EXPERIENCE</w:t>
            </w:r>
          </w:p>
          <w:p w14:paraId="55E63246" w14:textId="77777777" w:rsidR="008361A6" w:rsidRPr="00792CB3" w:rsidRDefault="008361A6" w:rsidP="008361A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auto"/>
              </w:rPr>
            </w:pPr>
            <w:bookmarkStart w:id="3" w:name="_rfgvkg2ifhfd" w:colFirst="0" w:colLast="0"/>
            <w:bookmarkStart w:id="4" w:name="_sfvner3al69s" w:colFirst="0" w:colLast="0"/>
            <w:bookmarkEnd w:id="3"/>
            <w:bookmarkEnd w:id="4"/>
            <w:r w:rsidRPr="00792CB3">
              <w:rPr>
                <w:color w:val="auto"/>
              </w:rPr>
              <w:t xml:space="preserve">Raytheon </w:t>
            </w:r>
            <w:r w:rsidR="00D84001" w:rsidRPr="00792CB3">
              <w:rPr>
                <w:color w:val="auto"/>
              </w:rPr>
              <w:t>Intelligence Information and Services</w:t>
            </w:r>
            <w:r w:rsidRPr="00792CB3">
              <w:rPr>
                <w:color w:val="auto"/>
              </w:rPr>
              <w:t xml:space="preserve">, </w:t>
            </w:r>
            <w:r w:rsidRPr="00792CB3">
              <w:rPr>
                <w:b w:val="0"/>
                <w:color w:val="auto"/>
              </w:rPr>
              <w:t xml:space="preserve">Dulles, VA — </w:t>
            </w:r>
            <w:r w:rsidR="003373C6" w:rsidRPr="00792CB3">
              <w:rPr>
                <w:b w:val="0"/>
                <w:color w:val="auto"/>
              </w:rPr>
              <w:t xml:space="preserve">Summer Intern Information Technology </w:t>
            </w:r>
          </w:p>
          <w:p w14:paraId="7B2391E6" w14:textId="77777777" w:rsidR="008361A6" w:rsidRPr="00792CB3" w:rsidRDefault="008361A6" w:rsidP="008361A6">
            <w:pPr>
              <w:rPr>
                <w:rFonts w:ascii="Open Sans" w:hAnsi="Open Sans"/>
                <w:color w:val="auto"/>
                <w:sz w:val="16"/>
                <w:szCs w:val="16"/>
              </w:rPr>
            </w:pPr>
            <w:r w:rsidRPr="00792CB3">
              <w:rPr>
                <w:rFonts w:ascii="Open Sans" w:hAnsi="Open Sans"/>
                <w:color w:val="auto"/>
                <w:sz w:val="16"/>
                <w:szCs w:val="16"/>
              </w:rPr>
              <w:t>May 2019 – August 2019</w:t>
            </w:r>
          </w:p>
          <w:p w14:paraId="1EA12908" w14:textId="77777777" w:rsidR="008361A6" w:rsidRPr="00792CB3" w:rsidRDefault="003373C6" w:rsidP="008361A6">
            <w:pPr>
              <w:rPr>
                <w:rFonts w:ascii="Open Sans" w:hAnsi="Open Sans"/>
                <w:color w:val="auto"/>
              </w:rPr>
            </w:pPr>
            <w:r w:rsidRPr="00792CB3">
              <w:rPr>
                <w:color w:val="auto"/>
              </w:rPr>
              <w:t>C</w:t>
            </w:r>
            <w:r w:rsidR="00D84001" w:rsidRPr="00792CB3">
              <w:rPr>
                <w:color w:val="auto"/>
              </w:rPr>
              <w:t>reat</w:t>
            </w:r>
            <w:r w:rsidRPr="00792CB3">
              <w:rPr>
                <w:color w:val="auto"/>
              </w:rPr>
              <w:t>ed</w:t>
            </w:r>
            <w:r w:rsidR="00D84001" w:rsidRPr="00792CB3">
              <w:rPr>
                <w:color w:val="auto"/>
              </w:rPr>
              <w:t xml:space="preserve"> network layout diagrams and rough estimates of costs of expenses.</w:t>
            </w:r>
            <w:r w:rsidRPr="00792CB3">
              <w:rPr>
                <w:color w:val="auto"/>
              </w:rPr>
              <w:t xml:space="preserve"> Supported the d</w:t>
            </w:r>
            <w:r w:rsidR="008B3FF6" w:rsidRPr="00792CB3">
              <w:rPr>
                <w:color w:val="auto"/>
              </w:rPr>
              <w:t>eployment</w:t>
            </w:r>
            <w:r w:rsidRPr="00792CB3">
              <w:rPr>
                <w:color w:val="auto"/>
              </w:rPr>
              <w:t xml:space="preserve"> of</w:t>
            </w:r>
            <w:r w:rsidR="008B3FF6" w:rsidRPr="00792CB3">
              <w:rPr>
                <w:color w:val="auto"/>
              </w:rPr>
              <w:t xml:space="preserve"> new </w:t>
            </w:r>
            <w:r w:rsidRPr="00792CB3">
              <w:rPr>
                <w:color w:val="auto"/>
              </w:rPr>
              <w:t xml:space="preserve">voice over IP </w:t>
            </w:r>
            <w:r w:rsidR="008B3FF6" w:rsidRPr="00792CB3">
              <w:rPr>
                <w:color w:val="auto"/>
              </w:rPr>
              <w:t>phone systems</w:t>
            </w:r>
            <w:r w:rsidRPr="00792CB3">
              <w:rPr>
                <w:color w:val="auto"/>
              </w:rPr>
              <w:t>.</w:t>
            </w:r>
            <w:r w:rsidR="008B3FF6" w:rsidRPr="00792CB3">
              <w:rPr>
                <w:color w:val="auto"/>
              </w:rPr>
              <w:t xml:space="preserve"> </w:t>
            </w:r>
            <w:r w:rsidRPr="00792CB3">
              <w:rPr>
                <w:color w:val="auto"/>
              </w:rPr>
              <w:t>C</w:t>
            </w:r>
            <w:r w:rsidR="00D84001" w:rsidRPr="00792CB3">
              <w:rPr>
                <w:color w:val="auto"/>
              </w:rPr>
              <w:t>o</w:t>
            </w:r>
            <w:r w:rsidRPr="00792CB3">
              <w:rPr>
                <w:color w:val="auto"/>
              </w:rPr>
              <w:t xml:space="preserve">ordinated </w:t>
            </w:r>
            <w:r w:rsidR="00D84001" w:rsidRPr="00792CB3">
              <w:rPr>
                <w:color w:val="auto"/>
              </w:rPr>
              <w:t>external contractors responsible for providing upgrades around the campus</w:t>
            </w:r>
            <w:r w:rsidRPr="00792CB3">
              <w:rPr>
                <w:color w:val="auto"/>
              </w:rPr>
              <w:t>. Assisted in</w:t>
            </w:r>
            <w:r w:rsidR="008B3FF6" w:rsidRPr="00792CB3">
              <w:rPr>
                <w:color w:val="auto"/>
              </w:rPr>
              <w:t xml:space="preserve"> </w:t>
            </w:r>
            <w:r w:rsidRPr="00792CB3">
              <w:rPr>
                <w:color w:val="auto"/>
              </w:rPr>
              <w:t>u</w:t>
            </w:r>
            <w:r w:rsidR="008B3FF6" w:rsidRPr="00792CB3">
              <w:rPr>
                <w:color w:val="auto"/>
              </w:rPr>
              <w:t>pdat</w:t>
            </w:r>
            <w:r w:rsidRPr="00792CB3">
              <w:rPr>
                <w:color w:val="auto"/>
              </w:rPr>
              <w:t xml:space="preserve">ing </w:t>
            </w:r>
            <w:r w:rsidR="008B3FF6" w:rsidRPr="00792CB3">
              <w:rPr>
                <w:color w:val="auto"/>
              </w:rPr>
              <w:t>the layout of the IIS east coast data center</w:t>
            </w:r>
            <w:r w:rsidR="00D84001" w:rsidRPr="00792CB3">
              <w:rPr>
                <w:color w:val="auto"/>
              </w:rPr>
              <w:t>.</w:t>
            </w:r>
            <w:r w:rsidR="008B3FF6" w:rsidRPr="00792CB3">
              <w:rPr>
                <w:color w:val="auto"/>
              </w:rPr>
              <w:t xml:space="preserve"> </w:t>
            </w:r>
            <w:r w:rsidRPr="00792CB3">
              <w:rPr>
                <w:color w:val="auto"/>
              </w:rPr>
              <w:t>Participated in internal Raytheon cyber training program.</w:t>
            </w:r>
          </w:p>
          <w:p w14:paraId="27AFD0C7" w14:textId="77777777" w:rsidR="008361A6" w:rsidRPr="00792CB3" w:rsidRDefault="008361A6" w:rsidP="008361A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auto"/>
                <w:sz w:val="24"/>
                <w:szCs w:val="24"/>
              </w:rPr>
            </w:pPr>
            <w:proofErr w:type="gramStart"/>
            <w:r w:rsidRPr="00792CB3">
              <w:rPr>
                <w:color w:val="auto"/>
              </w:rPr>
              <w:t>Turn Key</w:t>
            </w:r>
            <w:proofErr w:type="gramEnd"/>
            <w:r w:rsidRPr="00792CB3">
              <w:rPr>
                <w:color w:val="auto"/>
              </w:rPr>
              <w:t xml:space="preserve"> Moving Solutions, </w:t>
            </w:r>
            <w:r w:rsidRPr="00792CB3">
              <w:rPr>
                <w:b w:val="0"/>
                <w:color w:val="auto"/>
              </w:rPr>
              <w:t xml:space="preserve">Gaithersburg, MD — </w:t>
            </w:r>
            <w:r w:rsidRPr="00792CB3">
              <w:rPr>
                <w:b w:val="0"/>
                <w:i/>
                <w:color w:val="auto"/>
              </w:rPr>
              <w:t>Mover</w:t>
            </w:r>
          </w:p>
          <w:p w14:paraId="1EE936F7" w14:textId="1E59C714" w:rsidR="008361A6" w:rsidRPr="00792CB3" w:rsidRDefault="008361A6" w:rsidP="008361A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5" w:name="_n64fgzu3lwuy" w:colFirst="0" w:colLast="0"/>
            <w:bookmarkEnd w:id="5"/>
            <w:r w:rsidRPr="00792CB3">
              <w:rPr>
                <w:color w:val="auto"/>
              </w:rPr>
              <w:t>June 201</w:t>
            </w:r>
            <w:r w:rsidR="00232C31">
              <w:rPr>
                <w:color w:val="auto"/>
              </w:rPr>
              <w:t>7</w:t>
            </w:r>
            <w:r w:rsidRPr="00792CB3">
              <w:rPr>
                <w:color w:val="auto"/>
              </w:rPr>
              <w:t xml:space="preserve"> - August 2018</w:t>
            </w:r>
          </w:p>
          <w:p w14:paraId="73EE5EF2" w14:textId="77777777" w:rsidR="008361A6" w:rsidRPr="00792CB3" w:rsidRDefault="008361A6" w:rsidP="00836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792CB3">
              <w:rPr>
                <w:color w:val="auto"/>
              </w:rPr>
              <w:t>Moved equipment, furniture, etc. for small companies and families. I gained valuable customer service skills, helping customers move whatever they needed alongside my fellow coworkers, which intern gave improved my teamwork skills.</w:t>
            </w:r>
          </w:p>
          <w:p w14:paraId="1ABD531E" w14:textId="77777777" w:rsidR="003E5BBA" w:rsidRPr="00792CB3" w:rsidRDefault="00DD1A6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6" w:name="_yk8luflkpwij" w:colFirst="0" w:colLast="0"/>
            <w:bookmarkEnd w:id="6"/>
            <w:r w:rsidRPr="00792CB3">
              <w:rPr>
                <w:color w:val="auto"/>
              </w:rPr>
              <w:t>EDUCATION</w:t>
            </w:r>
          </w:p>
          <w:p w14:paraId="6C2A5A45" w14:textId="77777777" w:rsidR="003E5BBA" w:rsidRPr="00792CB3" w:rsidRDefault="00DD1A6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auto"/>
              </w:rPr>
            </w:pPr>
            <w:bookmarkStart w:id="7" w:name="_6wymnhinx9q5" w:colFirst="0" w:colLast="0"/>
            <w:bookmarkStart w:id="8" w:name="_czfiadnsgnzp" w:colFirst="0" w:colLast="0"/>
            <w:bookmarkEnd w:id="7"/>
            <w:bookmarkEnd w:id="8"/>
            <w:r w:rsidRPr="00792CB3">
              <w:rPr>
                <w:color w:val="auto"/>
              </w:rPr>
              <w:t>The University of Maryland, College Park, MD</w:t>
            </w:r>
            <w:r w:rsidRPr="00792CB3">
              <w:rPr>
                <w:b w:val="0"/>
                <w:color w:val="auto"/>
              </w:rPr>
              <w:t xml:space="preserve"> — </w:t>
            </w:r>
            <w:r w:rsidRPr="00792CB3">
              <w:rPr>
                <w:b w:val="0"/>
                <w:i/>
                <w:color w:val="auto"/>
              </w:rPr>
              <w:t>BS in Computer Science</w:t>
            </w:r>
          </w:p>
          <w:p w14:paraId="2FD607FF" w14:textId="77777777" w:rsidR="003E5BBA" w:rsidRPr="00792CB3" w:rsidRDefault="00DD1A6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9" w:name="_miiyt1y6sl7g" w:colFirst="0" w:colLast="0"/>
            <w:bookmarkEnd w:id="9"/>
            <w:r w:rsidRPr="00792CB3">
              <w:rPr>
                <w:color w:val="auto"/>
              </w:rPr>
              <w:t>August 2018 - Present</w:t>
            </w:r>
          </w:p>
          <w:p w14:paraId="40FD9016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792CB3">
              <w:rPr>
                <w:color w:val="auto"/>
              </w:rPr>
              <w:t>Expected to graduate in May 2022</w:t>
            </w:r>
          </w:p>
          <w:p w14:paraId="5A8D7CA6" w14:textId="08B44520" w:rsidR="00DD1A66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792CB3">
              <w:rPr>
                <w:color w:val="auto"/>
              </w:rPr>
              <w:t>Cumulative GPA – 3.</w:t>
            </w:r>
            <w:r w:rsidR="00F35D38" w:rsidRPr="00792CB3">
              <w:rPr>
                <w:color w:val="auto"/>
              </w:rPr>
              <w:t>138</w:t>
            </w:r>
          </w:p>
          <w:p w14:paraId="7086CEAB" w14:textId="01839B3D" w:rsidR="003E5BBA" w:rsidRPr="00792CB3" w:rsidRDefault="00F01FE0">
            <w:pPr>
              <w:rPr>
                <w:color w:val="auto"/>
              </w:rPr>
            </w:pPr>
            <w:r w:rsidRPr="00792CB3">
              <w:rPr>
                <w:color w:val="auto"/>
                <w:highlight w:val="white"/>
              </w:rPr>
              <w:t>Past</w:t>
            </w:r>
            <w:r w:rsidR="00DD1A66" w:rsidRPr="00792CB3">
              <w:rPr>
                <w:color w:val="auto"/>
                <w:highlight w:val="white"/>
              </w:rPr>
              <w:t xml:space="preserve"> courses - CMSC 131</w:t>
            </w:r>
            <w:r w:rsidR="00FE421C" w:rsidRPr="00792CB3">
              <w:rPr>
                <w:color w:val="auto"/>
                <w:highlight w:val="white"/>
              </w:rPr>
              <w:t xml:space="preserve">, </w:t>
            </w:r>
            <w:r w:rsidR="00DD1A66" w:rsidRPr="00792CB3">
              <w:rPr>
                <w:color w:val="auto"/>
                <w:highlight w:val="white"/>
              </w:rPr>
              <w:t>132</w:t>
            </w:r>
            <w:r w:rsidR="00FE421C" w:rsidRPr="00792CB3">
              <w:rPr>
                <w:color w:val="auto"/>
                <w:highlight w:val="white"/>
              </w:rPr>
              <w:t>, 216, 250</w:t>
            </w:r>
            <w:r w:rsidR="00F27E6A">
              <w:rPr>
                <w:color w:val="auto"/>
                <w:highlight w:val="white"/>
              </w:rPr>
              <w:t>, 330 &amp; 351</w:t>
            </w:r>
            <w:r w:rsidR="00DD1A66" w:rsidRPr="00792CB3">
              <w:rPr>
                <w:color w:val="auto"/>
                <w:highlight w:val="white"/>
              </w:rPr>
              <w:t>, MATH 140</w:t>
            </w:r>
            <w:r w:rsidR="00FE421C" w:rsidRPr="00792CB3">
              <w:rPr>
                <w:color w:val="auto"/>
                <w:highlight w:val="white"/>
              </w:rPr>
              <w:t xml:space="preserve">, </w:t>
            </w:r>
            <w:r w:rsidR="00DD1A66" w:rsidRPr="00792CB3">
              <w:rPr>
                <w:color w:val="auto"/>
                <w:highlight w:val="white"/>
              </w:rPr>
              <w:t>141</w:t>
            </w:r>
            <w:r w:rsidR="00FE421C" w:rsidRPr="00792CB3">
              <w:rPr>
                <w:color w:val="auto"/>
                <w:highlight w:val="white"/>
              </w:rPr>
              <w:t xml:space="preserve"> &amp; 241</w:t>
            </w:r>
            <w:r w:rsidR="00DD1A66" w:rsidRPr="00792CB3">
              <w:rPr>
                <w:color w:val="auto"/>
                <w:highlight w:val="white"/>
              </w:rPr>
              <w:t>, COMM 107</w:t>
            </w:r>
          </w:p>
          <w:p w14:paraId="46A0F662" w14:textId="2DAE194E" w:rsidR="003E5BBA" w:rsidRPr="00792CB3" w:rsidRDefault="00F27E6A" w:rsidP="008B3FF6">
            <w:pPr>
              <w:rPr>
                <w:color w:val="auto"/>
              </w:rPr>
            </w:pPr>
            <w:r>
              <w:rPr>
                <w:color w:val="auto"/>
              </w:rPr>
              <w:t>Fall</w:t>
            </w:r>
            <w:r w:rsidR="00F01FE0" w:rsidRPr="00792CB3">
              <w:rPr>
                <w:color w:val="auto"/>
              </w:rPr>
              <w:t xml:space="preserve"> 2020</w:t>
            </w:r>
            <w:r w:rsidR="00FE421C" w:rsidRPr="00792CB3">
              <w:rPr>
                <w:color w:val="auto"/>
              </w:rPr>
              <w:t xml:space="preserve"> courses</w:t>
            </w:r>
            <w:r w:rsidR="00F01FE0" w:rsidRPr="00792CB3">
              <w:rPr>
                <w:color w:val="auto"/>
              </w:rPr>
              <w:t>- CMSC</w:t>
            </w:r>
            <w:r w:rsidR="00232C31">
              <w:rPr>
                <w:color w:val="auto"/>
              </w:rPr>
              <w:t xml:space="preserve"> </w:t>
            </w:r>
            <w:r>
              <w:rPr>
                <w:color w:val="auto"/>
              </w:rPr>
              <w:t>436</w:t>
            </w:r>
            <w:r w:rsidR="00366A3D" w:rsidRPr="00792CB3">
              <w:rPr>
                <w:color w:val="auto"/>
              </w:rPr>
              <w:t xml:space="preserve"> &amp; </w:t>
            </w:r>
            <w:r>
              <w:rPr>
                <w:color w:val="auto"/>
              </w:rPr>
              <w:t>4</w:t>
            </w:r>
            <w:r w:rsidR="00F01FE0" w:rsidRPr="00792CB3">
              <w:rPr>
                <w:color w:val="auto"/>
              </w:rPr>
              <w:t>51</w:t>
            </w:r>
            <w:bookmarkStart w:id="10" w:name="_jhv78pp9wtzd" w:colFirst="0" w:colLast="0"/>
            <w:bookmarkStart w:id="11" w:name="_7hwmj9ewktg" w:colFirst="0" w:colLast="0"/>
            <w:bookmarkEnd w:id="10"/>
            <w:bookmarkEnd w:id="11"/>
            <w:r w:rsidR="00FE421C" w:rsidRPr="00792CB3">
              <w:rPr>
                <w:color w:val="auto"/>
              </w:rPr>
              <w:t>, STAT</w:t>
            </w:r>
            <w:r w:rsidR="00232C31">
              <w:rPr>
                <w:color w:val="auto"/>
              </w:rPr>
              <w:t xml:space="preserve"> </w:t>
            </w:r>
            <w:r w:rsidR="00FE421C" w:rsidRPr="00792CB3">
              <w:rPr>
                <w:color w:val="auto"/>
              </w:rPr>
              <w:t>40</w:t>
            </w:r>
            <w:r>
              <w:rPr>
                <w:color w:val="auto"/>
              </w:rPr>
              <w:t>1</w:t>
            </w:r>
          </w:p>
          <w:p w14:paraId="130FCFC0" w14:textId="7DA1DE16" w:rsidR="00366A3D" w:rsidRPr="00792CB3" w:rsidRDefault="00F27E6A" w:rsidP="00366A3D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Design &amp; Analysis of Computer Algorithms</w:t>
            </w:r>
            <w:r w:rsidR="00FE421C" w:rsidRPr="00792CB3">
              <w:rPr>
                <w:color w:val="auto"/>
              </w:rPr>
              <w:t xml:space="preserve"> (</w:t>
            </w:r>
            <w:r>
              <w:rPr>
                <w:color w:val="auto"/>
              </w:rPr>
              <w:t>451</w:t>
            </w:r>
            <w:r w:rsidR="00FE421C" w:rsidRPr="00792CB3">
              <w:rPr>
                <w:color w:val="auto"/>
              </w:rPr>
              <w:t xml:space="preserve">) &amp; </w:t>
            </w:r>
            <w:r>
              <w:rPr>
                <w:color w:val="auto"/>
              </w:rPr>
              <w:t>Programming Handheld Systems</w:t>
            </w:r>
            <w:r w:rsidRPr="00792CB3">
              <w:rPr>
                <w:color w:val="auto"/>
              </w:rPr>
              <w:t xml:space="preserve"> (</w:t>
            </w:r>
            <w:r>
              <w:rPr>
                <w:color w:val="auto"/>
              </w:rPr>
              <w:t>436</w:t>
            </w:r>
            <w:r w:rsidR="00FE421C" w:rsidRPr="00792CB3">
              <w:rPr>
                <w:color w:val="auto"/>
              </w:rPr>
              <w:t xml:space="preserve">) </w:t>
            </w:r>
          </w:p>
          <w:p w14:paraId="2818ED23" w14:textId="286D2852" w:rsidR="00FE421C" w:rsidRPr="00792CB3" w:rsidRDefault="00FE421C" w:rsidP="00366A3D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00792CB3">
              <w:rPr>
                <w:color w:val="auto"/>
              </w:rPr>
              <w:t>Applied Probability and Statistics I</w:t>
            </w:r>
            <w:r w:rsidR="00F27E6A">
              <w:rPr>
                <w:color w:val="auto"/>
              </w:rPr>
              <w:t>I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4E21E4" w14:textId="77777777" w:rsidR="003E5BBA" w:rsidRPr="00792CB3" w:rsidRDefault="00DD1A6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12" w:name="_ca0awj8022e2" w:colFirst="0" w:colLast="0"/>
            <w:bookmarkEnd w:id="12"/>
            <w:r w:rsidRPr="00792CB3">
              <w:rPr>
                <w:color w:val="auto"/>
              </w:rPr>
              <w:t>SKILLS</w:t>
            </w:r>
          </w:p>
          <w:p w14:paraId="53772149" w14:textId="15B55155" w:rsidR="00F01FE0" w:rsidRPr="00792CB3" w:rsidRDefault="00F01FE0" w:rsidP="008B3F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auto"/>
              </w:rPr>
            </w:pPr>
            <w:r w:rsidRPr="00792CB3">
              <w:rPr>
                <w:color w:val="auto"/>
              </w:rPr>
              <w:t>JAVA</w:t>
            </w:r>
            <w:r w:rsidR="00FE421C" w:rsidRPr="00792CB3">
              <w:rPr>
                <w:color w:val="auto"/>
              </w:rPr>
              <w:t xml:space="preserve"> </w:t>
            </w:r>
          </w:p>
          <w:p w14:paraId="2BE18698" w14:textId="23C75666" w:rsidR="00FE421C" w:rsidRPr="00CF5233" w:rsidRDefault="00FE421C" w:rsidP="00CF523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auto"/>
              </w:rPr>
            </w:pPr>
            <w:r w:rsidRPr="00792CB3">
              <w:rPr>
                <w:color w:val="auto"/>
              </w:rPr>
              <w:t>C</w:t>
            </w:r>
            <w:r w:rsidR="00CF5233">
              <w:rPr>
                <w:color w:val="auto"/>
              </w:rPr>
              <w:t>/</w:t>
            </w:r>
            <w:r w:rsidRPr="00CF5233">
              <w:rPr>
                <w:color w:val="auto"/>
              </w:rPr>
              <w:t xml:space="preserve">UNIX </w:t>
            </w:r>
          </w:p>
          <w:p w14:paraId="4F0A43A6" w14:textId="314A574E" w:rsidR="00CE5430" w:rsidRDefault="00CE5430" w:rsidP="00FE4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HTML/CSS </w:t>
            </w:r>
          </w:p>
          <w:p w14:paraId="0C04136C" w14:textId="387F3F02" w:rsidR="00CF5233" w:rsidRDefault="00CF5233" w:rsidP="00FE4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Ruby</w:t>
            </w:r>
          </w:p>
          <w:p w14:paraId="04A0EEE5" w14:textId="52CC906B" w:rsidR="00CF5233" w:rsidRDefault="00CF5233" w:rsidP="00FE4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OCAML</w:t>
            </w:r>
          </w:p>
          <w:p w14:paraId="0CCD3CAE" w14:textId="5DA930FC" w:rsidR="00CF5233" w:rsidRPr="00792CB3" w:rsidRDefault="00CF5233" w:rsidP="00FE42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Android/Kotlin</w:t>
            </w:r>
          </w:p>
          <w:p w14:paraId="1827A900" w14:textId="77777777" w:rsidR="003E5BBA" w:rsidRPr="00792CB3" w:rsidRDefault="00DD1A6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bookmarkStart w:id="13" w:name="_tuxh7mwdaxox" w:colFirst="0" w:colLast="0"/>
            <w:bookmarkEnd w:id="13"/>
            <w:r w:rsidRPr="00792CB3">
              <w:rPr>
                <w:color w:val="auto"/>
              </w:rPr>
              <w:t>AWARDS</w:t>
            </w:r>
          </w:p>
          <w:p w14:paraId="448B1182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792CB3">
              <w:rPr>
                <w:b/>
                <w:color w:val="auto"/>
              </w:rPr>
              <w:t xml:space="preserve">Varsity Award,               </w:t>
            </w:r>
          </w:p>
          <w:p w14:paraId="262B7E05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792CB3">
              <w:rPr>
                <w:color w:val="auto"/>
              </w:rPr>
              <w:t>Winston Churchill High School, Spring 2017</w:t>
            </w:r>
          </w:p>
          <w:p w14:paraId="6D8E5ED4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792CB3">
              <w:rPr>
                <w:b/>
                <w:color w:val="auto"/>
              </w:rPr>
              <w:t xml:space="preserve">The Bulldog Award,     </w:t>
            </w:r>
          </w:p>
          <w:p w14:paraId="09D8E321" w14:textId="77777777" w:rsidR="003E5BBA" w:rsidRPr="00792CB3" w:rsidRDefault="00DD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792CB3">
              <w:rPr>
                <w:color w:val="auto"/>
              </w:rPr>
              <w:t>Winston Churchill High School, Spring 2015</w:t>
            </w:r>
          </w:p>
          <w:p w14:paraId="608E230E" w14:textId="77777777" w:rsidR="003E5BBA" w:rsidRPr="00792CB3" w:rsidRDefault="00DD1A66">
            <w:pPr>
              <w:rPr>
                <w:color w:val="auto"/>
              </w:rPr>
            </w:pPr>
            <w:r w:rsidRPr="00792CB3">
              <w:rPr>
                <w:b/>
                <w:color w:val="auto"/>
              </w:rPr>
              <w:t xml:space="preserve">Taekwondo Blackbelt, </w:t>
            </w:r>
            <w:r w:rsidRPr="00792CB3">
              <w:rPr>
                <w:color w:val="auto"/>
              </w:rPr>
              <w:t>International Taekwondo Federation, 2011</w:t>
            </w:r>
          </w:p>
          <w:p w14:paraId="47E3C785" w14:textId="77777777" w:rsidR="003E5BBA" w:rsidRPr="00792CB3" w:rsidRDefault="00DD1A66">
            <w:pPr>
              <w:pStyle w:val="Heading1"/>
              <w:rPr>
                <w:color w:val="auto"/>
              </w:rPr>
            </w:pPr>
            <w:bookmarkStart w:id="14" w:name="_h8j4x61pc96t" w:colFirst="0" w:colLast="0"/>
            <w:bookmarkEnd w:id="14"/>
            <w:r w:rsidRPr="00792CB3">
              <w:rPr>
                <w:color w:val="auto"/>
              </w:rPr>
              <w:t>P</w:t>
            </w:r>
            <w:r w:rsidR="00F4204C" w:rsidRPr="00792CB3">
              <w:rPr>
                <w:color w:val="auto"/>
              </w:rPr>
              <w:t>ROJECTS</w:t>
            </w:r>
            <w:r w:rsidRPr="00792CB3">
              <w:rPr>
                <w:color w:val="auto"/>
              </w:rPr>
              <w:t xml:space="preserve"> </w:t>
            </w:r>
          </w:p>
          <w:p w14:paraId="746FA203" w14:textId="4BDBE8A0" w:rsidR="00FE421C" w:rsidRPr="00792CB3" w:rsidRDefault="00525AC7" w:rsidP="0098095C">
            <w:pPr>
              <w:rPr>
                <w:color w:val="auto"/>
              </w:rPr>
            </w:pPr>
            <w:r>
              <w:rPr>
                <w:color w:val="auto"/>
              </w:rPr>
              <w:t>You can find more information on my website: JonathanProbert.com</w:t>
            </w:r>
          </w:p>
          <w:p w14:paraId="10DCB304" w14:textId="77777777" w:rsidR="003E5BBA" w:rsidRPr="00792CB3" w:rsidRDefault="00DD1A66">
            <w:pPr>
              <w:pStyle w:val="Heading1"/>
              <w:rPr>
                <w:color w:val="auto"/>
              </w:rPr>
            </w:pPr>
            <w:bookmarkStart w:id="15" w:name="_cxxkes25b26" w:colFirst="0" w:colLast="0"/>
            <w:bookmarkStart w:id="16" w:name="_1as1a8yx7n6z" w:colFirst="0" w:colLast="0"/>
            <w:bookmarkEnd w:id="15"/>
            <w:bookmarkEnd w:id="16"/>
            <w:r w:rsidRPr="00792CB3">
              <w:rPr>
                <w:color w:val="auto"/>
              </w:rPr>
              <w:t>H</w:t>
            </w:r>
            <w:r w:rsidR="00820C41" w:rsidRPr="00792CB3">
              <w:rPr>
                <w:color w:val="auto"/>
              </w:rPr>
              <w:t>OBBIES &amp; MEMBERSHIP</w:t>
            </w:r>
          </w:p>
          <w:p w14:paraId="7DCC6D53" w14:textId="77777777" w:rsidR="00820C41" w:rsidRPr="00792CB3" w:rsidRDefault="00DD1A66">
            <w:pPr>
              <w:spacing w:before="320"/>
              <w:rPr>
                <w:color w:val="auto"/>
              </w:rPr>
            </w:pPr>
            <w:r w:rsidRPr="00792CB3">
              <w:rPr>
                <w:color w:val="auto"/>
              </w:rPr>
              <w:t>Ceramics</w:t>
            </w:r>
            <w:r w:rsidR="00820C41" w:rsidRPr="00792CB3">
              <w:rPr>
                <w:color w:val="auto"/>
              </w:rPr>
              <w:t>, National Art Honors society,</w:t>
            </w:r>
            <w:r w:rsidR="00EC7CDF" w:rsidRPr="00792CB3">
              <w:rPr>
                <w:color w:val="auto"/>
              </w:rPr>
              <w:t xml:space="preserve"> UMD</w:t>
            </w:r>
            <w:r w:rsidR="00820C41" w:rsidRPr="00792CB3">
              <w:rPr>
                <w:color w:val="auto"/>
              </w:rPr>
              <w:t xml:space="preserve"> League of </w:t>
            </w:r>
            <w:r w:rsidR="00EC7CDF" w:rsidRPr="00792CB3">
              <w:rPr>
                <w:color w:val="auto"/>
              </w:rPr>
              <w:t>legends Club, UMD gaming club</w:t>
            </w:r>
            <w:r w:rsidR="003A5B60" w:rsidRPr="00792CB3">
              <w:rPr>
                <w:color w:val="auto"/>
              </w:rPr>
              <w:t>.</w:t>
            </w:r>
          </w:p>
        </w:tc>
      </w:tr>
    </w:tbl>
    <w:p w14:paraId="410961C0" w14:textId="77777777" w:rsidR="003E5BBA" w:rsidRPr="00F816F4" w:rsidRDefault="003E5BBA" w:rsidP="00F816F4">
      <w:pPr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3E5BBA" w:rsidRPr="00F816F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A5EA" w14:textId="77777777" w:rsidR="00D06DB5" w:rsidRDefault="00D06DB5" w:rsidP="008B3FF6">
      <w:pPr>
        <w:spacing w:before="0" w:line="240" w:lineRule="auto"/>
      </w:pPr>
      <w:r>
        <w:separator/>
      </w:r>
    </w:p>
  </w:endnote>
  <w:endnote w:type="continuationSeparator" w:id="0">
    <w:p w14:paraId="04A299D0" w14:textId="77777777" w:rsidR="00D06DB5" w:rsidRDefault="00D06DB5" w:rsidP="008B3FF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7A22E" w14:textId="77777777" w:rsidR="00D06DB5" w:rsidRDefault="00D06DB5" w:rsidP="008B3FF6">
      <w:pPr>
        <w:spacing w:before="0" w:line="240" w:lineRule="auto"/>
      </w:pPr>
      <w:r>
        <w:separator/>
      </w:r>
    </w:p>
  </w:footnote>
  <w:footnote w:type="continuationSeparator" w:id="0">
    <w:p w14:paraId="154BF2CE" w14:textId="77777777" w:rsidR="00D06DB5" w:rsidRDefault="00D06DB5" w:rsidP="008B3FF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0CE5"/>
    <w:multiLevelType w:val="hybridMultilevel"/>
    <w:tmpl w:val="3BA8F212"/>
    <w:lvl w:ilvl="0" w:tplc="9A32F1B4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484"/>
    <w:multiLevelType w:val="multilevel"/>
    <w:tmpl w:val="C3A2C9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FF5B40"/>
    <w:multiLevelType w:val="hybridMultilevel"/>
    <w:tmpl w:val="4D16C52A"/>
    <w:lvl w:ilvl="0" w:tplc="F858CB7E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BA"/>
    <w:rsid w:val="001057AB"/>
    <w:rsid w:val="00232C31"/>
    <w:rsid w:val="00237EDE"/>
    <w:rsid w:val="002C675F"/>
    <w:rsid w:val="002E36FB"/>
    <w:rsid w:val="003373C6"/>
    <w:rsid w:val="00366A3D"/>
    <w:rsid w:val="003A5B60"/>
    <w:rsid w:val="003E5BBA"/>
    <w:rsid w:val="004B6904"/>
    <w:rsid w:val="005102FC"/>
    <w:rsid w:val="00525AC7"/>
    <w:rsid w:val="005B35F5"/>
    <w:rsid w:val="0061192F"/>
    <w:rsid w:val="00696485"/>
    <w:rsid w:val="006A4D96"/>
    <w:rsid w:val="006C3F46"/>
    <w:rsid w:val="00703133"/>
    <w:rsid w:val="00792CB3"/>
    <w:rsid w:val="007A5C21"/>
    <w:rsid w:val="00820C41"/>
    <w:rsid w:val="008361A6"/>
    <w:rsid w:val="008B3FF6"/>
    <w:rsid w:val="008C2241"/>
    <w:rsid w:val="0098095C"/>
    <w:rsid w:val="00CE5430"/>
    <w:rsid w:val="00CF5233"/>
    <w:rsid w:val="00D045AE"/>
    <w:rsid w:val="00D06DB5"/>
    <w:rsid w:val="00D57320"/>
    <w:rsid w:val="00D84001"/>
    <w:rsid w:val="00DD1A66"/>
    <w:rsid w:val="00EC7CDF"/>
    <w:rsid w:val="00F01FE0"/>
    <w:rsid w:val="00F0667D"/>
    <w:rsid w:val="00F11B00"/>
    <w:rsid w:val="00F27E6A"/>
    <w:rsid w:val="00F35D38"/>
    <w:rsid w:val="00F4204C"/>
    <w:rsid w:val="00F60994"/>
    <w:rsid w:val="00F816F4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D03D"/>
  <w15:docId w15:val="{6F8E71DA-4B83-481E-8C01-77BA3111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1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9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E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FF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F6"/>
  </w:style>
  <w:style w:type="paragraph" w:styleId="Footer">
    <w:name w:val="footer"/>
    <w:basedOn w:val="Normal"/>
    <w:link w:val="FooterChar"/>
    <w:uiPriority w:val="99"/>
    <w:unhideWhenUsed/>
    <w:rsid w:val="008B3FF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jtpro</dc:creator>
  <cp:lastModifiedBy> </cp:lastModifiedBy>
  <cp:revision>4</cp:revision>
  <cp:lastPrinted>2020-11-18T02:38:00Z</cp:lastPrinted>
  <dcterms:created xsi:type="dcterms:W3CDTF">2020-11-18T02:35:00Z</dcterms:created>
  <dcterms:modified xsi:type="dcterms:W3CDTF">2020-11-18T02:38:00Z</dcterms:modified>
</cp:coreProperties>
</file>