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6B9" w:rsidRDefault="00DD53DE">
      <w:pPr>
        <w:rPr>
          <w:rFonts w:ascii="Times New Roman" w:hAnsi="Times New Roman" w:cs="Times New Roman"/>
          <w:sz w:val="24"/>
        </w:rPr>
      </w:pPr>
      <w:r w:rsidRPr="00DD53DE">
        <w:rPr>
          <w:rFonts w:ascii="Times New Roman" w:hAnsi="Times New Roman" w:cs="Times New Roman"/>
          <w:sz w:val="24"/>
        </w:rPr>
        <w:t xml:space="preserve">Jonathan </w:t>
      </w:r>
      <w:proofErr w:type="spellStart"/>
      <w:r w:rsidRPr="00DD53DE">
        <w:rPr>
          <w:rFonts w:ascii="Times New Roman" w:hAnsi="Times New Roman" w:cs="Times New Roman"/>
          <w:sz w:val="24"/>
        </w:rPr>
        <w:t>Quang</w:t>
      </w:r>
      <w:proofErr w:type="spellEnd"/>
      <w:r>
        <w:rPr>
          <w:rFonts w:ascii="Times New Roman" w:hAnsi="Times New Roman" w:cs="Times New Roman"/>
          <w:sz w:val="24"/>
        </w:rPr>
        <w:tab/>
      </w:r>
      <w:r w:rsidR="007B19E6">
        <w:rPr>
          <w:rFonts w:ascii="Times New Roman" w:hAnsi="Times New Roman" w:cs="Times New Roman"/>
          <w:sz w:val="24"/>
        </w:rPr>
        <w:tab/>
      </w:r>
      <w:r w:rsidR="007B19E6">
        <w:rPr>
          <w:rFonts w:ascii="Times New Roman" w:hAnsi="Times New Roman" w:cs="Times New Roman"/>
          <w:sz w:val="24"/>
        </w:rPr>
        <w:tab/>
      </w:r>
      <w:r w:rsidR="007B19E6">
        <w:rPr>
          <w:rFonts w:ascii="Times New Roman" w:hAnsi="Times New Roman" w:cs="Times New Roman"/>
          <w:sz w:val="24"/>
        </w:rPr>
        <w:tab/>
      </w:r>
      <w:r w:rsidR="007B19E6">
        <w:rPr>
          <w:rFonts w:ascii="Times New Roman" w:hAnsi="Times New Roman" w:cs="Times New Roman"/>
          <w:sz w:val="24"/>
        </w:rPr>
        <w:tab/>
      </w:r>
      <w:r w:rsidR="007B19E6">
        <w:rPr>
          <w:rFonts w:ascii="Times New Roman" w:hAnsi="Times New Roman" w:cs="Times New Roman"/>
          <w:sz w:val="24"/>
        </w:rPr>
        <w:tab/>
      </w:r>
      <w:r w:rsidR="007B19E6">
        <w:rPr>
          <w:rFonts w:ascii="Times New Roman" w:hAnsi="Times New Roman" w:cs="Times New Roman"/>
          <w:sz w:val="24"/>
        </w:rPr>
        <w:tab/>
      </w:r>
      <w:r w:rsidR="007B19E6">
        <w:rPr>
          <w:rFonts w:ascii="Times New Roman" w:hAnsi="Times New Roman" w:cs="Times New Roman"/>
          <w:sz w:val="24"/>
        </w:rPr>
        <w:tab/>
      </w:r>
      <w:r w:rsidR="007B19E6">
        <w:rPr>
          <w:rFonts w:ascii="Times New Roman" w:hAnsi="Times New Roman" w:cs="Times New Roman"/>
          <w:sz w:val="24"/>
        </w:rPr>
        <w:tab/>
        <w:t xml:space="preserve">     9/20/14</w:t>
      </w:r>
    </w:p>
    <w:p w:rsidR="007B19E6" w:rsidRDefault="007B19E6">
      <w:pPr>
        <w:rPr>
          <w:rFonts w:ascii="Times New Roman" w:hAnsi="Times New Roman" w:cs="Times New Roman"/>
          <w:sz w:val="24"/>
        </w:rPr>
      </w:pPr>
      <w:r>
        <w:rPr>
          <w:rFonts w:ascii="Times New Roman" w:hAnsi="Times New Roman" w:cs="Times New Roman"/>
          <w:sz w:val="24"/>
        </w:rPr>
        <w:t>1WW</w:t>
      </w:r>
    </w:p>
    <w:p w:rsidR="007B19E6" w:rsidRPr="00B77B35" w:rsidRDefault="00B77B35" w:rsidP="00B77B35">
      <w:pPr>
        <w:jc w:val="center"/>
        <w:rPr>
          <w:rFonts w:ascii="Times New Roman" w:hAnsi="Times New Roman" w:cs="Times New Roman"/>
          <w:sz w:val="24"/>
          <w:u w:val="single"/>
        </w:rPr>
      </w:pPr>
      <w:r>
        <w:rPr>
          <w:rFonts w:ascii="Times New Roman" w:hAnsi="Times New Roman" w:cs="Times New Roman"/>
          <w:sz w:val="24"/>
          <w:u w:val="single"/>
        </w:rPr>
        <w:t>Lab #2 Write Up</w:t>
      </w:r>
      <w:r w:rsidR="000B3B9A">
        <w:rPr>
          <w:rFonts w:ascii="Times New Roman" w:hAnsi="Times New Roman" w:cs="Times New Roman"/>
          <w:sz w:val="24"/>
          <w:u w:val="single"/>
        </w:rPr>
        <w:t>=</w:t>
      </w:r>
    </w:p>
    <w:p w:rsidR="007B19E6" w:rsidRDefault="004966B9">
      <w:pPr>
        <w:rPr>
          <w:rFonts w:ascii="Times New Roman" w:hAnsi="Times New Roman" w:cs="Times New Roman"/>
          <w:sz w:val="24"/>
        </w:rPr>
      </w:pPr>
      <w:r>
        <w:rPr>
          <w:rFonts w:ascii="Times New Roman" w:hAnsi="Times New Roman" w:cs="Times New Roman"/>
          <w:sz w:val="24"/>
        </w:rPr>
        <w:t>Question</w:t>
      </w:r>
      <w:r w:rsidR="00525693">
        <w:rPr>
          <w:rFonts w:ascii="Times New Roman" w:hAnsi="Times New Roman" w:cs="Times New Roman"/>
          <w:sz w:val="24"/>
        </w:rPr>
        <w:t xml:space="preserve"> I: Are boys or girls </w:t>
      </w:r>
      <w:r>
        <w:rPr>
          <w:rFonts w:ascii="Times New Roman" w:hAnsi="Times New Roman" w:cs="Times New Roman"/>
          <w:sz w:val="24"/>
        </w:rPr>
        <w:t>taller?</w:t>
      </w:r>
    </w:p>
    <w:p w:rsidR="00525693" w:rsidRDefault="00525693">
      <w:pPr>
        <w:rPr>
          <w:rFonts w:ascii="Times New Roman" w:hAnsi="Times New Roman" w:cs="Times New Roman"/>
          <w:sz w:val="24"/>
        </w:rPr>
      </w:pPr>
      <w:r>
        <w:rPr>
          <w:rFonts w:ascii="Times New Roman" w:hAnsi="Times New Roman" w:cs="Times New Roman"/>
          <w:sz w:val="24"/>
        </w:rPr>
        <w:t>Hypothesis I: Boys will be taller because they encounter their final growth spurt (puberty) later than girls. Males and females tend to grow roughly at the same rate, but after puberty, growth becomes much more slower.</w:t>
      </w:r>
    </w:p>
    <w:p w:rsidR="00D67C1F" w:rsidRDefault="00D67C1F">
      <w:pPr>
        <w:rPr>
          <w:rFonts w:ascii="Times New Roman" w:hAnsi="Times New Roman" w:cs="Times New Roman"/>
          <w:sz w:val="24"/>
        </w:rPr>
      </w:pPr>
      <w:r>
        <w:rPr>
          <w:rFonts w:ascii="Times New Roman" w:hAnsi="Times New Roman" w:cs="Times New Roman"/>
          <w:sz w:val="24"/>
        </w:rPr>
        <w:t>Materials: Meter sticks</w:t>
      </w:r>
    </w:p>
    <w:p w:rsidR="00D67C1F" w:rsidRDefault="00D67C1F">
      <w:pPr>
        <w:rPr>
          <w:rFonts w:ascii="Times New Roman" w:hAnsi="Times New Roman" w:cs="Times New Roman"/>
          <w:sz w:val="24"/>
        </w:rPr>
      </w:pPr>
      <w:r>
        <w:rPr>
          <w:rFonts w:ascii="Times New Roman" w:hAnsi="Times New Roman" w:cs="Times New Roman"/>
          <w:sz w:val="24"/>
        </w:rPr>
        <w:t>Procedure:</w:t>
      </w:r>
      <w:r>
        <w:rPr>
          <w:rFonts w:ascii="Times New Roman" w:hAnsi="Times New Roman" w:cs="Times New Roman"/>
          <w:sz w:val="24"/>
        </w:rPr>
        <w:br/>
        <w:t>1. Split into groups of four.</w:t>
      </w:r>
      <w:r>
        <w:rPr>
          <w:rFonts w:ascii="Times New Roman" w:hAnsi="Times New Roman" w:cs="Times New Roman"/>
          <w:sz w:val="24"/>
        </w:rPr>
        <w:br/>
        <w:t>2. Measure the height of everyone in the group.</w:t>
      </w:r>
      <w:r>
        <w:rPr>
          <w:rFonts w:ascii="Times New Roman" w:hAnsi="Times New Roman" w:cs="Times New Roman"/>
          <w:sz w:val="24"/>
        </w:rPr>
        <w:br/>
        <w:t>3.Record the height and gender of everyone in the group in the data table and class sheet.</w:t>
      </w:r>
    </w:p>
    <w:p w:rsidR="002153F4" w:rsidRDefault="00525693">
      <w:pPr>
        <w:rPr>
          <w:rFonts w:ascii="Times New Roman" w:hAnsi="Times New Roman" w:cs="Times New Roman"/>
          <w:sz w:val="24"/>
        </w:rPr>
      </w:pPr>
      <w:r>
        <w:rPr>
          <w:rFonts w:ascii="Times New Roman" w:hAnsi="Times New Roman" w:cs="Times New Roman"/>
          <w:sz w:val="24"/>
        </w:rPr>
        <w:t>Data:</w:t>
      </w:r>
      <w:r w:rsidR="00122371" w:rsidRPr="00122371">
        <w:t xml:space="preserve"> </w:t>
      </w:r>
      <w:r w:rsidR="00122371">
        <w:br/>
      </w:r>
      <w:r w:rsidR="00122371" w:rsidRPr="00122371">
        <w:rPr>
          <w:rFonts w:ascii="Times New Roman" w:hAnsi="Times New Roman" w:cs="Times New Roman"/>
          <w:sz w:val="24"/>
        </w:rPr>
        <w:t>Mode= 157</w:t>
      </w:r>
      <w:r w:rsidR="00122371">
        <w:rPr>
          <w:rFonts w:ascii="Times New Roman" w:hAnsi="Times New Roman" w:cs="Times New Roman"/>
          <w:sz w:val="24"/>
        </w:rPr>
        <w:t xml:space="preserve"> cm</w:t>
      </w:r>
      <w:r w:rsidR="00122371">
        <w:rPr>
          <w:rFonts w:ascii="Times New Roman" w:hAnsi="Times New Roman" w:cs="Times New Roman"/>
          <w:sz w:val="24"/>
        </w:rPr>
        <w:br/>
        <w:t xml:space="preserve"> M</w:t>
      </w:r>
      <w:r w:rsidR="00122371" w:rsidRPr="00122371">
        <w:rPr>
          <w:rFonts w:ascii="Times New Roman" w:hAnsi="Times New Roman" w:cs="Times New Roman"/>
          <w:sz w:val="24"/>
        </w:rPr>
        <w:t>edian= 165.5</w:t>
      </w:r>
      <w:r w:rsidR="00122371">
        <w:rPr>
          <w:rFonts w:ascii="Times New Roman" w:hAnsi="Times New Roman" w:cs="Times New Roman"/>
          <w:sz w:val="24"/>
        </w:rPr>
        <w:t>cm</w:t>
      </w:r>
      <w:r w:rsidR="00122371" w:rsidRPr="00122371">
        <w:rPr>
          <w:rFonts w:ascii="Times New Roman" w:hAnsi="Times New Roman" w:cs="Times New Roman"/>
          <w:sz w:val="24"/>
        </w:rPr>
        <w:t xml:space="preserve"> </w:t>
      </w:r>
      <w:r w:rsidR="00122371">
        <w:rPr>
          <w:rFonts w:ascii="Times New Roman" w:hAnsi="Times New Roman" w:cs="Times New Roman"/>
          <w:sz w:val="24"/>
        </w:rPr>
        <w:br/>
      </w:r>
      <w:r w:rsidR="00122371" w:rsidRPr="00122371">
        <w:rPr>
          <w:rFonts w:ascii="Times New Roman" w:hAnsi="Times New Roman" w:cs="Times New Roman"/>
          <w:sz w:val="24"/>
        </w:rPr>
        <w:t xml:space="preserve">Male mean= 171.1277778 </w:t>
      </w:r>
      <w:r w:rsidR="00122371">
        <w:rPr>
          <w:rFonts w:ascii="Times New Roman" w:hAnsi="Times New Roman" w:cs="Times New Roman"/>
          <w:sz w:val="24"/>
        </w:rPr>
        <w:t>cm</w:t>
      </w:r>
      <w:r w:rsidR="00122371">
        <w:rPr>
          <w:rFonts w:ascii="Times New Roman" w:hAnsi="Times New Roman" w:cs="Times New Roman"/>
          <w:sz w:val="24"/>
        </w:rPr>
        <w:br/>
        <w:t>F</w:t>
      </w:r>
      <w:r w:rsidR="00122371" w:rsidRPr="00122371">
        <w:rPr>
          <w:rFonts w:ascii="Times New Roman" w:hAnsi="Times New Roman" w:cs="Times New Roman"/>
          <w:sz w:val="24"/>
        </w:rPr>
        <w:t>emale mean= 162.1833331</w:t>
      </w:r>
      <w:r w:rsidR="00122371">
        <w:rPr>
          <w:rFonts w:ascii="Times New Roman" w:hAnsi="Times New Roman" w:cs="Times New Roman"/>
          <w:sz w:val="24"/>
        </w:rPr>
        <w:t xml:space="preserve"> cm</w:t>
      </w:r>
      <w:r w:rsidR="00122371">
        <w:rPr>
          <w:rFonts w:ascii="Times New Roman" w:hAnsi="Times New Roman" w:cs="Times New Roman"/>
          <w:sz w:val="24"/>
        </w:rPr>
        <w:br/>
        <w:t xml:space="preserve"> Male standard deviation </w:t>
      </w:r>
      <w:r w:rsidR="00122371" w:rsidRPr="00122371">
        <w:rPr>
          <w:rFonts w:ascii="Times New Roman" w:hAnsi="Times New Roman" w:cs="Times New Roman"/>
          <w:sz w:val="24"/>
        </w:rPr>
        <w:t>= 8.788616003</w:t>
      </w:r>
      <w:r w:rsidR="00122371">
        <w:rPr>
          <w:rFonts w:ascii="Times New Roman" w:hAnsi="Times New Roman" w:cs="Times New Roman"/>
          <w:sz w:val="24"/>
        </w:rPr>
        <w:t>...</w:t>
      </w:r>
      <w:r w:rsidR="00122371" w:rsidRPr="00122371">
        <w:rPr>
          <w:rFonts w:ascii="Times New Roman" w:hAnsi="Times New Roman" w:cs="Times New Roman"/>
          <w:sz w:val="24"/>
        </w:rPr>
        <w:t xml:space="preserve"> </w:t>
      </w:r>
      <w:r w:rsidR="00122371">
        <w:rPr>
          <w:rFonts w:ascii="Times New Roman" w:hAnsi="Times New Roman" w:cs="Times New Roman"/>
          <w:sz w:val="24"/>
        </w:rPr>
        <w:t>cm</w:t>
      </w:r>
      <w:r w:rsidR="00122371">
        <w:rPr>
          <w:rFonts w:ascii="Times New Roman" w:hAnsi="Times New Roman" w:cs="Times New Roman"/>
          <w:sz w:val="24"/>
        </w:rPr>
        <w:br/>
        <w:t>Female standard deviation</w:t>
      </w:r>
      <w:r w:rsidR="00122371" w:rsidRPr="00122371">
        <w:rPr>
          <w:rFonts w:ascii="Times New Roman" w:hAnsi="Times New Roman" w:cs="Times New Roman"/>
          <w:sz w:val="24"/>
        </w:rPr>
        <w:t>= 5.292006628</w:t>
      </w:r>
      <w:r w:rsidR="00122371">
        <w:rPr>
          <w:rFonts w:ascii="Times New Roman" w:hAnsi="Times New Roman" w:cs="Times New Roman"/>
          <w:sz w:val="24"/>
        </w:rPr>
        <w:t>... cm</w:t>
      </w:r>
    </w:p>
    <w:p w:rsidR="002153F4" w:rsidRDefault="002153F4">
      <w:pPr>
        <w:rPr>
          <w:rFonts w:ascii="Times New Roman" w:hAnsi="Times New Roman" w:cs="Times New Roman"/>
          <w:sz w:val="24"/>
        </w:rPr>
      </w:pPr>
      <w:r w:rsidRPr="002153F4">
        <w:rPr>
          <w:rFonts w:ascii="Times New Roman" w:hAnsi="Times New Roman" w:cs="Times New Roman"/>
          <w:sz w:val="24"/>
        </w:rPr>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122371">
        <w:rPr>
          <w:rFonts w:ascii="Times New Roman" w:hAnsi="Times New Roman" w:cs="Times New Roman"/>
          <w:sz w:val="24"/>
        </w:rPr>
        <w:br/>
      </w:r>
    </w:p>
    <w:p w:rsidR="002153F4" w:rsidRDefault="002153F4">
      <w:pPr>
        <w:rPr>
          <w:rFonts w:ascii="Times New Roman" w:hAnsi="Times New Roman" w:cs="Times New Roman"/>
          <w:sz w:val="24"/>
        </w:rPr>
      </w:pPr>
    </w:p>
    <w:p w:rsidR="007D1EF1" w:rsidRDefault="007D1EF1">
      <w:pPr>
        <w:rPr>
          <w:rFonts w:ascii="Times New Roman" w:hAnsi="Times New Roman" w:cs="Times New Roman"/>
          <w:sz w:val="24"/>
        </w:rPr>
      </w:pPr>
      <w:r>
        <w:rPr>
          <w:rFonts w:ascii="Times New Roman" w:hAnsi="Times New Roman" w:cs="Times New Roman"/>
          <w:sz w:val="24"/>
        </w:rPr>
        <w:lastRenderedPageBreak/>
        <w:t xml:space="preserve">Answers: </w:t>
      </w:r>
    </w:p>
    <w:p w:rsidR="00B27B9A" w:rsidRDefault="007D1EF1">
      <w:pPr>
        <w:rPr>
          <w:rFonts w:ascii="Times New Roman" w:hAnsi="Times New Roman" w:cs="Times New Roman"/>
          <w:sz w:val="24"/>
        </w:rPr>
      </w:pPr>
      <w:r>
        <w:rPr>
          <w:rFonts w:ascii="Times New Roman" w:hAnsi="Times New Roman" w:cs="Times New Roman"/>
          <w:sz w:val="24"/>
        </w:rPr>
        <w:t>4a)  Female student height displays bimodal data because there are two peaks</w:t>
      </w:r>
      <w:r w:rsidR="0086766E">
        <w:rPr>
          <w:rFonts w:ascii="Times New Roman" w:hAnsi="Times New Roman" w:cs="Times New Roman"/>
          <w:sz w:val="24"/>
        </w:rPr>
        <w:t>, the 155-159.9cm and the 160-169.9 cm range.</w:t>
      </w:r>
      <w:r w:rsidR="00563C40">
        <w:rPr>
          <w:rFonts w:ascii="Times New Roman" w:hAnsi="Times New Roman" w:cs="Times New Roman"/>
          <w:sz w:val="24"/>
        </w:rPr>
        <w:t xml:space="preserve"> Male student height displays </w:t>
      </w:r>
      <w:r w:rsidR="002153F4">
        <w:rPr>
          <w:rFonts w:ascii="Times New Roman" w:hAnsi="Times New Roman" w:cs="Times New Roman"/>
          <w:sz w:val="24"/>
        </w:rPr>
        <w:t>bimodal data</w:t>
      </w:r>
      <w:r w:rsidR="003D7F1C">
        <w:rPr>
          <w:rFonts w:ascii="Times New Roman" w:hAnsi="Times New Roman" w:cs="Times New Roman"/>
          <w:sz w:val="24"/>
        </w:rPr>
        <w:t xml:space="preserve">. The </w:t>
      </w:r>
      <w:r w:rsidR="002153F4">
        <w:rPr>
          <w:rFonts w:ascii="Times New Roman" w:hAnsi="Times New Roman" w:cs="Times New Roman"/>
          <w:sz w:val="24"/>
        </w:rPr>
        <w:t xml:space="preserve">peaks are at 165-169.9 cm and 175-179.9. </w:t>
      </w:r>
      <w:r w:rsidR="003D7F1C">
        <w:rPr>
          <w:rFonts w:ascii="Times New Roman" w:hAnsi="Times New Roman" w:cs="Times New Roman"/>
          <w:sz w:val="24"/>
        </w:rPr>
        <w:t>If more data was available, a better conclusion could be dr</w:t>
      </w:r>
      <w:r w:rsidR="002153F4">
        <w:rPr>
          <w:rFonts w:ascii="Times New Roman" w:hAnsi="Times New Roman" w:cs="Times New Roman"/>
          <w:sz w:val="24"/>
        </w:rPr>
        <w:t>awn regarding the male and female students.</w:t>
      </w:r>
      <w:r w:rsidR="003D7F1C">
        <w:rPr>
          <w:rFonts w:ascii="Times New Roman" w:hAnsi="Times New Roman" w:cs="Times New Roman"/>
          <w:sz w:val="24"/>
        </w:rPr>
        <w:br/>
        <w:t>4b) The groups are indeed different.</w:t>
      </w:r>
      <w:r w:rsidR="000920D2">
        <w:rPr>
          <w:rFonts w:ascii="Times New Roman" w:hAnsi="Times New Roman" w:cs="Times New Roman"/>
          <w:sz w:val="24"/>
        </w:rPr>
        <w:t xml:space="preserve"> Mor</w:t>
      </w:r>
      <w:r w:rsidR="002446ED">
        <w:rPr>
          <w:rFonts w:ascii="Times New Roman" w:hAnsi="Times New Roman" w:cs="Times New Roman"/>
          <w:sz w:val="24"/>
        </w:rPr>
        <w:t>e</w:t>
      </w:r>
      <w:r w:rsidR="00B27B9A">
        <w:rPr>
          <w:rFonts w:ascii="Times New Roman" w:hAnsi="Times New Roman" w:cs="Times New Roman"/>
          <w:sz w:val="24"/>
        </w:rPr>
        <w:t xml:space="preserve"> ninth grade</w:t>
      </w:r>
      <w:r w:rsidR="002446ED">
        <w:rPr>
          <w:rFonts w:ascii="Times New Roman" w:hAnsi="Times New Roman" w:cs="Times New Roman"/>
          <w:sz w:val="24"/>
        </w:rPr>
        <w:t xml:space="preserve"> females tend to be shorter tha</w:t>
      </w:r>
      <w:r w:rsidR="000920D2">
        <w:rPr>
          <w:rFonts w:ascii="Times New Roman" w:hAnsi="Times New Roman" w:cs="Times New Roman"/>
          <w:sz w:val="24"/>
        </w:rPr>
        <w:t xml:space="preserve">n </w:t>
      </w:r>
      <w:r w:rsidR="00B27B9A">
        <w:rPr>
          <w:rFonts w:ascii="Times New Roman" w:hAnsi="Times New Roman" w:cs="Times New Roman"/>
          <w:sz w:val="24"/>
        </w:rPr>
        <w:t xml:space="preserve">ninth grade </w:t>
      </w:r>
      <w:r w:rsidR="000920D2">
        <w:rPr>
          <w:rFonts w:ascii="Times New Roman" w:hAnsi="Times New Roman" w:cs="Times New Roman"/>
          <w:sz w:val="24"/>
        </w:rPr>
        <w:t>men</w:t>
      </w:r>
      <w:r w:rsidR="002446ED">
        <w:rPr>
          <w:rFonts w:ascii="Times New Roman" w:hAnsi="Times New Roman" w:cs="Times New Roman"/>
          <w:sz w:val="24"/>
        </w:rPr>
        <w:t>. Most females are in the 155 - 159.9cm category. However, no female is taller than 174.9 cm. Men tend to be more spread out among the ranges.</w:t>
      </w:r>
      <w:r w:rsidR="002446ED">
        <w:rPr>
          <w:rFonts w:ascii="Times New Roman" w:hAnsi="Times New Roman" w:cs="Times New Roman"/>
          <w:sz w:val="24"/>
        </w:rPr>
        <w:tab/>
      </w:r>
      <w:r w:rsidR="00B27B9A">
        <w:rPr>
          <w:rFonts w:ascii="Times New Roman" w:hAnsi="Times New Roman" w:cs="Times New Roman"/>
          <w:sz w:val="24"/>
        </w:rPr>
        <w:br/>
        <w:t>4c) I am only somewhat confident in my answer because the sample size is not large enough. The current sample only represents one class of students. There may be outliers in this set</w:t>
      </w:r>
    </w:p>
    <w:p w:rsidR="007D1EF1" w:rsidRDefault="00B27B9A">
      <w:pPr>
        <w:rPr>
          <w:rFonts w:ascii="Times New Roman" w:hAnsi="Times New Roman" w:cs="Times New Roman"/>
          <w:sz w:val="24"/>
        </w:rPr>
      </w:pPr>
      <w:r>
        <w:rPr>
          <w:rFonts w:ascii="Times New Roman" w:hAnsi="Times New Roman" w:cs="Times New Roman"/>
          <w:sz w:val="24"/>
        </w:rPr>
        <w:t>5a).</w:t>
      </w:r>
      <w:r w:rsidR="00E73DA9">
        <w:rPr>
          <w:rFonts w:ascii="Times New Roman" w:hAnsi="Times New Roman" w:cs="Times New Roman"/>
          <w:sz w:val="24"/>
        </w:rPr>
        <w:t xml:space="preserve"> The standard deviations between the ninth grade girls and the ninth grade boys among the four classes show that the standard deviation between ninth grade girls is less than the standard deviations between the boys. The standard deviations for girls are </w:t>
      </w:r>
      <w:r w:rsidR="00E73DA9" w:rsidRPr="00E73DA9">
        <w:rPr>
          <w:rFonts w:ascii="Times New Roman" w:hAnsi="Times New Roman" w:cs="Times New Roman"/>
          <w:sz w:val="24"/>
        </w:rPr>
        <w:t xml:space="preserve">5.292006628; 6.451370538; 6.525512064;  </w:t>
      </w:r>
      <w:r w:rsidR="00E73DA9">
        <w:rPr>
          <w:rFonts w:ascii="Times New Roman" w:hAnsi="Times New Roman" w:cs="Times New Roman"/>
          <w:sz w:val="24"/>
        </w:rPr>
        <w:t xml:space="preserve">and </w:t>
      </w:r>
      <w:r w:rsidR="00E73DA9" w:rsidRPr="00E73DA9">
        <w:rPr>
          <w:rFonts w:ascii="Times New Roman" w:hAnsi="Times New Roman" w:cs="Times New Roman"/>
          <w:sz w:val="24"/>
        </w:rPr>
        <w:t>4.874990842</w:t>
      </w:r>
      <w:r w:rsidR="00E73DA9">
        <w:rPr>
          <w:rFonts w:ascii="Times New Roman" w:hAnsi="Times New Roman" w:cs="Times New Roman"/>
          <w:sz w:val="24"/>
        </w:rPr>
        <w:t xml:space="preserve">. The standard deviations for boys are </w:t>
      </w:r>
      <w:r w:rsidR="00E73DA9" w:rsidRPr="00E73DA9">
        <w:rPr>
          <w:rFonts w:ascii="Times New Roman" w:hAnsi="Times New Roman" w:cs="Times New Roman"/>
          <w:sz w:val="24"/>
        </w:rPr>
        <w:t>8.788616003; 7.749525602; 6.427234406; and 6.087077675</w:t>
      </w:r>
      <w:r w:rsidR="00E73DA9">
        <w:rPr>
          <w:rFonts w:ascii="Times New Roman" w:hAnsi="Times New Roman" w:cs="Times New Roman"/>
          <w:sz w:val="24"/>
        </w:rPr>
        <w:t xml:space="preserve"> This implies that the girls are closer in height than boys.</w:t>
      </w:r>
    </w:p>
    <w:p w:rsidR="00E73DA9" w:rsidRDefault="00E73DA9">
      <w:pPr>
        <w:rPr>
          <w:rFonts w:ascii="Times New Roman" w:hAnsi="Times New Roman" w:cs="Times New Roman"/>
          <w:sz w:val="24"/>
        </w:rPr>
      </w:pPr>
      <w:r>
        <w:rPr>
          <w:rFonts w:ascii="Times New Roman" w:hAnsi="Times New Roman" w:cs="Times New Roman"/>
          <w:sz w:val="24"/>
        </w:rPr>
        <w:t xml:space="preserve">5b) The bigger data set shows that the groups are different. Girls are close together in height, but generally </w:t>
      </w:r>
      <w:r w:rsidR="009C3BE9">
        <w:rPr>
          <w:rFonts w:ascii="Times New Roman" w:hAnsi="Times New Roman" w:cs="Times New Roman"/>
          <w:sz w:val="24"/>
        </w:rPr>
        <w:t>shorter. I am still only somewhat confident with this conclusion because there are not students to measure in the female section. There are more males than females among the classes.</w:t>
      </w:r>
    </w:p>
    <w:p w:rsidR="009C3BE9" w:rsidRDefault="007255FB">
      <w:pPr>
        <w:rPr>
          <w:rFonts w:ascii="Times New Roman" w:hAnsi="Times New Roman" w:cs="Times New Roman"/>
          <w:sz w:val="24"/>
        </w:rPr>
      </w:pPr>
      <w:r>
        <w:rPr>
          <w:rFonts w:ascii="Times New Roman" w:hAnsi="Times New Roman" w:cs="Times New Roman"/>
          <w:sz w:val="24"/>
        </w:rPr>
        <w:t>Question II: Which grain w</w:t>
      </w:r>
      <w:r w:rsidR="00E01AD2">
        <w:rPr>
          <w:rFonts w:ascii="Times New Roman" w:hAnsi="Times New Roman" w:cs="Times New Roman"/>
          <w:sz w:val="24"/>
        </w:rPr>
        <w:t>ill have the greatest precision?</w:t>
      </w:r>
    </w:p>
    <w:p w:rsidR="00E01AD2" w:rsidRDefault="00E01AD2">
      <w:pPr>
        <w:rPr>
          <w:rFonts w:ascii="Times New Roman" w:hAnsi="Times New Roman" w:cs="Times New Roman"/>
          <w:sz w:val="24"/>
        </w:rPr>
      </w:pPr>
      <w:r>
        <w:rPr>
          <w:rFonts w:ascii="Times New Roman" w:hAnsi="Times New Roman" w:cs="Times New Roman"/>
          <w:sz w:val="24"/>
        </w:rPr>
        <w:t>Hypothesis II:</w:t>
      </w:r>
      <w:r w:rsidR="00B919C6">
        <w:rPr>
          <w:rFonts w:ascii="Times New Roman" w:hAnsi="Times New Roman" w:cs="Times New Roman"/>
          <w:sz w:val="24"/>
        </w:rPr>
        <w:t xml:space="preserve"> Measurement of the mass of rice grains will have the greatest precision because the differences between each grain are small enough to not make a difference.</w:t>
      </w:r>
    </w:p>
    <w:p w:rsidR="00D67C1F" w:rsidRDefault="00D67C1F">
      <w:pPr>
        <w:rPr>
          <w:rFonts w:ascii="Times New Roman" w:hAnsi="Times New Roman" w:cs="Times New Roman"/>
          <w:sz w:val="24"/>
        </w:rPr>
      </w:pPr>
      <w:r>
        <w:rPr>
          <w:rFonts w:ascii="Times New Roman" w:hAnsi="Times New Roman" w:cs="Times New Roman"/>
          <w:sz w:val="24"/>
        </w:rPr>
        <w:t xml:space="preserve">Materials: </w:t>
      </w:r>
      <w:r w:rsidRPr="00D67C1F">
        <w:rPr>
          <w:rFonts w:ascii="Times New Roman" w:hAnsi="Times New Roman" w:cs="Times New Roman"/>
          <w:sz w:val="24"/>
        </w:rPr>
        <w:t>balances, weigh boats</w:t>
      </w:r>
      <w:r>
        <w:rPr>
          <w:rFonts w:ascii="Times New Roman" w:hAnsi="Times New Roman" w:cs="Times New Roman"/>
          <w:sz w:val="24"/>
        </w:rPr>
        <w:t>,</w:t>
      </w:r>
      <w:r w:rsidRPr="00D67C1F">
        <w:rPr>
          <w:rFonts w:ascii="Times New Roman" w:hAnsi="Times New Roman" w:cs="Times New Roman"/>
          <w:sz w:val="24"/>
        </w:rPr>
        <w:t xml:space="preserve"> and grains.</w:t>
      </w:r>
    </w:p>
    <w:p w:rsidR="00D67C1F" w:rsidRDefault="00D67C1F">
      <w:pPr>
        <w:rPr>
          <w:rFonts w:ascii="Times New Roman" w:hAnsi="Times New Roman" w:cs="Times New Roman"/>
          <w:sz w:val="24"/>
        </w:rPr>
      </w:pPr>
      <w:r>
        <w:rPr>
          <w:rFonts w:ascii="Times New Roman" w:hAnsi="Times New Roman" w:cs="Times New Roman"/>
          <w:sz w:val="24"/>
        </w:rPr>
        <w:t>Procedure:</w:t>
      </w:r>
      <w:r>
        <w:rPr>
          <w:rFonts w:ascii="Times New Roman" w:hAnsi="Times New Roman" w:cs="Times New Roman"/>
          <w:sz w:val="24"/>
        </w:rPr>
        <w:br/>
        <w:t>1. Place the weigh boat on the balance.</w:t>
      </w:r>
      <w:r>
        <w:rPr>
          <w:rFonts w:ascii="Times New Roman" w:hAnsi="Times New Roman" w:cs="Times New Roman"/>
          <w:sz w:val="24"/>
        </w:rPr>
        <w:br/>
        <w:t>2.Count out ten grains.</w:t>
      </w:r>
      <w:r>
        <w:rPr>
          <w:rFonts w:ascii="Times New Roman" w:hAnsi="Times New Roman" w:cs="Times New Roman"/>
          <w:sz w:val="24"/>
        </w:rPr>
        <w:br/>
        <w:t>3.Record the mass of the ten grains minus the weigh boat.</w:t>
      </w:r>
      <w:r>
        <w:rPr>
          <w:rFonts w:ascii="Times New Roman" w:hAnsi="Times New Roman" w:cs="Times New Roman"/>
          <w:sz w:val="24"/>
        </w:rPr>
        <w:br/>
        <w:t>4.Repeat steps 2-3 two more times, finding the mean of the three trials.</w:t>
      </w:r>
      <w:r>
        <w:rPr>
          <w:rFonts w:ascii="Times New Roman" w:hAnsi="Times New Roman" w:cs="Times New Roman"/>
          <w:sz w:val="24"/>
        </w:rPr>
        <w:br/>
        <w:t>5.Count out one hundred grains.</w:t>
      </w:r>
      <w:r>
        <w:rPr>
          <w:rFonts w:ascii="Times New Roman" w:hAnsi="Times New Roman" w:cs="Times New Roman"/>
          <w:sz w:val="24"/>
        </w:rPr>
        <w:br/>
        <w:t>6.Record the mass of the hundred grains.</w:t>
      </w:r>
      <w:r>
        <w:rPr>
          <w:rFonts w:ascii="Times New Roman" w:hAnsi="Times New Roman" w:cs="Times New Roman"/>
          <w:sz w:val="24"/>
        </w:rPr>
        <w:br/>
        <w:t>7.Repeat steps 5-6 two more times, finding the mean of the three trials.</w:t>
      </w:r>
      <w:r>
        <w:rPr>
          <w:rFonts w:ascii="Times New Roman" w:hAnsi="Times New Roman" w:cs="Times New Roman"/>
          <w:sz w:val="24"/>
        </w:rPr>
        <w:br/>
        <w:t>8.Count one grain.</w:t>
      </w:r>
      <w:r>
        <w:rPr>
          <w:rFonts w:ascii="Times New Roman" w:hAnsi="Times New Roman" w:cs="Times New Roman"/>
          <w:sz w:val="24"/>
        </w:rPr>
        <w:br/>
        <w:t>9.Record the mass of a single grain.</w:t>
      </w:r>
      <w:r>
        <w:rPr>
          <w:rFonts w:ascii="Times New Roman" w:hAnsi="Times New Roman" w:cs="Times New Roman"/>
          <w:sz w:val="24"/>
        </w:rPr>
        <w:br/>
        <w:t>10.Repeat 8-9 a total of three times, then find the mean of the three trials.</w:t>
      </w:r>
      <w:r>
        <w:rPr>
          <w:rFonts w:ascii="Times New Roman" w:hAnsi="Times New Roman" w:cs="Times New Roman"/>
          <w:sz w:val="24"/>
        </w:rPr>
        <w:br/>
        <w:t>11.Repeat step 10 a total of ten times.</w:t>
      </w:r>
      <w:r>
        <w:rPr>
          <w:rFonts w:ascii="Times New Roman" w:hAnsi="Times New Roman" w:cs="Times New Roman"/>
          <w:sz w:val="24"/>
        </w:rPr>
        <w:br/>
      </w:r>
      <w:r>
        <w:rPr>
          <w:rFonts w:ascii="Times New Roman" w:hAnsi="Times New Roman" w:cs="Times New Roman"/>
          <w:sz w:val="24"/>
        </w:rPr>
        <w:lastRenderedPageBreak/>
        <w:br/>
      </w:r>
    </w:p>
    <w:p w:rsidR="00B919C6" w:rsidRDefault="00B919C6">
      <w:pPr>
        <w:rPr>
          <w:rFonts w:ascii="Times New Roman" w:hAnsi="Times New Roman" w:cs="Times New Roman"/>
          <w:sz w:val="24"/>
        </w:rPr>
      </w:pPr>
      <w:r>
        <w:rPr>
          <w:rFonts w:ascii="Times New Roman" w:hAnsi="Times New Roman" w:cs="Times New Roman"/>
          <w:sz w:val="24"/>
        </w:rPr>
        <w:t xml:space="preserve">Data: </w:t>
      </w:r>
      <w:r>
        <w:rPr>
          <w:rFonts w:ascii="Times New Roman" w:hAnsi="Times New Roman" w:cs="Times New Roman"/>
          <w:sz w:val="24"/>
        </w:rPr>
        <w:tab/>
        <w:t xml:space="preserve">                                             Grain Mass of Rice</w:t>
      </w:r>
    </w:p>
    <w:tbl>
      <w:tblPr>
        <w:tblStyle w:val="TableGrid"/>
        <w:tblW w:w="0" w:type="auto"/>
        <w:tblInd w:w="-702" w:type="dxa"/>
        <w:tblLook w:val="04A0"/>
      </w:tblPr>
      <w:tblGrid>
        <w:gridCol w:w="1033"/>
        <w:gridCol w:w="803"/>
        <w:gridCol w:w="803"/>
        <w:gridCol w:w="763"/>
        <w:gridCol w:w="764"/>
        <w:gridCol w:w="764"/>
        <w:gridCol w:w="764"/>
        <w:gridCol w:w="764"/>
        <w:gridCol w:w="764"/>
        <w:gridCol w:w="764"/>
        <w:gridCol w:w="764"/>
        <w:gridCol w:w="764"/>
        <w:gridCol w:w="764"/>
      </w:tblGrid>
      <w:tr w:rsidR="000B0BF0" w:rsidTr="000B0BF0">
        <w:tc>
          <w:tcPr>
            <w:tcW w:w="1033" w:type="dxa"/>
          </w:tcPr>
          <w:p w:rsidR="000B0BF0" w:rsidRDefault="000B0BF0">
            <w:pPr>
              <w:rPr>
                <w:rFonts w:ascii="Times New Roman" w:hAnsi="Times New Roman" w:cs="Times New Roman"/>
                <w:sz w:val="24"/>
              </w:rPr>
            </w:pPr>
          </w:p>
        </w:tc>
        <w:tc>
          <w:tcPr>
            <w:tcW w:w="803" w:type="dxa"/>
          </w:tcPr>
          <w:p w:rsidR="000B0BF0" w:rsidRDefault="000B0BF0">
            <w:pPr>
              <w:rPr>
                <w:rFonts w:ascii="Times New Roman" w:hAnsi="Times New Roman" w:cs="Times New Roman"/>
                <w:sz w:val="24"/>
              </w:rPr>
            </w:pPr>
            <w:r>
              <w:rPr>
                <w:rFonts w:ascii="Times New Roman" w:hAnsi="Times New Roman" w:cs="Times New Roman"/>
                <w:sz w:val="24"/>
              </w:rPr>
              <w:t>10 grains</w:t>
            </w:r>
          </w:p>
        </w:tc>
        <w:tc>
          <w:tcPr>
            <w:tcW w:w="803" w:type="dxa"/>
          </w:tcPr>
          <w:p w:rsidR="000B0BF0" w:rsidRDefault="000B0BF0">
            <w:pPr>
              <w:rPr>
                <w:rFonts w:ascii="Times New Roman" w:hAnsi="Times New Roman" w:cs="Times New Roman"/>
                <w:sz w:val="24"/>
              </w:rPr>
            </w:pPr>
            <w:r>
              <w:rPr>
                <w:rFonts w:ascii="Times New Roman" w:hAnsi="Times New Roman" w:cs="Times New Roman"/>
                <w:sz w:val="24"/>
              </w:rPr>
              <w:t>100</w:t>
            </w:r>
          </w:p>
          <w:p w:rsidR="000B0BF0" w:rsidRDefault="000B0BF0">
            <w:pPr>
              <w:rPr>
                <w:rFonts w:ascii="Times New Roman" w:hAnsi="Times New Roman" w:cs="Times New Roman"/>
                <w:sz w:val="24"/>
              </w:rPr>
            </w:pPr>
            <w:r>
              <w:rPr>
                <w:rFonts w:ascii="Times New Roman" w:hAnsi="Times New Roman" w:cs="Times New Roman"/>
                <w:sz w:val="24"/>
              </w:rPr>
              <w:t>grains</w:t>
            </w:r>
          </w:p>
        </w:tc>
        <w:tc>
          <w:tcPr>
            <w:tcW w:w="763" w:type="dxa"/>
          </w:tcPr>
          <w:p w:rsidR="000B0BF0" w:rsidRDefault="000B0BF0">
            <w:pPr>
              <w:rPr>
                <w:rFonts w:ascii="Times New Roman" w:hAnsi="Times New Roman" w:cs="Times New Roman"/>
                <w:sz w:val="24"/>
              </w:rPr>
            </w:pPr>
            <w:r>
              <w:rPr>
                <w:rFonts w:ascii="Times New Roman" w:hAnsi="Times New Roman" w:cs="Times New Roman"/>
                <w:sz w:val="24"/>
              </w:rPr>
              <w:t>Grain 1</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Grain 2</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Grain 3</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Grain 4</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Grain 5</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Grain 6</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Grain  7</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Grain</w:t>
            </w:r>
          </w:p>
          <w:p w:rsidR="000B0BF0" w:rsidRDefault="000B0BF0">
            <w:pPr>
              <w:rPr>
                <w:rFonts w:ascii="Times New Roman" w:hAnsi="Times New Roman" w:cs="Times New Roman"/>
                <w:sz w:val="24"/>
              </w:rPr>
            </w:pPr>
            <w:r>
              <w:rPr>
                <w:rFonts w:ascii="Times New Roman" w:hAnsi="Times New Roman" w:cs="Times New Roman"/>
                <w:sz w:val="24"/>
              </w:rPr>
              <w:t>8</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Grain</w:t>
            </w:r>
          </w:p>
          <w:p w:rsidR="000B0BF0" w:rsidRDefault="000B0BF0">
            <w:pPr>
              <w:rPr>
                <w:rFonts w:ascii="Times New Roman" w:hAnsi="Times New Roman" w:cs="Times New Roman"/>
                <w:sz w:val="24"/>
              </w:rPr>
            </w:pPr>
            <w:r>
              <w:rPr>
                <w:rFonts w:ascii="Times New Roman" w:hAnsi="Times New Roman" w:cs="Times New Roman"/>
                <w:sz w:val="24"/>
              </w:rPr>
              <w:t>9</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Grain</w:t>
            </w:r>
          </w:p>
          <w:p w:rsidR="000B0BF0" w:rsidRDefault="000B0BF0">
            <w:pPr>
              <w:rPr>
                <w:rFonts w:ascii="Times New Roman" w:hAnsi="Times New Roman" w:cs="Times New Roman"/>
                <w:sz w:val="24"/>
              </w:rPr>
            </w:pPr>
            <w:r>
              <w:rPr>
                <w:rFonts w:ascii="Times New Roman" w:hAnsi="Times New Roman" w:cs="Times New Roman"/>
                <w:sz w:val="24"/>
              </w:rPr>
              <w:t>10</w:t>
            </w:r>
          </w:p>
        </w:tc>
      </w:tr>
      <w:tr w:rsidR="000B0BF0" w:rsidTr="000B0BF0">
        <w:tc>
          <w:tcPr>
            <w:tcW w:w="1033" w:type="dxa"/>
          </w:tcPr>
          <w:p w:rsidR="000B0BF0" w:rsidRDefault="000B0BF0">
            <w:pPr>
              <w:rPr>
                <w:rFonts w:ascii="Times New Roman" w:hAnsi="Times New Roman" w:cs="Times New Roman"/>
                <w:sz w:val="24"/>
              </w:rPr>
            </w:pPr>
            <w:r>
              <w:rPr>
                <w:rFonts w:ascii="Times New Roman" w:hAnsi="Times New Roman" w:cs="Times New Roman"/>
                <w:sz w:val="24"/>
              </w:rPr>
              <w:t>Trial 1</w:t>
            </w:r>
            <w:r>
              <w:rPr>
                <w:rFonts w:ascii="Times New Roman" w:hAnsi="Times New Roman" w:cs="Times New Roman"/>
                <w:sz w:val="24"/>
              </w:rPr>
              <w:br/>
              <w:t>(grams)</w:t>
            </w:r>
          </w:p>
        </w:tc>
        <w:tc>
          <w:tcPr>
            <w:tcW w:w="803" w:type="dxa"/>
          </w:tcPr>
          <w:p w:rsidR="000B0BF0" w:rsidRDefault="000B0BF0" w:rsidP="000B0BF0">
            <w:pPr>
              <w:rPr>
                <w:rFonts w:ascii="Times New Roman" w:hAnsi="Times New Roman" w:cs="Times New Roman"/>
                <w:sz w:val="24"/>
              </w:rPr>
            </w:pPr>
            <w:r>
              <w:rPr>
                <w:rFonts w:ascii="Times New Roman" w:hAnsi="Times New Roman" w:cs="Times New Roman"/>
                <w:sz w:val="24"/>
              </w:rPr>
              <w:t xml:space="preserve">0.6 </w:t>
            </w:r>
          </w:p>
        </w:tc>
        <w:tc>
          <w:tcPr>
            <w:tcW w:w="803" w:type="dxa"/>
          </w:tcPr>
          <w:p w:rsidR="000B0BF0" w:rsidRDefault="000B0BF0" w:rsidP="00912DF3">
            <w:pPr>
              <w:rPr>
                <w:rFonts w:ascii="Times New Roman" w:hAnsi="Times New Roman" w:cs="Times New Roman"/>
                <w:sz w:val="24"/>
              </w:rPr>
            </w:pPr>
            <w:r>
              <w:rPr>
                <w:rFonts w:ascii="Times New Roman" w:hAnsi="Times New Roman" w:cs="Times New Roman"/>
                <w:sz w:val="24"/>
              </w:rPr>
              <w:t xml:space="preserve">2.1 </w:t>
            </w:r>
          </w:p>
        </w:tc>
        <w:tc>
          <w:tcPr>
            <w:tcW w:w="763" w:type="dxa"/>
          </w:tcPr>
          <w:p w:rsidR="000B0BF0" w:rsidRDefault="000B0BF0">
            <w:pPr>
              <w:rPr>
                <w:rFonts w:ascii="Times New Roman" w:hAnsi="Times New Roman" w:cs="Times New Roman"/>
                <w:sz w:val="24"/>
              </w:rPr>
            </w:pPr>
            <w:r>
              <w:rPr>
                <w:rFonts w:ascii="Times New Roman" w:hAnsi="Times New Roman" w:cs="Times New Roman"/>
                <w:sz w:val="24"/>
              </w:rPr>
              <w:t>0.1</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0.3</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0.3</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0.3</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0.15</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0.2</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0.2</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0.1</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.25</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.25</w:t>
            </w:r>
          </w:p>
        </w:tc>
      </w:tr>
      <w:tr w:rsidR="000B0BF0" w:rsidTr="000B0BF0">
        <w:tc>
          <w:tcPr>
            <w:tcW w:w="1033" w:type="dxa"/>
          </w:tcPr>
          <w:p w:rsidR="000B0BF0" w:rsidRDefault="000B0BF0">
            <w:pPr>
              <w:rPr>
                <w:rFonts w:ascii="Times New Roman" w:hAnsi="Times New Roman" w:cs="Times New Roman"/>
                <w:sz w:val="24"/>
              </w:rPr>
            </w:pPr>
            <w:r>
              <w:rPr>
                <w:rFonts w:ascii="Times New Roman" w:hAnsi="Times New Roman" w:cs="Times New Roman"/>
                <w:sz w:val="24"/>
              </w:rPr>
              <w:t>Trial 2 (grams)</w:t>
            </w:r>
          </w:p>
        </w:tc>
        <w:tc>
          <w:tcPr>
            <w:tcW w:w="803" w:type="dxa"/>
          </w:tcPr>
          <w:p w:rsidR="000B0BF0" w:rsidRDefault="000B0BF0">
            <w:pPr>
              <w:rPr>
                <w:rFonts w:ascii="Times New Roman" w:hAnsi="Times New Roman" w:cs="Times New Roman"/>
                <w:sz w:val="24"/>
              </w:rPr>
            </w:pPr>
            <w:r>
              <w:rPr>
                <w:rFonts w:ascii="Times New Roman" w:hAnsi="Times New Roman" w:cs="Times New Roman"/>
                <w:sz w:val="24"/>
              </w:rPr>
              <w:t>0.6</w:t>
            </w:r>
          </w:p>
        </w:tc>
        <w:tc>
          <w:tcPr>
            <w:tcW w:w="803" w:type="dxa"/>
          </w:tcPr>
          <w:p w:rsidR="000B0BF0" w:rsidRDefault="000B0BF0" w:rsidP="00912DF3">
            <w:pPr>
              <w:rPr>
                <w:rFonts w:ascii="Times New Roman" w:hAnsi="Times New Roman" w:cs="Times New Roman"/>
                <w:sz w:val="24"/>
              </w:rPr>
            </w:pPr>
            <w:r>
              <w:rPr>
                <w:rFonts w:ascii="Times New Roman" w:hAnsi="Times New Roman" w:cs="Times New Roman"/>
                <w:sz w:val="24"/>
              </w:rPr>
              <w:t>2.2</w:t>
            </w:r>
          </w:p>
        </w:tc>
        <w:tc>
          <w:tcPr>
            <w:tcW w:w="763" w:type="dxa"/>
          </w:tcPr>
          <w:p w:rsidR="000B0BF0" w:rsidRDefault="000B0BF0">
            <w:pPr>
              <w:rPr>
                <w:rFonts w:ascii="Times New Roman" w:hAnsi="Times New Roman" w:cs="Times New Roman"/>
                <w:sz w:val="24"/>
              </w:rPr>
            </w:pPr>
            <w:r>
              <w:rPr>
                <w:rFonts w:ascii="Times New Roman" w:hAnsi="Times New Roman" w:cs="Times New Roman"/>
                <w:sz w:val="24"/>
              </w:rPr>
              <w:t>0.1</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0.3</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0.3</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0.3</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0.15</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0.2</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0.2</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0.1</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.25</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.25</w:t>
            </w:r>
          </w:p>
        </w:tc>
      </w:tr>
      <w:tr w:rsidR="000B0BF0" w:rsidTr="000B0BF0">
        <w:tc>
          <w:tcPr>
            <w:tcW w:w="1033" w:type="dxa"/>
          </w:tcPr>
          <w:p w:rsidR="000B0BF0" w:rsidRDefault="000B0BF0">
            <w:pPr>
              <w:rPr>
                <w:rFonts w:ascii="Times New Roman" w:hAnsi="Times New Roman" w:cs="Times New Roman"/>
                <w:sz w:val="24"/>
              </w:rPr>
            </w:pPr>
            <w:r>
              <w:rPr>
                <w:rFonts w:ascii="Times New Roman" w:hAnsi="Times New Roman" w:cs="Times New Roman"/>
                <w:sz w:val="24"/>
              </w:rPr>
              <w:t>Trial 3 (grams)</w:t>
            </w:r>
          </w:p>
        </w:tc>
        <w:tc>
          <w:tcPr>
            <w:tcW w:w="803" w:type="dxa"/>
          </w:tcPr>
          <w:p w:rsidR="000B0BF0" w:rsidRDefault="000B0BF0">
            <w:pPr>
              <w:rPr>
                <w:rFonts w:ascii="Times New Roman" w:hAnsi="Times New Roman" w:cs="Times New Roman"/>
                <w:sz w:val="24"/>
              </w:rPr>
            </w:pPr>
            <w:r>
              <w:rPr>
                <w:rFonts w:ascii="Times New Roman" w:hAnsi="Times New Roman" w:cs="Times New Roman"/>
                <w:sz w:val="24"/>
              </w:rPr>
              <w:t>0.6</w:t>
            </w:r>
          </w:p>
        </w:tc>
        <w:tc>
          <w:tcPr>
            <w:tcW w:w="803" w:type="dxa"/>
          </w:tcPr>
          <w:p w:rsidR="000B0BF0" w:rsidRDefault="000B0BF0" w:rsidP="00912DF3">
            <w:pPr>
              <w:rPr>
                <w:rFonts w:ascii="Times New Roman" w:hAnsi="Times New Roman" w:cs="Times New Roman"/>
                <w:sz w:val="24"/>
              </w:rPr>
            </w:pPr>
            <w:r>
              <w:rPr>
                <w:rFonts w:ascii="Times New Roman" w:hAnsi="Times New Roman" w:cs="Times New Roman"/>
                <w:sz w:val="24"/>
              </w:rPr>
              <w:t>2.2</w:t>
            </w:r>
          </w:p>
        </w:tc>
        <w:tc>
          <w:tcPr>
            <w:tcW w:w="763" w:type="dxa"/>
          </w:tcPr>
          <w:p w:rsidR="000B0BF0" w:rsidRDefault="000B0BF0">
            <w:pPr>
              <w:rPr>
                <w:rFonts w:ascii="Times New Roman" w:hAnsi="Times New Roman" w:cs="Times New Roman"/>
                <w:sz w:val="24"/>
              </w:rPr>
            </w:pPr>
            <w:r>
              <w:rPr>
                <w:rFonts w:ascii="Times New Roman" w:hAnsi="Times New Roman" w:cs="Times New Roman"/>
                <w:sz w:val="24"/>
              </w:rPr>
              <w:t>0.1</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0.3</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0.3</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0.3</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0.15</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0.2</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0.2</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0.1</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.25</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.25</w:t>
            </w:r>
          </w:p>
        </w:tc>
      </w:tr>
      <w:tr w:rsidR="000B0BF0" w:rsidTr="000B0BF0">
        <w:tc>
          <w:tcPr>
            <w:tcW w:w="1033" w:type="dxa"/>
          </w:tcPr>
          <w:p w:rsidR="000B0BF0" w:rsidRDefault="000B0BF0">
            <w:pPr>
              <w:rPr>
                <w:rFonts w:ascii="Times New Roman" w:hAnsi="Times New Roman" w:cs="Times New Roman"/>
                <w:sz w:val="24"/>
              </w:rPr>
            </w:pPr>
            <w:r>
              <w:rPr>
                <w:rFonts w:ascii="Times New Roman" w:hAnsi="Times New Roman" w:cs="Times New Roman"/>
                <w:sz w:val="24"/>
              </w:rPr>
              <w:t>Mean (grams)</w:t>
            </w:r>
          </w:p>
        </w:tc>
        <w:tc>
          <w:tcPr>
            <w:tcW w:w="803" w:type="dxa"/>
          </w:tcPr>
          <w:p w:rsidR="000B0BF0" w:rsidRDefault="000B0BF0">
            <w:pPr>
              <w:rPr>
                <w:rFonts w:ascii="Times New Roman" w:hAnsi="Times New Roman" w:cs="Times New Roman"/>
                <w:sz w:val="24"/>
              </w:rPr>
            </w:pPr>
            <w:r>
              <w:rPr>
                <w:rFonts w:ascii="Times New Roman" w:hAnsi="Times New Roman" w:cs="Times New Roman"/>
                <w:sz w:val="24"/>
              </w:rPr>
              <w:t>0.6</w:t>
            </w:r>
          </w:p>
        </w:tc>
        <w:tc>
          <w:tcPr>
            <w:tcW w:w="803" w:type="dxa"/>
          </w:tcPr>
          <w:p w:rsidR="000B0BF0" w:rsidRDefault="000B0BF0" w:rsidP="00912DF3">
            <w:pPr>
              <w:rPr>
                <w:rFonts w:ascii="Times New Roman" w:hAnsi="Times New Roman" w:cs="Times New Roman"/>
                <w:sz w:val="24"/>
              </w:rPr>
            </w:pPr>
            <w:r>
              <w:rPr>
                <w:rFonts w:ascii="Times New Roman" w:hAnsi="Times New Roman" w:cs="Times New Roman"/>
                <w:sz w:val="24"/>
              </w:rPr>
              <w:t>2.17</w:t>
            </w:r>
          </w:p>
        </w:tc>
        <w:tc>
          <w:tcPr>
            <w:tcW w:w="763" w:type="dxa"/>
          </w:tcPr>
          <w:p w:rsidR="000B0BF0" w:rsidRDefault="000B0BF0">
            <w:pPr>
              <w:rPr>
                <w:rFonts w:ascii="Times New Roman" w:hAnsi="Times New Roman" w:cs="Times New Roman"/>
                <w:sz w:val="24"/>
              </w:rPr>
            </w:pPr>
            <w:r>
              <w:rPr>
                <w:rFonts w:ascii="Times New Roman" w:hAnsi="Times New Roman" w:cs="Times New Roman"/>
                <w:sz w:val="24"/>
              </w:rPr>
              <w:t>0.1</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0.3</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0.3</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0.3</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0.15</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0.2</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0.2</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0.1</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.25</w:t>
            </w:r>
          </w:p>
        </w:tc>
        <w:tc>
          <w:tcPr>
            <w:tcW w:w="764" w:type="dxa"/>
          </w:tcPr>
          <w:p w:rsidR="000B0BF0" w:rsidRDefault="000B0BF0">
            <w:pPr>
              <w:rPr>
                <w:rFonts w:ascii="Times New Roman" w:hAnsi="Times New Roman" w:cs="Times New Roman"/>
                <w:sz w:val="24"/>
              </w:rPr>
            </w:pPr>
            <w:r>
              <w:rPr>
                <w:rFonts w:ascii="Times New Roman" w:hAnsi="Times New Roman" w:cs="Times New Roman"/>
                <w:sz w:val="24"/>
              </w:rPr>
              <w:t>.25</w:t>
            </w:r>
          </w:p>
        </w:tc>
      </w:tr>
    </w:tbl>
    <w:p w:rsidR="00B919C6" w:rsidRDefault="00B919C6">
      <w:pPr>
        <w:rPr>
          <w:rFonts w:ascii="Times New Roman" w:hAnsi="Times New Roman" w:cs="Times New Roman"/>
          <w:sz w:val="24"/>
        </w:rPr>
      </w:pPr>
    </w:p>
    <w:p w:rsidR="000B0BF0" w:rsidRDefault="000B0BF0">
      <w:pPr>
        <w:rPr>
          <w:rFonts w:ascii="Times New Roman" w:hAnsi="Times New Roman" w:cs="Times New Roman"/>
          <w:sz w:val="24"/>
        </w:rPr>
      </w:pPr>
      <w:r>
        <w:rPr>
          <w:rFonts w:ascii="Times New Roman" w:hAnsi="Times New Roman" w:cs="Times New Roman"/>
          <w:sz w:val="24"/>
        </w:rPr>
        <w:t>Answers:</w:t>
      </w:r>
    </w:p>
    <w:p w:rsidR="000B0BF0" w:rsidRDefault="000B0BF0">
      <w:pPr>
        <w:rPr>
          <w:rFonts w:ascii="Times New Roman" w:hAnsi="Times New Roman" w:cs="Times New Roman"/>
          <w:sz w:val="24"/>
        </w:rPr>
      </w:pPr>
      <w:r>
        <w:rPr>
          <w:rFonts w:ascii="Times New Roman" w:hAnsi="Times New Roman" w:cs="Times New Roman"/>
          <w:sz w:val="24"/>
        </w:rPr>
        <w:t>1. The mean for 10 grains was 0.6 grams and the mean for 100 grains was 2.17 grams. The mean actually makes sense for 100 grains of rice</w:t>
      </w:r>
      <w:r w:rsidR="00353F0F">
        <w:rPr>
          <w:rFonts w:ascii="Times New Roman" w:hAnsi="Times New Roman" w:cs="Times New Roman"/>
          <w:sz w:val="24"/>
        </w:rPr>
        <w:t>. Repeated trials of different grains should not yield exactly the same measurements. A larger sample size seems to increase accuracy of measurements.</w:t>
      </w:r>
    </w:p>
    <w:p w:rsidR="00353F0F" w:rsidRDefault="00353F0F">
      <w:pPr>
        <w:rPr>
          <w:rFonts w:ascii="Times New Roman" w:hAnsi="Times New Roman" w:cs="Times New Roman"/>
          <w:sz w:val="24"/>
        </w:rPr>
      </w:pPr>
      <w:r>
        <w:rPr>
          <w:rFonts w:ascii="Times New Roman" w:hAnsi="Times New Roman" w:cs="Times New Roman"/>
          <w:sz w:val="24"/>
        </w:rPr>
        <w:t xml:space="preserve">2.Black eye peas show the biggest difference between the average mass of 10 grains and the average mass of 100 grains. </w:t>
      </w:r>
      <w:r w:rsidR="00034404">
        <w:rPr>
          <w:rFonts w:ascii="Times New Roman" w:hAnsi="Times New Roman" w:cs="Times New Roman"/>
          <w:sz w:val="24"/>
        </w:rPr>
        <w:t>There are at least two possible factors that can contribute to this. The first one being that they are naturally bigger than the three other ones. This leaves room for more small peas to come into the mix of larger peas. The second possible factor is that the peas could have been harvested at different times, yielding different results.</w:t>
      </w:r>
    </w:p>
    <w:p w:rsidR="00034404" w:rsidRDefault="00034404">
      <w:pPr>
        <w:rPr>
          <w:rFonts w:ascii="Times New Roman" w:hAnsi="Times New Roman" w:cs="Times New Roman"/>
          <w:sz w:val="24"/>
        </w:rPr>
      </w:pPr>
    </w:p>
    <w:p w:rsidR="00034404" w:rsidRDefault="00034404">
      <w:pPr>
        <w:rPr>
          <w:rFonts w:ascii="Times New Roman" w:hAnsi="Times New Roman" w:cs="Times New Roman"/>
          <w:sz w:val="24"/>
        </w:rPr>
      </w:pPr>
      <w:r>
        <w:rPr>
          <w:rFonts w:ascii="Times New Roman" w:hAnsi="Times New Roman" w:cs="Times New Roman"/>
          <w:sz w:val="24"/>
        </w:rPr>
        <w:t>Summary questions:</w:t>
      </w:r>
    </w:p>
    <w:p w:rsidR="00034404" w:rsidRDefault="00034404">
      <w:pPr>
        <w:rPr>
          <w:rFonts w:ascii="Times New Roman" w:hAnsi="Times New Roman" w:cs="Times New Roman"/>
          <w:sz w:val="24"/>
        </w:rPr>
      </w:pPr>
      <w:r>
        <w:rPr>
          <w:rFonts w:ascii="Times New Roman" w:hAnsi="Times New Roman" w:cs="Times New Roman"/>
          <w:sz w:val="24"/>
        </w:rPr>
        <w:t>1. It is important for all scientists to use a standard system of measurements because of two reasons. One reason being that using a standard system of measurements allows for there to be less work calculating conversions such as converting from the customary system to the metric system. The second reason is that using a standard system lessens error. For example, if someone measured in lengths of a pinky, that number would change if another person used the same measurement because all people cannot have the same body part lengths.</w:t>
      </w:r>
    </w:p>
    <w:p w:rsidR="00034404" w:rsidRDefault="00034404">
      <w:pPr>
        <w:rPr>
          <w:rFonts w:ascii="Times New Roman" w:hAnsi="Times New Roman" w:cs="Times New Roman"/>
          <w:sz w:val="24"/>
        </w:rPr>
      </w:pPr>
      <w:r>
        <w:rPr>
          <w:rFonts w:ascii="Times New Roman" w:hAnsi="Times New Roman" w:cs="Times New Roman"/>
          <w:sz w:val="24"/>
        </w:rPr>
        <w:t xml:space="preserve">2. Some advantages to using the metric system are an easier way to convert from smaller units to larger units, wide acceptance and usage, and a way to remember how to convert between smaller and larger units through prefixes. One disadvantage of the metric system may be accessibility. </w:t>
      </w:r>
      <w:r>
        <w:rPr>
          <w:rFonts w:ascii="Times New Roman" w:hAnsi="Times New Roman" w:cs="Times New Roman"/>
          <w:sz w:val="24"/>
        </w:rPr>
        <w:lastRenderedPageBreak/>
        <w:t xml:space="preserve">The customary system is commonly used in the United States. In addition, measurements, such as yards, can </w:t>
      </w:r>
      <w:r w:rsidR="003B4C32">
        <w:rPr>
          <w:rFonts w:ascii="Times New Roman" w:hAnsi="Times New Roman" w:cs="Times New Roman"/>
          <w:sz w:val="24"/>
        </w:rPr>
        <w:t>easily be visualized as the distance from the bottom of the door to the doorknob.</w:t>
      </w:r>
    </w:p>
    <w:p w:rsidR="003B4C32" w:rsidRPr="00122371" w:rsidRDefault="003B4C32">
      <w:pPr>
        <w:rPr>
          <w:rFonts w:ascii="Times New Roman" w:hAnsi="Times New Roman" w:cs="Times New Roman"/>
          <w:sz w:val="24"/>
        </w:rPr>
      </w:pPr>
      <w:r>
        <w:rPr>
          <w:rFonts w:ascii="Times New Roman" w:hAnsi="Times New Roman" w:cs="Times New Roman"/>
          <w:sz w:val="24"/>
        </w:rPr>
        <w:t>3. There are some potential sources of error when making measurements. One is improper calibration of measuring devices. For example, a triple beam balance could have been calibrated to treat ten actual grams of a substance as zero grams accidently through the use of the knob underneath the weighing plate.</w:t>
      </w:r>
    </w:p>
    <w:sectPr w:rsidR="003B4C32" w:rsidRPr="00122371" w:rsidSect="003B50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D53DE"/>
    <w:rsid w:val="00034404"/>
    <w:rsid w:val="000920D2"/>
    <w:rsid w:val="000B0BF0"/>
    <w:rsid w:val="000B3B9A"/>
    <w:rsid w:val="00122371"/>
    <w:rsid w:val="001809C9"/>
    <w:rsid w:val="001E0233"/>
    <w:rsid w:val="002153F4"/>
    <w:rsid w:val="002446ED"/>
    <w:rsid w:val="00353F0F"/>
    <w:rsid w:val="003B4C32"/>
    <w:rsid w:val="003B505D"/>
    <w:rsid w:val="003D7F1C"/>
    <w:rsid w:val="0043444F"/>
    <w:rsid w:val="004966B9"/>
    <w:rsid w:val="004D2652"/>
    <w:rsid w:val="00525693"/>
    <w:rsid w:val="00563C40"/>
    <w:rsid w:val="005956F6"/>
    <w:rsid w:val="006569F8"/>
    <w:rsid w:val="007255FB"/>
    <w:rsid w:val="007B19E6"/>
    <w:rsid w:val="007D1EF1"/>
    <w:rsid w:val="0086766E"/>
    <w:rsid w:val="008A4DE6"/>
    <w:rsid w:val="009C3BE9"/>
    <w:rsid w:val="00AF6455"/>
    <w:rsid w:val="00B27B9A"/>
    <w:rsid w:val="00B77B35"/>
    <w:rsid w:val="00B919C6"/>
    <w:rsid w:val="00BF1B39"/>
    <w:rsid w:val="00D67C1F"/>
    <w:rsid w:val="00DB70AB"/>
    <w:rsid w:val="00DD53DE"/>
    <w:rsid w:val="00E01AD2"/>
    <w:rsid w:val="00E73D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371"/>
    <w:rPr>
      <w:rFonts w:ascii="Tahoma" w:hAnsi="Tahoma" w:cs="Tahoma"/>
      <w:sz w:val="16"/>
      <w:szCs w:val="16"/>
    </w:rPr>
  </w:style>
  <w:style w:type="table" w:styleId="TableGrid">
    <w:name w:val="Table Grid"/>
    <w:basedOn w:val="TableNormal"/>
    <w:uiPriority w:val="59"/>
    <w:rsid w:val="00B919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6106390">
      <w:bodyDiv w:val="1"/>
      <w:marLeft w:val="0"/>
      <w:marRight w:val="0"/>
      <w:marTop w:val="0"/>
      <w:marBottom w:val="0"/>
      <w:divBdr>
        <w:top w:val="none" w:sz="0" w:space="0" w:color="auto"/>
        <w:left w:val="none" w:sz="0" w:space="0" w:color="auto"/>
        <w:bottom w:val="none" w:sz="0" w:space="0" w:color="auto"/>
        <w:right w:val="none" w:sz="0" w:space="0" w:color="auto"/>
      </w:divBdr>
    </w:div>
    <w:div w:id="54606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ranny\Downloads\Lab%20%232%20Data%20for%20Period%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Male-Female Height Frequencies</a:t>
            </a:r>
          </a:p>
        </c:rich>
      </c:tx>
    </c:title>
    <c:plotArea>
      <c:layout/>
      <c:barChart>
        <c:barDir val="col"/>
        <c:grouping val="clustered"/>
        <c:ser>
          <c:idx val="1"/>
          <c:order val="1"/>
          <c:tx>
            <c:strRef>
              <c:f>Sheet3!$B$1</c:f>
              <c:strCache>
                <c:ptCount val="1"/>
                <c:pt idx="0">
                  <c:v>Female Heights</c:v>
                </c:pt>
              </c:strCache>
            </c:strRef>
          </c:tx>
          <c:cat>
            <c:strRef>
              <c:f>Sheet3!$A$2:$A$9</c:f>
              <c:strCache>
                <c:ptCount val="8"/>
                <c:pt idx="0">
                  <c:v>155-159.9</c:v>
                </c:pt>
                <c:pt idx="1">
                  <c:v>160-164.9</c:v>
                </c:pt>
                <c:pt idx="2">
                  <c:v>165-169.9</c:v>
                </c:pt>
                <c:pt idx="3">
                  <c:v>170-174.9</c:v>
                </c:pt>
                <c:pt idx="4">
                  <c:v>175-179.9</c:v>
                </c:pt>
                <c:pt idx="5">
                  <c:v>180-184.9</c:v>
                </c:pt>
                <c:pt idx="6">
                  <c:v>185-189.9</c:v>
                </c:pt>
                <c:pt idx="7">
                  <c:v>190-194.9</c:v>
                </c:pt>
              </c:strCache>
            </c:strRef>
          </c:cat>
          <c:val>
            <c:numRef>
              <c:f>Sheet3!$B$2:$B$9</c:f>
              <c:numCache>
                <c:formatCode>General</c:formatCode>
                <c:ptCount val="8"/>
                <c:pt idx="0">
                  <c:v>8</c:v>
                </c:pt>
                <c:pt idx="1">
                  <c:v>3</c:v>
                </c:pt>
                <c:pt idx="2">
                  <c:v>4</c:v>
                </c:pt>
                <c:pt idx="3">
                  <c:v>1</c:v>
                </c:pt>
                <c:pt idx="4">
                  <c:v>0</c:v>
                </c:pt>
                <c:pt idx="5">
                  <c:v>0</c:v>
                </c:pt>
                <c:pt idx="6">
                  <c:v>0</c:v>
                </c:pt>
                <c:pt idx="7">
                  <c:v>0</c:v>
                </c:pt>
              </c:numCache>
            </c:numRef>
          </c:val>
        </c:ser>
        <c:ser>
          <c:idx val="0"/>
          <c:order val="0"/>
          <c:tx>
            <c:strRef>
              <c:f>Sheet4!$B$1</c:f>
              <c:strCache>
                <c:ptCount val="1"/>
                <c:pt idx="0">
                  <c:v>Male Heights</c:v>
                </c:pt>
              </c:strCache>
            </c:strRef>
          </c:tx>
          <c:cat>
            <c:strRef>
              <c:f>Sheet4!$A$2:$A$9</c:f>
              <c:strCache>
                <c:ptCount val="8"/>
                <c:pt idx="0">
                  <c:v>155-159.9</c:v>
                </c:pt>
                <c:pt idx="1">
                  <c:v>160-164.9</c:v>
                </c:pt>
                <c:pt idx="2">
                  <c:v>165-169.9</c:v>
                </c:pt>
                <c:pt idx="3">
                  <c:v>170-174.9</c:v>
                </c:pt>
                <c:pt idx="4">
                  <c:v>175-179.9</c:v>
                </c:pt>
                <c:pt idx="5">
                  <c:v>180-184.9</c:v>
                </c:pt>
                <c:pt idx="6">
                  <c:v>185-189.9</c:v>
                </c:pt>
                <c:pt idx="7">
                  <c:v>190-194.9</c:v>
                </c:pt>
              </c:strCache>
            </c:strRef>
          </c:cat>
          <c:val>
            <c:numRef>
              <c:f>Sheet4!$B$2:$B$9</c:f>
              <c:numCache>
                <c:formatCode>General</c:formatCode>
                <c:ptCount val="8"/>
                <c:pt idx="0">
                  <c:v>2</c:v>
                </c:pt>
                <c:pt idx="1">
                  <c:v>3</c:v>
                </c:pt>
                <c:pt idx="2">
                  <c:v>4</c:v>
                </c:pt>
                <c:pt idx="3">
                  <c:v>2</c:v>
                </c:pt>
                <c:pt idx="4">
                  <c:v>4</c:v>
                </c:pt>
                <c:pt idx="5">
                  <c:v>2</c:v>
                </c:pt>
                <c:pt idx="6">
                  <c:v>0</c:v>
                </c:pt>
                <c:pt idx="7">
                  <c:v>1</c:v>
                </c:pt>
              </c:numCache>
            </c:numRef>
          </c:val>
        </c:ser>
        <c:axId val="100325248"/>
        <c:axId val="115950720"/>
      </c:barChart>
      <c:catAx>
        <c:axId val="100325248"/>
        <c:scaling>
          <c:orientation val="minMax"/>
        </c:scaling>
        <c:axPos val="b"/>
        <c:title>
          <c:tx>
            <c:rich>
              <a:bodyPr/>
              <a:lstStyle/>
              <a:p>
                <a:pPr>
                  <a:defRPr/>
                </a:pPr>
                <a:r>
                  <a:rPr lang="en-US"/>
                  <a:t>Range</a:t>
                </a:r>
                <a:r>
                  <a:rPr lang="en-US" baseline="0"/>
                  <a:t> of Height (cm)</a:t>
                </a:r>
                <a:endParaRPr lang="en-US"/>
              </a:p>
            </c:rich>
          </c:tx>
        </c:title>
        <c:majorTickMark val="none"/>
        <c:tickLblPos val="nextTo"/>
        <c:crossAx val="115950720"/>
        <c:crosses val="autoZero"/>
        <c:auto val="1"/>
        <c:lblAlgn val="ctr"/>
        <c:lblOffset val="100"/>
      </c:catAx>
      <c:valAx>
        <c:axId val="115950720"/>
        <c:scaling>
          <c:orientation val="minMax"/>
        </c:scaling>
        <c:axPos val="l"/>
        <c:majorGridlines/>
        <c:title>
          <c:tx>
            <c:rich>
              <a:bodyPr/>
              <a:lstStyle/>
              <a:p>
                <a:pPr>
                  <a:defRPr/>
                </a:pPr>
                <a:r>
                  <a:rPr lang="en-US"/>
                  <a:t>Frequency</a:t>
                </a:r>
              </a:p>
            </c:rich>
          </c:tx>
        </c:title>
        <c:numFmt formatCode="General" sourceLinked="1"/>
        <c:tickLblPos val="nextTo"/>
        <c:crossAx val="100325248"/>
        <c:crosses val="autoZero"/>
        <c:crossBetween val="between"/>
      </c:valAx>
      <c:spPr>
        <a:noFill/>
        <a:ln w="25400">
          <a:noFill/>
        </a:ln>
      </c:spPr>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1842</TotalTime>
  <Pages>4</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7</cp:revision>
  <cp:lastPrinted>2014-09-29T02:21:00Z</cp:lastPrinted>
  <dcterms:created xsi:type="dcterms:W3CDTF">2014-09-20T15:21:00Z</dcterms:created>
  <dcterms:modified xsi:type="dcterms:W3CDTF">2014-09-29T02:30:00Z</dcterms:modified>
</cp:coreProperties>
</file>