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4C6" w:rsidRDefault="00344D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Jonathan </w:t>
      </w:r>
      <w:proofErr w:type="spellStart"/>
      <w:r>
        <w:rPr>
          <w:rFonts w:ascii="Times New Roman" w:hAnsi="Times New Roman" w:cs="Times New Roman"/>
          <w:sz w:val="24"/>
        </w:rPr>
        <w:t>Quang</w:t>
      </w:r>
      <w:proofErr w:type="spellEnd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11/2/14</w:t>
      </w:r>
    </w:p>
    <w:p w:rsidR="00344D68" w:rsidRDefault="00344D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Biology - </w:t>
      </w:r>
      <w:proofErr w:type="spellStart"/>
      <w:r>
        <w:rPr>
          <w:rFonts w:ascii="Times New Roman" w:hAnsi="Times New Roman" w:cs="Times New Roman"/>
          <w:sz w:val="24"/>
        </w:rPr>
        <w:t>Ms.Prabhu</w:t>
      </w:r>
      <w:proofErr w:type="spellEnd"/>
    </w:p>
    <w:p w:rsidR="00344D68" w:rsidRDefault="00344D68" w:rsidP="00344D68">
      <w:pPr>
        <w:jc w:val="center"/>
        <w:rPr>
          <w:rFonts w:ascii="Times New Roman" w:hAnsi="Times New Roman" w:cs="Times New Roman"/>
          <w:sz w:val="24"/>
          <w:u w:val="single"/>
        </w:rPr>
      </w:pPr>
      <w:proofErr w:type="spellStart"/>
      <w:r>
        <w:rPr>
          <w:rFonts w:ascii="Times New Roman" w:hAnsi="Times New Roman" w:cs="Times New Roman"/>
          <w:sz w:val="24"/>
          <w:u w:val="single"/>
        </w:rPr>
        <w:t>Prelab</w:t>
      </w:r>
      <w:proofErr w:type="spellEnd"/>
      <w:r>
        <w:rPr>
          <w:rFonts w:ascii="Times New Roman" w:hAnsi="Times New Roman" w:cs="Times New Roman"/>
          <w:sz w:val="24"/>
          <w:u w:val="single"/>
        </w:rPr>
        <w:t xml:space="preserve"> #7</w:t>
      </w:r>
    </w:p>
    <w:p w:rsidR="00344D68" w:rsidRDefault="00A161D5" w:rsidP="00344D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The general characteristics of </w:t>
      </w:r>
      <w:proofErr w:type="spellStart"/>
      <w:r>
        <w:rPr>
          <w:rFonts w:ascii="Times New Roman" w:hAnsi="Times New Roman" w:cs="Times New Roman"/>
          <w:sz w:val="24"/>
        </w:rPr>
        <w:t>protists</w:t>
      </w:r>
      <w:proofErr w:type="spellEnd"/>
      <w:r>
        <w:rPr>
          <w:rFonts w:ascii="Times New Roman" w:hAnsi="Times New Roman" w:cs="Times New Roman"/>
          <w:sz w:val="24"/>
        </w:rPr>
        <w:t xml:space="preserve"> is that that are single cellular organisms,</w:t>
      </w:r>
      <w:r w:rsidR="00D26C02">
        <w:rPr>
          <w:rFonts w:ascii="Times New Roman" w:hAnsi="Times New Roman" w:cs="Times New Roman"/>
          <w:sz w:val="24"/>
        </w:rPr>
        <w:t xml:space="preserve"> they are in the </w:t>
      </w:r>
      <w:proofErr w:type="spellStart"/>
      <w:r w:rsidR="00D26C02">
        <w:rPr>
          <w:rFonts w:ascii="Times New Roman" w:hAnsi="Times New Roman" w:cs="Times New Roman"/>
          <w:sz w:val="24"/>
        </w:rPr>
        <w:t>Eukarya</w:t>
      </w:r>
      <w:proofErr w:type="spellEnd"/>
      <w:r w:rsidR="00D26C02">
        <w:rPr>
          <w:rFonts w:ascii="Times New Roman" w:hAnsi="Times New Roman" w:cs="Times New Roman"/>
          <w:sz w:val="24"/>
        </w:rPr>
        <w:t xml:space="preserve"> domain</w:t>
      </w:r>
      <w:r>
        <w:rPr>
          <w:rFonts w:ascii="Times New Roman" w:hAnsi="Times New Roman" w:cs="Times New Roman"/>
          <w:sz w:val="24"/>
        </w:rPr>
        <w:t>,  and can reproduce both asexually and sexually.</w:t>
      </w:r>
    </w:p>
    <w:p w:rsidR="00D26C02" w:rsidRDefault="00D26C02" w:rsidP="00344D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2.The three modes of nutrition of </w:t>
      </w:r>
      <w:proofErr w:type="spellStart"/>
      <w:r>
        <w:rPr>
          <w:rFonts w:ascii="Times New Roman" w:hAnsi="Times New Roman" w:cs="Times New Roman"/>
          <w:sz w:val="24"/>
        </w:rPr>
        <w:t>protists</w:t>
      </w:r>
      <w:proofErr w:type="spellEnd"/>
      <w:r>
        <w:rPr>
          <w:rFonts w:ascii="Times New Roman" w:hAnsi="Times New Roman" w:cs="Times New Roman"/>
          <w:sz w:val="24"/>
        </w:rPr>
        <w:t xml:space="preserve"> are ingesting food using </w:t>
      </w:r>
      <w:proofErr w:type="spellStart"/>
      <w:r>
        <w:rPr>
          <w:rFonts w:ascii="Times New Roman" w:hAnsi="Times New Roman" w:cs="Times New Roman"/>
          <w:sz w:val="24"/>
        </w:rPr>
        <w:t>pseudopods</w:t>
      </w:r>
      <w:proofErr w:type="spellEnd"/>
      <w:r>
        <w:rPr>
          <w:rFonts w:ascii="Times New Roman" w:hAnsi="Times New Roman" w:cs="Times New Roman"/>
          <w:sz w:val="24"/>
        </w:rPr>
        <w:t xml:space="preserve"> to engulf prey, absorbing nutrients directly from the environment</w:t>
      </w:r>
      <w:r w:rsidR="00DC75BB">
        <w:rPr>
          <w:rFonts w:ascii="Times New Roman" w:hAnsi="Times New Roman" w:cs="Times New Roman"/>
          <w:sz w:val="24"/>
        </w:rPr>
        <w:t xml:space="preserve"> in soil or within another organism, or by capturing solar energy through photosynthesis.</w:t>
      </w:r>
    </w:p>
    <w:p w:rsidR="00930DAF" w:rsidRPr="00344D68" w:rsidRDefault="00930DAF" w:rsidP="00344D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30DAF" w:rsidTr="00930DAF">
        <w:tc>
          <w:tcPr>
            <w:tcW w:w="2394" w:type="dxa"/>
          </w:tcPr>
          <w:p w:rsidR="00930DAF" w:rsidRDefault="00930DAF" w:rsidP="00344D68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94" w:type="dxa"/>
          </w:tcPr>
          <w:p w:rsidR="00930DAF" w:rsidRDefault="00930DAF" w:rsidP="00344D68">
            <w:pPr>
              <w:rPr>
                <w:rFonts w:ascii="Times New Roman" w:hAnsi="Times New Roman" w:cs="Times New Roman"/>
                <w:sz w:val="24"/>
              </w:rPr>
            </w:pPr>
            <w:r w:rsidRPr="00930DAF">
              <w:rPr>
                <w:rFonts w:ascii="Times New Roman" w:hAnsi="Times New Roman" w:cs="Times New Roman"/>
                <w:sz w:val="24"/>
              </w:rPr>
              <w:t>Paramecia</w:t>
            </w:r>
          </w:p>
        </w:tc>
        <w:tc>
          <w:tcPr>
            <w:tcW w:w="2394" w:type="dxa"/>
          </w:tcPr>
          <w:p w:rsidR="00930DAF" w:rsidRDefault="00930DAF" w:rsidP="00344D6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930DAF">
              <w:rPr>
                <w:rFonts w:ascii="Times New Roman" w:hAnsi="Times New Roman" w:cs="Times New Roman"/>
                <w:sz w:val="24"/>
              </w:rPr>
              <w:t>Euglenoids</w:t>
            </w:r>
            <w:proofErr w:type="spellEnd"/>
          </w:p>
        </w:tc>
        <w:tc>
          <w:tcPr>
            <w:tcW w:w="2394" w:type="dxa"/>
          </w:tcPr>
          <w:p w:rsidR="00930DAF" w:rsidRDefault="00930DAF" w:rsidP="00344D68">
            <w:pPr>
              <w:rPr>
                <w:rFonts w:ascii="Times New Roman" w:hAnsi="Times New Roman" w:cs="Times New Roman"/>
                <w:sz w:val="24"/>
              </w:rPr>
            </w:pPr>
            <w:r w:rsidRPr="00930DAF">
              <w:rPr>
                <w:rFonts w:ascii="Times New Roman" w:hAnsi="Times New Roman" w:cs="Times New Roman"/>
                <w:sz w:val="24"/>
              </w:rPr>
              <w:t>Amoebae</w:t>
            </w:r>
          </w:p>
        </w:tc>
      </w:tr>
      <w:tr w:rsidR="00930DAF" w:rsidTr="00930DAF">
        <w:tc>
          <w:tcPr>
            <w:tcW w:w="2394" w:type="dxa"/>
          </w:tcPr>
          <w:p w:rsidR="00930DAF" w:rsidRDefault="00930DAF" w:rsidP="00930DAF">
            <w:pPr>
              <w:rPr>
                <w:rFonts w:ascii="Times New Roman" w:hAnsi="Times New Roman" w:cs="Times New Roman"/>
                <w:sz w:val="24"/>
              </w:rPr>
            </w:pPr>
            <w:r w:rsidRPr="00930DAF">
              <w:rPr>
                <w:rFonts w:ascii="Times New Roman" w:hAnsi="Times New Roman" w:cs="Times New Roman"/>
                <w:sz w:val="24"/>
              </w:rPr>
              <w:t xml:space="preserve">Phylum </w:t>
            </w:r>
          </w:p>
        </w:tc>
        <w:tc>
          <w:tcPr>
            <w:tcW w:w="2394" w:type="dxa"/>
          </w:tcPr>
          <w:p w:rsidR="00930DAF" w:rsidRDefault="00C236F3" w:rsidP="00344D6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36F3">
              <w:rPr>
                <w:rFonts w:ascii="Times New Roman" w:hAnsi="Times New Roman" w:cs="Times New Roman"/>
                <w:sz w:val="24"/>
              </w:rPr>
              <w:t>Ciliophora</w:t>
            </w:r>
            <w:proofErr w:type="spellEnd"/>
          </w:p>
        </w:tc>
        <w:tc>
          <w:tcPr>
            <w:tcW w:w="2394" w:type="dxa"/>
          </w:tcPr>
          <w:p w:rsidR="00930DAF" w:rsidRDefault="00C236F3" w:rsidP="00344D68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C236F3">
              <w:rPr>
                <w:rFonts w:ascii="Times New Roman" w:hAnsi="Times New Roman" w:cs="Times New Roman"/>
                <w:sz w:val="24"/>
              </w:rPr>
              <w:t>Euglenozoa</w:t>
            </w:r>
            <w:proofErr w:type="spellEnd"/>
          </w:p>
        </w:tc>
        <w:tc>
          <w:tcPr>
            <w:tcW w:w="2394" w:type="dxa"/>
          </w:tcPr>
          <w:p w:rsidR="00930DAF" w:rsidRDefault="00BA5A15" w:rsidP="00344D68">
            <w:pPr>
              <w:rPr>
                <w:rFonts w:ascii="Times New Roman" w:hAnsi="Times New Roman" w:cs="Times New Roman"/>
                <w:sz w:val="24"/>
              </w:rPr>
            </w:pPr>
            <w:r w:rsidRPr="00BA5A15">
              <w:rPr>
                <w:rFonts w:ascii="Times New Roman" w:hAnsi="Times New Roman" w:cs="Times New Roman"/>
                <w:sz w:val="24"/>
              </w:rPr>
              <w:t>Protozoa</w:t>
            </w:r>
          </w:p>
        </w:tc>
      </w:tr>
      <w:tr w:rsidR="00930DAF" w:rsidTr="00930DAF">
        <w:tc>
          <w:tcPr>
            <w:tcW w:w="2394" w:type="dxa"/>
          </w:tcPr>
          <w:p w:rsidR="00930DAF" w:rsidRDefault="00930DAF" w:rsidP="00344D68">
            <w:pPr>
              <w:rPr>
                <w:rFonts w:ascii="Times New Roman" w:hAnsi="Times New Roman" w:cs="Times New Roman"/>
                <w:sz w:val="24"/>
              </w:rPr>
            </w:pPr>
            <w:r w:rsidRPr="00930DAF">
              <w:rPr>
                <w:rFonts w:ascii="Times New Roman" w:hAnsi="Times New Roman" w:cs="Times New Roman"/>
                <w:sz w:val="24"/>
              </w:rPr>
              <w:t>Genus</w:t>
            </w:r>
          </w:p>
        </w:tc>
        <w:tc>
          <w:tcPr>
            <w:tcW w:w="2394" w:type="dxa"/>
          </w:tcPr>
          <w:p w:rsidR="00930DAF" w:rsidRPr="00BA5A15" w:rsidRDefault="00C236F3" w:rsidP="00344D68">
            <w:pPr>
              <w:rPr>
                <w:rFonts w:ascii="Times New Roman" w:hAnsi="Times New Roman" w:cs="Times New Roman"/>
                <w:i/>
                <w:sz w:val="24"/>
              </w:rPr>
            </w:pPr>
            <w:r w:rsidRPr="00BA5A15">
              <w:rPr>
                <w:rFonts w:ascii="Times New Roman" w:hAnsi="Times New Roman" w:cs="Times New Roman"/>
                <w:i/>
                <w:sz w:val="24"/>
              </w:rPr>
              <w:t>Paramecium</w:t>
            </w:r>
          </w:p>
        </w:tc>
        <w:tc>
          <w:tcPr>
            <w:tcW w:w="2394" w:type="dxa"/>
          </w:tcPr>
          <w:p w:rsidR="00930DAF" w:rsidRPr="00BA5A15" w:rsidRDefault="00BA5A15" w:rsidP="00BA5A15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 xml:space="preserve">Euglena </w:t>
            </w:r>
          </w:p>
        </w:tc>
        <w:tc>
          <w:tcPr>
            <w:tcW w:w="2394" w:type="dxa"/>
          </w:tcPr>
          <w:p w:rsidR="00930DAF" w:rsidRPr="00BA5A15" w:rsidRDefault="00BA5A15" w:rsidP="00344D68">
            <w:pPr>
              <w:rPr>
                <w:rFonts w:ascii="Times New Roman" w:hAnsi="Times New Roman" w:cs="Times New Roman"/>
                <w:i/>
                <w:sz w:val="24"/>
              </w:rPr>
            </w:pPr>
            <w:r>
              <w:rPr>
                <w:rFonts w:ascii="Times New Roman" w:hAnsi="Times New Roman" w:cs="Times New Roman"/>
                <w:i/>
                <w:sz w:val="24"/>
              </w:rPr>
              <w:t>Amoebae</w:t>
            </w:r>
          </w:p>
        </w:tc>
      </w:tr>
      <w:tr w:rsidR="00930DAF" w:rsidTr="00930DAF">
        <w:tc>
          <w:tcPr>
            <w:tcW w:w="2394" w:type="dxa"/>
          </w:tcPr>
          <w:p w:rsidR="00930DAF" w:rsidRDefault="00930DAF" w:rsidP="00344D68">
            <w:pPr>
              <w:rPr>
                <w:rFonts w:ascii="Times New Roman" w:hAnsi="Times New Roman" w:cs="Times New Roman"/>
                <w:sz w:val="24"/>
              </w:rPr>
            </w:pPr>
            <w:r w:rsidRPr="00930DAF">
              <w:rPr>
                <w:rFonts w:ascii="Times New Roman" w:hAnsi="Times New Roman" w:cs="Times New Roman"/>
                <w:sz w:val="24"/>
              </w:rPr>
              <w:t>Locomotion</w:t>
            </w:r>
          </w:p>
        </w:tc>
        <w:tc>
          <w:tcPr>
            <w:tcW w:w="2394" w:type="dxa"/>
          </w:tcPr>
          <w:p w:rsidR="00930DAF" w:rsidRDefault="00C236F3" w:rsidP="00344D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Swims with cilia</w:t>
            </w:r>
          </w:p>
        </w:tc>
        <w:tc>
          <w:tcPr>
            <w:tcW w:w="2394" w:type="dxa"/>
          </w:tcPr>
          <w:p w:rsidR="00930DAF" w:rsidRPr="00BA5A15" w:rsidRDefault="00BA5A15" w:rsidP="00BA5A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One flagellum</w:t>
            </w:r>
          </w:p>
        </w:tc>
        <w:tc>
          <w:tcPr>
            <w:tcW w:w="2394" w:type="dxa"/>
          </w:tcPr>
          <w:p w:rsidR="00930DAF" w:rsidRDefault="00BA5A15" w:rsidP="00344D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Extends thick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pseudopods</w:t>
            </w:r>
            <w:proofErr w:type="spellEnd"/>
          </w:p>
        </w:tc>
      </w:tr>
      <w:tr w:rsidR="00930DAF" w:rsidTr="00930DAF">
        <w:tc>
          <w:tcPr>
            <w:tcW w:w="2394" w:type="dxa"/>
          </w:tcPr>
          <w:p w:rsidR="00930DAF" w:rsidRDefault="00930DAF" w:rsidP="00344D68">
            <w:pPr>
              <w:rPr>
                <w:rFonts w:ascii="Times New Roman" w:hAnsi="Times New Roman" w:cs="Times New Roman"/>
                <w:sz w:val="24"/>
              </w:rPr>
            </w:pPr>
            <w:r w:rsidRPr="00930DAF">
              <w:rPr>
                <w:rFonts w:ascii="Times New Roman" w:hAnsi="Times New Roman" w:cs="Times New Roman"/>
                <w:sz w:val="24"/>
              </w:rPr>
              <w:t>Nutrition</w:t>
            </w:r>
          </w:p>
        </w:tc>
        <w:tc>
          <w:tcPr>
            <w:tcW w:w="2394" w:type="dxa"/>
          </w:tcPr>
          <w:p w:rsidR="00930DAF" w:rsidRDefault="00C236F3" w:rsidP="00344D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Heterotrophic</w:t>
            </w:r>
          </w:p>
        </w:tc>
        <w:tc>
          <w:tcPr>
            <w:tcW w:w="2394" w:type="dxa"/>
          </w:tcPr>
          <w:p w:rsidR="00930DAF" w:rsidRDefault="00BA5A15" w:rsidP="00344D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Photosynthetic</w:t>
            </w:r>
          </w:p>
        </w:tc>
        <w:tc>
          <w:tcPr>
            <w:tcW w:w="2394" w:type="dxa"/>
          </w:tcPr>
          <w:p w:rsidR="00930DAF" w:rsidRDefault="00BA5A15" w:rsidP="00344D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Heterotrophic</w:t>
            </w:r>
          </w:p>
        </w:tc>
      </w:tr>
      <w:tr w:rsidR="00930DAF" w:rsidTr="00930DAF">
        <w:tc>
          <w:tcPr>
            <w:tcW w:w="2394" w:type="dxa"/>
          </w:tcPr>
          <w:p w:rsidR="00C236F3" w:rsidRDefault="00C236F3" w:rsidP="00344D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Main Features</w:t>
            </w:r>
          </w:p>
        </w:tc>
        <w:tc>
          <w:tcPr>
            <w:tcW w:w="2394" w:type="dxa"/>
          </w:tcPr>
          <w:p w:rsidR="00930DAF" w:rsidRDefault="00C236F3" w:rsidP="00344D68">
            <w:pPr>
              <w:rPr>
                <w:rFonts w:ascii="Times New Roman" w:hAnsi="Times New Roman" w:cs="Times New Roman"/>
                <w:sz w:val="24"/>
              </w:rPr>
            </w:pPr>
            <w:r w:rsidRPr="00C236F3"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Covered in cilia that assist in locomotion and getting food in</w:t>
            </w:r>
          </w:p>
          <w:p w:rsidR="00C236F3" w:rsidRDefault="00C236F3" w:rsidP="00344D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Contains vacuoles that circulate around the cell as needed.</w:t>
            </w:r>
          </w:p>
          <w:p w:rsidR="00BA5A15" w:rsidRPr="00BA5A15" w:rsidRDefault="00BA5A15" w:rsidP="00344D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Has the most complex single cells</w:t>
            </w:r>
          </w:p>
        </w:tc>
        <w:tc>
          <w:tcPr>
            <w:tcW w:w="2394" w:type="dxa"/>
          </w:tcPr>
          <w:p w:rsidR="00930DAF" w:rsidRPr="00BA5A15" w:rsidRDefault="00BA5A15" w:rsidP="00344D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Has an eyespot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Inhabits fresh water</w:t>
            </w:r>
          </w:p>
        </w:tc>
        <w:tc>
          <w:tcPr>
            <w:tcW w:w="2394" w:type="dxa"/>
          </w:tcPr>
          <w:p w:rsidR="00930DAF" w:rsidRPr="00DF428C" w:rsidRDefault="00BA5A15" w:rsidP="00344D68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Has no shells</w:t>
            </w:r>
            <w:r>
              <w:rPr>
                <w:rFonts w:ascii="Times New Roman" w:hAnsi="Times New Roman" w:cs="Times New Roman"/>
                <w:sz w:val="24"/>
              </w:rPr>
              <w:br/>
            </w:r>
            <w:r>
              <w:rPr>
                <w:rFonts w:ascii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Reproduces through binary fission</w:t>
            </w:r>
            <w:r w:rsidR="00DF428C">
              <w:rPr>
                <w:rFonts w:ascii="Times New Roman" w:hAnsi="Times New Roman" w:cs="Times New Roman"/>
                <w:sz w:val="24"/>
              </w:rPr>
              <w:br/>
            </w:r>
            <w:r w:rsidR="00DF428C">
              <w:rPr>
                <w:rFonts w:ascii="Times New Roman" w:hAnsi="Times New Roman" w:cs="Times New Roman"/>
                <w:b/>
                <w:sz w:val="24"/>
              </w:rPr>
              <w:t>.</w:t>
            </w:r>
            <w:r w:rsidR="00DF428C">
              <w:rPr>
                <w:rFonts w:ascii="Times New Roman" w:hAnsi="Times New Roman" w:cs="Times New Roman"/>
                <w:sz w:val="24"/>
              </w:rPr>
              <w:t>Many are either predators or parasites</w:t>
            </w:r>
          </w:p>
        </w:tc>
      </w:tr>
    </w:tbl>
    <w:p w:rsidR="00930DAF" w:rsidRDefault="00930DAF" w:rsidP="00344D68">
      <w:pPr>
        <w:rPr>
          <w:rFonts w:ascii="Times New Roman" w:hAnsi="Times New Roman" w:cs="Times New Roman"/>
          <w:sz w:val="24"/>
        </w:rPr>
      </w:pPr>
    </w:p>
    <w:p w:rsidR="00DF428C" w:rsidRDefault="00DF428C" w:rsidP="00344D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</w:t>
      </w:r>
      <w:r w:rsidRPr="00DF428C">
        <w:t xml:space="preserve"> </w:t>
      </w:r>
      <w:r>
        <w:rPr>
          <w:rFonts w:ascii="Times New Roman" w:hAnsi="Times New Roman" w:cs="Times New Roman"/>
          <w:sz w:val="24"/>
        </w:rPr>
        <w:t>A would</w:t>
      </w:r>
      <w:r w:rsidRPr="00DF428C">
        <w:rPr>
          <w:rFonts w:ascii="Times New Roman" w:hAnsi="Times New Roman" w:cs="Times New Roman"/>
          <w:sz w:val="24"/>
        </w:rPr>
        <w:t xml:space="preserve"> Euglena most likely be fou</w:t>
      </w:r>
      <w:r>
        <w:rPr>
          <w:rFonts w:ascii="Times New Roman" w:hAnsi="Times New Roman" w:cs="Times New Roman"/>
          <w:sz w:val="24"/>
        </w:rPr>
        <w:t xml:space="preserve">nd near the surface of the pond because they are </w:t>
      </w:r>
      <w:proofErr w:type="spellStart"/>
      <w:r>
        <w:rPr>
          <w:rFonts w:ascii="Times New Roman" w:hAnsi="Times New Roman" w:cs="Times New Roman"/>
          <w:sz w:val="24"/>
        </w:rPr>
        <w:t>autotrophs</w:t>
      </w:r>
      <w:proofErr w:type="spellEnd"/>
      <w:r>
        <w:rPr>
          <w:rFonts w:ascii="Times New Roman" w:hAnsi="Times New Roman" w:cs="Times New Roman"/>
          <w:sz w:val="24"/>
        </w:rPr>
        <w:t>. They would need to be closer to the surface to absorb more sunlight.</w:t>
      </w:r>
    </w:p>
    <w:p w:rsidR="00DF428C" w:rsidRDefault="00DF428C" w:rsidP="00344D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5.A pH indicator is a chemical compound that when added to a solution, it changes the color of the solution according to the pH level of the solution. Using this color, the pH can be determined.</w:t>
      </w:r>
    </w:p>
    <w:p w:rsidR="00DF428C" w:rsidRPr="00344D68" w:rsidRDefault="00DF428C" w:rsidP="00344D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</w:t>
      </w:r>
      <w:r w:rsidR="00543BC6">
        <w:rPr>
          <w:rFonts w:ascii="Times New Roman" w:hAnsi="Times New Roman" w:cs="Times New Roman"/>
          <w:sz w:val="24"/>
        </w:rPr>
        <w:t>Check attached papers.</w:t>
      </w:r>
    </w:p>
    <w:sectPr w:rsidR="00DF428C" w:rsidRPr="00344D68" w:rsidSect="008A3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44D68"/>
    <w:rsid w:val="002552B0"/>
    <w:rsid w:val="00344D68"/>
    <w:rsid w:val="00543BC6"/>
    <w:rsid w:val="006569F8"/>
    <w:rsid w:val="008A37F1"/>
    <w:rsid w:val="00930DAF"/>
    <w:rsid w:val="00947435"/>
    <w:rsid w:val="00A161D5"/>
    <w:rsid w:val="00BA5A15"/>
    <w:rsid w:val="00BF1B39"/>
    <w:rsid w:val="00C236F3"/>
    <w:rsid w:val="00D26C02"/>
    <w:rsid w:val="00DC75BB"/>
    <w:rsid w:val="00DE5BD7"/>
    <w:rsid w:val="00DF428C"/>
    <w:rsid w:val="00E534C6"/>
    <w:rsid w:val="00ED0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37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0D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Franny Q</dc:creator>
  <cp:lastModifiedBy>Franny Q</cp:lastModifiedBy>
  <cp:revision>3</cp:revision>
  <cp:lastPrinted>2014-11-03T04:13:00Z</cp:lastPrinted>
  <dcterms:created xsi:type="dcterms:W3CDTF">2014-11-02T17:46:00Z</dcterms:created>
  <dcterms:modified xsi:type="dcterms:W3CDTF">2014-11-03T04:45:00Z</dcterms:modified>
</cp:coreProperties>
</file>