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D44052">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 xml:space="preserve"> </w:t>
      </w:r>
    </w:p>
    <w:p w:rsidR="00D44052" w:rsidRDefault="00D44052">
      <w:pPr>
        <w:rPr>
          <w:rFonts w:ascii="Times New Roman" w:hAnsi="Times New Roman" w:cs="Times New Roman"/>
          <w:sz w:val="24"/>
        </w:rPr>
      </w:pPr>
      <w:r>
        <w:rPr>
          <w:rFonts w:ascii="Times New Roman" w:hAnsi="Times New Roman" w:cs="Times New Roman"/>
          <w:sz w:val="24"/>
        </w:rPr>
        <w:t>9/28/15</w:t>
      </w:r>
    </w:p>
    <w:p w:rsidR="00D44052" w:rsidRDefault="00D44052">
      <w:pPr>
        <w:rPr>
          <w:rFonts w:ascii="Times New Roman" w:hAnsi="Times New Roman" w:cs="Times New Roman"/>
          <w:sz w:val="24"/>
        </w:rPr>
      </w:pPr>
      <w:r>
        <w:rPr>
          <w:rFonts w:ascii="Times New Roman" w:hAnsi="Times New Roman" w:cs="Times New Roman"/>
          <w:sz w:val="24"/>
        </w:rPr>
        <w:t>HW #9</w:t>
      </w:r>
    </w:p>
    <w:p w:rsidR="00D44052" w:rsidRDefault="00D44052">
      <w:pPr>
        <w:rPr>
          <w:rFonts w:ascii="Times New Roman" w:hAnsi="Times New Roman" w:cs="Times New Roman"/>
          <w:sz w:val="24"/>
        </w:rPr>
      </w:pPr>
      <w:r>
        <w:rPr>
          <w:rFonts w:ascii="Times New Roman" w:hAnsi="Times New Roman" w:cs="Times New Roman"/>
          <w:sz w:val="24"/>
        </w:rPr>
        <w:tab/>
        <w:t>To get a seven on the rubric, there must be an acceptable thesis, the writer must show understanding of each document with one misinterpretation allowed, the thesis must be supported by evidence from each document or all but one, write about the point of views in at least two documents, group the documents in a way that answers the question and supports the thesis, and the writer must point out the need for an additional source of information and explain why.</w:t>
      </w:r>
    </w:p>
    <w:p w:rsidR="00D44052" w:rsidRDefault="00D44052">
      <w:pPr>
        <w:rPr>
          <w:rFonts w:ascii="Times New Roman" w:hAnsi="Times New Roman" w:cs="Times New Roman"/>
          <w:sz w:val="24"/>
        </w:rPr>
      </w:pPr>
      <w:r>
        <w:rPr>
          <w:rFonts w:ascii="Times New Roman" w:hAnsi="Times New Roman" w:cs="Times New Roman"/>
          <w:sz w:val="24"/>
        </w:rPr>
        <w:tab/>
        <w:t xml:space="preserve">To get a nine on the rubric, all tasks labeled above must be done, and the thesis must be good, documents have to be thoughtfully analyzed, the point of view in most documents have to be discussed, and documents must also be analyzed by grouping, combining of information, and/or drawing comparisons, and bring in additional facts. </w:t>
      </w:r>
    </w:p>
    <w:p w:rsidR="00D44052" w:rsidRDefault="00D44052">
      <w:pPr>
        <w:rPr>
          <w:rFonts w:ascii="Times New Roman" w:hAnsi="Times New Roman" w:cs="Times New Roman"/>
          <w:sz w:val="24"/>
        </w:rPr>
      </w:pPr>
      <w:r>
        <w:rPr>
          <w:rFonts w:ascii="Times New Roman" w:hAnsi="Times New Roman" w:cs="Times New Roman"/>
          <w:sz w:val="24"/>
        </w:rPr>
        <w:tab/>
        <w:t xml:space="preserve">An expanded core is showing excellence in DBQ essays rather than just showing knowing the material. </w:t>
      </w:r>
    </w:p>
    <w:p w:rsidR="00D44052" w:rsidRPr="00D44052" w:rsidRDefault="00D44052">
      <w:pPr>
        <w:rPr>
          <w:rFonts w:ascii="Times New Roman" w:hAnsi="Times New Roman" w:cs="Times New Roman"/>
          <w:sz w:val="24"/>
        </w:rPr>
      </w:pPr>
      <w:r>
        <w:rPr>
          <w:rFonts w:ascii="Times New Roman" w:hAnsi="Times New Roman" w:cs="Times New Roman"/>
          <w:sz w:val="24"/>
        </w:rPr>
        <w:tab/>
        <w:t xml:space="preserve">We are reading the rubric because there will be an AP World History DBQ essay we will have to write in the future. </w:t>
      </w:r>
    </w:p>
    <w:sectPr w:rsidR="00D44052" w:rsidRPr="00D44052"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44052"/>
    <w:rsid w:val="001706A2"/>
    <w:rsid w:val="002009AA"/>
    <w:rsid w:val="004C4111"/>
    <w:rsid w:val="006569F8"/>
    <w:rsid w:val="008A37F1"/>
    <w:rsid w:val="00BF1B39"/>
    <w:rsid w:val="00D44052"/>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F8F5D9-ABB9-4E57-BC9B-DF8C79EA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2015-09-29T05:25:00Z</dcterms:created>
  <dcterms:modified xsi:type="dcterms:W3CDTF">2015-09-29T06:12:00Z</dcterms:modified>
</cp:coreProperties>
</file>