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6F3" w:rsidRDefault="004426F3"/>
    <w:p w:rsidR="004426F3" w:rsidRDefault="004426F3" w:rsidP="004426F3">
      <w:pPr>
        <w:jc w:val="center"/>
        <w:rPr>
          <w:rFonts w:ascii="Times New Roman" w:hAnsi="Times New Roman" w:cs="Times New Roman"/>
          <w:sz w:val="24"/>
          <w:u w:val="single"/>
        </w:rPr>
      </w:pPr>
      <w:r>
        <w:rPr>
          <w:rFonts w:ascii="Times New Roman" w:hAnsi="Times New Roman" w:cs="Times New Roman"/>
          <w:sz w:val="24"/>
          <w:u w:val="single"/>
        </w:rPr>
        <w:t>HW #17</w:t>
      </w:r>
    </w:p>
    <w:p w:rsidR="004426F3" w:rsidRDefault="004426F3" w:rsidP="004426F3">
      <w:pPr>
        <w:rPr>
          <w:rFonts w:ascii="Times New Roman" w:hAnsi="Times New Roman" w:cs="Times New Roman"/>
          <w:sz w:val="24"/>
        </w:rPr>
      </w:pPr>
      <w:r>
        <w:rPr>
          <w:rFonts w:ascii="Times New Roman" w:hAnsi="Times New Roman" w:cs="Times New Roman"/>
          <w:sz w:val="24"/>
        </w:rPr>
        <w:t>1. Palestinian identity is similar to Egyptian, Israeli, and Syrian identities in that there are people who feel some sort of identity to some group, whether it be religiously, patriotism, or loyalty to certain ruling families. The difference is that Palestinian identity failed to manifest into a fully fledged nation. It lacked control of itself. There was no consistent and strong organization to identify with.</w:t>
      </w:r>
    </w:p>
    <w:p w:rsidR="004426F3" w:rsidRDefault="004426F3" w:rsidP="004426F3">
      <w:pPr>
        <w:rPr>
          <w:rFonts w:ascii="Times New Roman" w:hAnsi="Times New Roman" w:cs="Times New Roman"/>
          <w:sz w:val="24"/>
        </w:rPr>
      </w:pPr>
      <w:r>
        <w:rPr>
          <w:rFonts w:ascii="Times New Roman" w:hAnsi="Times New Roman" w:cs="Times New Roman"/>
          <w:sz w:val="24"/>
        </w:rPr>
        <w:t>2. The Other refers to a different identity. For people to identify with a group, there has to be another different group in existence so those people have a reason to be identify with a group. Identities that people identify with change in reaction to what happens with the people of other identities.</w:t>
      </w:r>
    </w:p>
    <w:p w:rsidR="004426F3" w:rsidRPr="004426F3" w:rsidRDefault="004426F3" w:rsidP="004426F3">
      <w:pPr>
        <w:rPr>
          <w:rFonts w:ascii="Times New Roman" w:hAnsi="Times New Roman" w:cs="Times New Roman"/>
          <w:sz w:val="24"/>
        </w:rPr>
      </w:pPr>
      <w:r>
        <w:rPr>
          <w:rFonts w:ascii="Times New Roman" w:hAnsi="Times New Roman" w:cs="Times New Roman"/>
          <w:sz w:val="24"/>
        </w:rPr>
        <w:t xml:space="preserve">3. By Palestinians don't have sovereignty, the author means that Palestinians never, as a single government for the population, had full control over things usually unique to a government, such as coinage, stamps, education, museums, and especially the media.  </w:t>
      </w:r>
      <w:r>
        <w:rPr>
          <w:rFonts w:ascii="Times New Roman" w:hAnsi="Times New Roman" w:cs="Times New Roman"/>
          <w:sz w:val="24"/>
        </w:rPr>
        <w:tab/>
        <w:t xml:space="preserve">  </w:t>
      </w:r>
    </w:p>
    <w:p w:rsidR="004426F3" w:rsidRDefault="004426F3"/>
    <w:p w:rsidR="004426F3" w:rsidRDefault="004426F3"/>
    <w:sectPr w:rsidR="004426F3"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769" w:rsidRDefault="000E3769" w:rsidP="004426F3">
      <w:pPr>
        <w:spacing w:after="0" w:line="240" w:lineRule="auto"/>
      </w:pPr>
      <w:r>
        <w:separator/>
      </w:r>
    </w:p>
  </w:endnote>
  <w:endnote w:type="continuationSeparator" w:id="0">
    <w:p w:rsidR="000E3769" w:rsidRDefault="000E3769" w:rsidP="004426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769" w:rsidRDefault="000E3769" w:rsidP="004426F3">
      <w:pPr>
        <w:spacing w:after="0" w:line="240" w:lineRule="auto"/>
      </w:pPr>
      <w:r>
        <w:separator/>
      </w:r>
    </w:p>
  </w:footnote>
  <w:footnote w:type="continuationSeparator" w:id="0">
    <w:p w:rsidR="000E3769" w:rsidRDefault="000E3769" w:rsidP="004426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6F3" w:rsidRDefault="004426F3">
    <w:pPr>
      <w:pStyle w:val="Heade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6</w:t>
    </w:r>
  </w:p>
  <w:p w:rsidR="004426F3" w:rsidRPr="004426F3" w:rsidRDefault="004426F3">
    <w:pPr>
      <w:pStyle w:val="Header"/>
      <w:rPr>
        <w:rFonts w:ascii="Times New Roman" w:hAnsi="Times New Roman" w:cs="Times New Roman"/>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426F3"/>
    <w:rsid w:val="000E3769"/>
    <w:rsid w:val="004426F3"/>
    <w:rsid w:val="004C4111"/>
    <w:rsid w:val="00525AB4"/>
    <w:rsid w:val="006569F8"/>
    <w:rsid w:val="008A37F1"/>
    <w:rsid w:val="009F1FDA"/>
    <w:rsid w:val="00BF1B39"/>
    <w:rsid w:val="00E534C6"/>
    <w:rsid w:val="00F130C0"/>
    <w:rsid w:val="00FC3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26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26F3"/>
  </w:style>
  <w:style w:type="paragraph" w:styleId="Footer">
    <w:name w:val="footer"/>
    <w:basedOn w:val="Normal"/>
    <w:link w:val="FooterChar"/>
    <w:uiPriority w:val="99"/>
    <w:semiHidden/>
    <w:unhideWhenUsed/>
    <w:rsid w:val="004426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26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2016-03-17T10:11:00Z</cp:lastPrinted>
  <dcterms:created xsi:type="dcterms:W3CDTF">2016-03-17T01:52:00Z</dcterms:created>
  <dcterms:modified xsi:type="dcterms:W3CDTF">2016-03-17T10:12:00Z</dcterms:modified>
</cp:coreProperties>
</file>