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8A701E" w:rsidP="003A47E6">
      <w:pPr>
        <w:spacing w:line="336" w:lineRule="auto"/>
        <w:rPr>
          <w:rFonts w:ascii="Times New Roman" w:hAnsi="Times New Roman" w:cs="Times New Roman"/>
          <w:sz w:val="24"/>
        </w:rPr>
      </w:pPr>
      <w:r>
        <w:rPr>
          <w:rFonts w:ascii="Times New Roman" w:hAnsi="Times New Roman" w:cs="Times New Roman"/>
          <w:sz w:val="24"/>
        </w:rPr>
        <w:t xml:space="preserve">"When I [Dr. Seward] came to </w:t>
      </w:r>
      <w:proofErr w:type="spellStart"/>
      <w:r>
        <w:rPr>
          <w:rFonts w:ascii="Times New Roman" w:hAnsi="Times New Roman" w:cs="Times New Roman"/>
          <w:sz w:val="24"/>
        </w:rPr>
        <w:t>Renfield's</w:t>
      </w:r>
      <w:proofErr w:type="spellEnd"/>
      <w:r>
        <w:rPr>
          <w:rFonts w:ascii="Times New Roman" w:hAnsi="Times New Roman" w:cs="Times New Roman"/>
          <w:sz w:val="24"/>
        </w:rPr>
        <w:t xml:space="preserve"> room I fo</w:t>
      </w:r>
      <w:r w:rsidR="00E11FE2">
        <w:rPr>
          <w:rFonts w:ascii="Times New Roman" w:hAnsi="Times New Roman" w:cs="Times New Roman"/>
          <w:sz w:val="24"/>
        </w:rPr>
        <w:t>und him lying on the floor on h</w:t>
      </w:r>
      <w:r>
        <w:rPr>
          <w:rFonts w:ascii="Times New Roman" w:hAnsi="Times New Roman" w:cs="Times New Roman"/>
          <w:sz w:val="24"/>
        </w:rPr>
        <w:t>is left side in a glittering pool of blood. When I went to move him, it became at once apparent that he had received some terrible injuries there seemed none of the unity of purpose between the parts of the body which marks even lethargic sanity," (Stoker 236).</w:t>
      </w:r>
      <w:r w:rsidR="00E11FE2">
        <w:rPr>
          <w:rFonts w:ascii="Times New Roman" w:hAnsi="Times New Roman" w:cs="Times New Roman"/>
          <w:sz w:val="24"/>
        </w:rPr>
        <w:t xml:space="preserve"> Stoker establishes a visceral, disruptive, and disgusting setting. The blood at the scene of crime is described as a "glittering pool of blood," which shows how fresh the blood is. The use of "glittering," which commonly has a positive connotation, establishes a stark descriptive contrast to the situation at hand. </w:t>
      </w:r>
      <w:proofErr w:type="spellStart"/>
      <w:r w:rsidR="00E11FE2">
        <w:rPr>
          <w:rFonts w:ascii="Times New Roman" w:hAnsi="Times New Roman" w:cs="Times New Roman"/>
          <w:sz w:val="24"/>
        </w:rPr>
        <w:t>Renfield's</w:t>
      </w:r>
      <w:proofErr w:type="spellEnd"/>
      <w:r w:rsidR="00E11FE2">
        <w:rPr>
          <w:rFonts w:ascii="Times New Roman" w:hAnsi="Times New Roman" w:cs="Times New Roman"/>
          <w:sz w:val="24"/>
        </w:rPr>
        <w:t xml:space="preserve"> injuries are also described as terrible and lacking a logical order of injury if it was self inflicted. This all serves to portray a brutal scene of crime.</w:t>
      </w:r>
    </w:p>
    <w:p w:rsidR="00E11FE2" w:rsidRDefault="00E11FE2" w:rsidP="003A47E6">
      <w:pPr>
        <w:spacing w:line="336" w:lineRule="auto"/>
        <w:rPr>
          <w:rFonts w:ascii="Times New Roman" w:hAnsi="Times New Roman" w:cs="Times New Roman"/>
          <w:sz w:val="24"/>
        </w:rPr>
      </w:pPr>
      <w:r>
        <w:rPr>
          <w:rFonts w:ascii="Times New Roman" w:hAnsi="Times New Roman" w:cs="Times New Roman"/>
          <w:sz w:val="24"/>
        </w:rPr>
        <w:t xml:space="preserve">"Injured as I </w:t>
      </w:r>
      <w:r w:rsidR="004E2C41">
        <w:rPr>
          <w:rFonts w:ascii="Times New Roman" w:hAnsi="Times New Roman" w:cs="Times New Roman"/>
          <w:sz w:val="24"/>
        </w:rPr>
        <w:t xml:space="preserve">[Dr. Seward] </w:t>
      </w:r>
      <w:r>
        <w:rPr>
          <w:rFonts w:ascii="Times New Roman" w:hAnsi="Times New Roman" w:cs="Times New Roman"/>
          <w:sz w:val="24"/>
        </w:rPr>
        <w:t>was to sick beds and death</w:t>
      </w:r>
      <w:r w:rsidR="004E2C41">
        <w:rPr>
          <w:rFonts w:ascii="Times New Roman" w:hAnsi="Times New Roman" w:cs="Times New Roman"/>
          <w:sz w:val="24"/>
        </w:rPr>
        <w:t xml:space="preserve">, this suspense grew, and grew upon me. I could almost hear the beating of my own heart, and the blood surging through my temples sounded like blows from a hammer," (Stoker 238). </w:t>
      </w:r>
      <w:proofErr w:type="spellStart"/>
      <w:r w:rsidR="004E2C41">
        <w:rPr>
          <w:rFonts w:ascii="Times New Roman" w:hAnsi="Times New Roman" w:cs="Times New Roman"/>
          <w:sz w:val="24"/>
        </w:rPr>
        <w:t>Renfield</w:t>
      </w:r>
      <w:proofErr w:type="spellEnd"/>
      <w:r w:rsidR="004E2C41">
        <w:rPr>
          <w:rFonts w:ascii="Times New Roman" w:hAnsi="Times New Roman" w:cs="Times New Roman"/>
          <w:sz w:val="24"/>
        </w:rPr>
        <w:t xml:space="preserve"> nearly regains consciousness multiple times, but he relapses into short breathes. This creates an increasing amount of suspense, which Dr. Seward reacts to with an increase in blood flow. The author uses a simile to describe the feeling of the blood flowing through his temples as similar to getting blows from a hammer. Getting hit by a hammer will result in a great amount of force being applied. Dr. Seward has so much blood flowing through him right now that the blood pressure at the temples increases to the point where it creates a great deal of discomfort.</w:t>
      </w:r>
    </w:p>
    <w:p w:rsidR="004E2C41" w:rsidRDefault="006027CE" w:rsidP="003A47E6">
      <w:pPr>
        <w:spacing w:line="336" w:lineRule="auto"/>
        <w:rPr>
          <w:rFonts w:ascii="Times New Roman" w:hAnsi="Times New Roman" w:cs="Times New Roman"/>
          <w:sz w:val="24"/>
        </w:rPr>
      </w:pPr>
      <w:r>
        <w:rPr>
          <w:rFonts w:ascii="Times New Roman" w:hAnsi="Times New Roman" w:cs="Times New Roman"/>
          <w:sz w:val="24"/>
        </w:rPr>
        <w:t>"</w:t>
      </w:r>
      <w:proofErr w:type="spellStart"/>
      <w:r w:rsidR="00B43BE2">
        <w:rPr>
          <w:rFonts w:ascii="Times New Roman" w:hAnsi="Times New Roman" w:cs="Times New Roman"/>
          <w:sz w:val="24"/>
        </w:rPr>
        <w:t>Harker</w:t>
      </w:r>
      <w:proofErr w:type="spellEnd"/>
      <w:r w:rsidR="00B43BE2">
        <w:rPr>
          <w:rFonts w:ascii="Times New Roman" w:hAnsi="Times New Roman" w:cs="Times New Roman"/>
          <w:sz w:val="24"/>
        </w:rPr>
        <w:t xml:space="preserve"> was still and quiet; but over his face, as the awful narrative went on, came a grey look which deepened and deepened in the morning light, till when the first red streak of the coming dawn shot up, the flesh stood darkly out against the whitening hair," (Stoker 247). This characterization of Jonathan </w:t>
      </w:r>
      <w:proofErr w:type="spellStart"/>
      <w:r w:rsidR="00B43BE2">
        <w:rPr>
          <w:rFonts w:ascii="Times New Roman" w:hAnsi="Times New Roman" w:cs="Times New Roman"/>
          <w:sz w:val="24"/>
        </w:rPr>
        <w:t>Harker</w:t>
      </w:r>
      <w:proofErr w:type="spellEnd"/>
      <w:r w:rsidR="00B43BE2">
        <w:rPr>
          <w:rFonts w:ascii="Times New Roman" w:hAnsi="Times New Roman" w:cs="Times New Roman"/>
          <w:sz w:val="24"/>
        </w:rPr>
        <w:t xml:space="preserve"> demonstrates how much he loves Mina. Upon hearing the narrative provided by Mina's traumatizing experience with Dracula, </w:t>
      </w:r>
      <w:r w:rsidR="003A47E6">
        <w:rPr>
          <w:rFonts w:ascii="Times New Roman" w:hAnsi="Times New Roman" w:cs="Times New Roman"/>
          <w:sz w:val="24"/>
        </w:rPr>
        <w:t>Jonathan is very distraught as well. He has a "grey" look that lasts from night till morning, which shows that Jonathan has a depressing look that lasts a great deal of time. Stoker also chooses to point out Jonathan's "whitening hair," which implies that this incidence has caused so much emotional stress that Jonathan 's hair is turning white.</w:t>
      </w:r>
    </w:p>
    <w:p w:rsidR="003A47E6" w:rsidRDefault="003A47E6" w:rsidP="003A47E6">
      <w:pPr>
        <w:spacing w:line="336" w:lineRule="auto"/>
        <w:jc w:val="center"/>
        <w:rPr>
          <w:rFonts w:ascii="Times New Roman" w:hAnsi="Times New Roman" w:cs="Times New Roman"/>
          <w:sz w:val="24"/>
          <w:u w:val="single"/>
        </w:rPr>
      </w:pPr>
      <w:r>
        <w:rPr>
          <w:rFonts w:ascii="Times New Roman" w:hAnsi="Times New Roman" w:cs="Times New Roman"/>
          <w:sz w:val="24"/>
          <w:u w:val="single"/>
        </w:rPr>
        <w:t>Agenda</w:t>
      </w:r>
    </w:p>
    <w:p w:rsidR="003A47E6" w:rsidRDefault="003A47E6" w:rsidP="003A47E6">
      <w:pPr>
        <w:spacing w:line="336" w:lineRule="auto"/>
        <w:rPr>
          <w:rFonts w:ascii="Times New Roman" w:hAnsi="Times New Roman" w:cs="Times New Roman"/>
          <w:sz w:val="24"/>
        </w:rPr>
      </w:pPr>
      <w:r>
        <w:rPr>
          <w:rFonts w:ascii="Times New Roman" w:hAnsi="Times New Roman" w:cs="Times New Roman"/>
          <w:sz w:val="24"/>
        </w:rPr>
        <w:lastRenderedPageBreak/>
        <w:t xml:space="preserve">Order of roles presented: </w:t>
      </w:r>
      <w:r>
        <w:rPr>
          <w:rFonts w:ascii="Times New Roman" w:hAnsi="Times New Roman" w:cs="Times New Roman"/>
          <w:sz w:val="24"/>
        </w:rPr>
        <w:br/>
        <w:t>1) Big idea</w:t>
      </w:r>
      <w:r>
        <w:rPr>
          <w:rFonts w:ascii="Times New Roman" w:hAnsi="Times New Roman" w:cs="Times New Roman"/>
          <w:sz w:val="24"/>
        </w:rPr>
        <w:br/>
        <w:t>2)Gothic hunter</w:t>
      </w:r>
      <w:r>
        <w:rPr>
          <w:rFonts w:ascii="Times New Roman" w:hAnsi="Times New Roman" w:cs="Times New Roman"/>
          <w:sz w:val="24"/>
        </w:rPr>
        <w:br/>
        <w:t>3)Literary Luminary</w:t>
      </w:r>
      <w:r>
        <w:rPr>
          <w:rFonts w:ascii="Times New Roman" w:hAnsi="Times New Roman" w:cs="Times New Roman"/>
          <w:sz w:val="24"/>
        </w:rPr>
        <w:br/>
        <w:t>4)Questioner</w:t>
      </w:r>
    </w:p>
    <w:p w:rsidR="003A47E6" w:rsidRPr="003A47E6" w:rsidRDefault="003A47E6" w:rsidP="003A47E6">
      <w:pPr>
        <w:spacing w:line="336" w:lineRule="auto"/>
        <w:rPr>
          <w:rFonts w:ascii="Times New Roman" w:hAnsi="Times New Roman" w:cs="Times New Roman"/>
          <w:sz w:val="24"/>
        </w:rPr>
      </w:pPr>
      <w:r>
        <w:rPr>
          <w:rFonts w:ascii="Times New Roman" w:hAnsi="Times New Roman" w:cs="Times New Roman"/>
          <w:sz w:val="24"/>
        </w:rPr>
        <w:t>Possible topics to discuss:</w:t>
      </w:r>
      <w:r>
        <w:rPr>
          <w:rFonts w:ascii="Times New Roman" w:hAnsi="Times New Roman" w:cs="Times New Roman"/>
          <w:sz w:val="24"/>
        </w:rPr>
        <w:br/>
        <w:t>1)What has and will happen to Mina?</w:t>
      </w:r>
      <w:r>
        <w:rPr>
          <w:rFonts w:ascii="Times New Roman" w:hAnsi="Times New Roman" w:cs="Times New Roman"/>
          <w:sz w:val="24"/>
        </w:rPr>
        <w:br/>
        <w:t>2)Relevance of blood as a metaphor for sexual interaction in the Dracula scene with Mina</w:t>
      </w:r>
    </w:p>
    <w:sectPr w:rsidR="003A47E6" w:rsidRPr="003A47E6"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D2E" w:rsidRDefault="00FA5D2E" w:rsidP="008A701E">
      <w:pPr>
        <w:spacing w:after="0" w:line="240" w:lineRule="auto"/>
      </w:pPr>
      <w:r>
        <w:separator/>
      </w:r>
    </w:p>
  </w:endnote>
  <w:endnote w:type="continuationSeparator" w:id="0">
    <w:p w:rsidR="00FA5D2E" w:rsidRDefault="00FA5D2E" w:rsidP="008A70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D2E" w:rsidRDefault="00FA5D2E" w:rsidP="008A701E">
      <w:pPr>
        <w:spacing w:after="0" w:line="240" w:lineRule="auto"/>
      </w:pPr>
      <w:r>
        <w:separator/>
      </w:r>
    </w:p>
  </w:footnote>
  <w:footnote w:type="continuationSeparator" w:id="0">
    <w:p w:rsidR="00FA5D2E" w:rsidRDefault="00FA5D2E" w:rsidP="008A70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01E" w:rsidRDefault="008A701E" w:rsidP="008A701E">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9</w:t>
    </w:r>
    <w:r w:rsidRPr="00030A18">
      <w:rPr>
        <w:rFonts w:ascii="Times New Roman" w:hAnsi="Times New Roman" w:cs="Times New Roman"/>
        <w:sz w:val="24"/>
      </w:rPr>
      <w:t xml:space="preserve"> H.W.#</w:t>
    </w:r>
    <w:r>
      <w:rPr>
        <w:rFonts w:ascii="Times New Roman" w:hAnsi="Times New Roman" w:cs="Times New Roman"/>
        <w:sz w:val="24"/>
      </w:rPr>
      <w:t>42</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Literary Luminary             4/13/16</w:t>
    </w:r>
  </w:p>
  <w:p w:rsidR="008A701E" w:rsidRPr="008A701E" w:rsidRDefault="008A701E" w:rsidP="008A701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A701E"/>
    <w:rsid w:val="00101272"/>
    <w:rsid w:val="003A47E6"/>
    <w:rsid w:val="004C4111"/>
    <w:rsid w:val="004E2C41"/>
    <w:rsid w:val="006027CE"/>
    <w:rsid w:val="006569F8"/>
    <w:rsid w:val="008A37F1"/>
    <w:rsid w:val="008A701E"/>
    <w:rsid w:val="00A332CA"/>
    <w:rsid w:val="00B43BE2"/>
    <w:rsid w:val="00BF1B39"/>
    <w:rsid w:val="00E11FE2"/>
    <w:rsid w:val="00E534C6"/>
    <w:rsid w:val="00FA5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A70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701E"/>
  </w:style>
  <w:style w:type="paragraph" w:styleId="Footer">
    <w:name w:val="footer"/>
    <w:basedOn w:val="Normal"/>
    <w:link w:val="FooterChar"/>
    <w:uiPriority w:val="99"/>
    <w:semiHidden/>
    <w:unhideWhenUsed/>
    <w:rsid w:val="008A70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70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2016-04-14T00:43:00Z</dcterms:created>
  <dcterms:modified xsi:type="dcterms:W3CDTF">2016-04-14T07:20:00Z</dcterms:modified>
</cp:coreProperties>
</file>