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9D42C4">
      <w:pPr>
        <w:rPr>
          <w:rFonts w:ascii="Times New Roman" w:hAnsi="Times New Roman" w:cs="Times New Roman"/>
          <w:sz w:val="24"/>
        </w:rPr>
      </w:pPr>
      <w:r>
        <w:rPr>
          <w:rFonts w:ascii="Times New Roman" w:hAnsi="Times New Roman" w:cs="Times New Roman"/>
          <w:sz w:val="24"/>
        </w:rPr>
        <w:t xml:space="preserve"> </w:t>
      </w:r>
    </w:p>
    <w:p w:rsidR="001E7D0C" w:rsidRDefault="001E7D0C" w:rsidP="001E7D0C">
      <w:pPr>
        <w:spacing w:line="480" w:lineRule="auto"/>
        <w:rPr>
          <w:rFonts w:ascii="Times New Roman" w:hAnsi="Times New Roman" w:cs="Times New Roman"/>
          <w:sz w:val="24"/>
        </w:rPr>
      </w:pPr>
      <w:r>
        <w:rPr>
          <w:rFonts w:ascii="Times New Roman" w:hAnsi="Times New Roman" w:cs="Times New Roman"/>
          <w:sz w:val="24"/>
        </w:rPr>
        <w:t>Opening Declaration: I promise to do this assignment authentically</w:t>
      </w:r>
    </w:p>
    <w:p w:rsidR="001E7D0C" w:rsidRDefault="001E7D0C" w:rsidP="001E7D0C">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1E7D0C" w:rsidRDefault="001E7D0C" w:rsidP="001A5316">
      <w:pPr>
        <w:spacing w:line="480" w:lineRule="auto"/>
        <w:jc w:val="center"/>
        <w:rPr>
          <w:rFonts w:ascii="Times New Roman" w:hAnsi="Times New Roman" w:cs="Times New Roman"/>
          <w:sz w:val="24"/>
          <w:u w:val="single"/>
        </w:rPr>
      </w:pPr>
    </w:p>
    <w:p w:rsidR="001A5316" w:rsidRDefault="001A5316" w:rsidP="001A5316">
      <w:pPr>
        <w:spacing w:line="480" w:lineRule="auto"/>
        <w:jc w:val="center"/>
        <w:rPr>
          <w:rFonts w:ascii="Times New Roman" w:hAnsi="Times New Roman" w:cs="Times New Roman"/>
          <w:sz w:val="24"/>
          <w:u w:val="single"/>
        </w:rPr>
      </w:pPr>
      <w:r>
        <w:rPr>
          <w:rFonts w:ascii="Times New Roman" w:hAnsi="Times New Roman" w:cs="Times New Roman"/>
          <w:sz w:val="24"/>
          <w:u w:val="single"/>
        </w:rPr>
        <w:t>Analysis Of FAP</w:t>
      </w:r>
    </w:p>
    <w:p w:rsidR="005E7E41" w:rsidRDefault="001A5316" w:rsidP="001A5316">
      <w:pPr>
        <w:spacing w:line="480" w:lineRule="auto"/>
        <w:rPr>
          <w:rFonts w:ascii="Times New Roman" w:hAnsi="Times New Roman" w:cs="Times New Roman"/>
          <w:sz w:val="24"/>
        </w:rPr>
      </w:pPr>
      <w:r>
        <w:rPr>
          <w:rFonts w:ascii="Times New Roman" w:hAnsi="Times New Roman" w:cs="Times New Roman"/>
          <w:sz w:val="24"/>
        </w:rPr>
        <w:tab/>
        <w:t xml:space="preserve">FAP is an abbreviated form of the genetic disorder, </w:t>
      </w:r>
      <w:r w:rsidRPr="001A5316">
        <w:rPr>
          <w:rFonts w:ascii="Times New Roman" w:hAnsi="Times New Roman" w:cs="Times New Roman"/>
          <w:sz w:val="24"/>
        </w:rPr>
        <w:t xml:space="preserve">familial </w:t>
      </w:r>
      <w:proofErr w:type="spellStart"/>
      <w:r w:rsidRPr="001A5316">
        <w:rPr>
          <w:rFonts w:ascii="Times New Roman" w:hAnsi="Times New Roman" w:cs="Times New Roman"/>
          <w:sz w:val="24"/>
        </w:rPr>
        <w:t>adenomatous</w:t>
      </w:r>
      <w:proofErr w:type="spellEnd"/>
      <w:r w:rsidRPr="001A5316">
        <w:rPr>
          <w:rFonts w:ascii="Times New Roman" w:hAnsi="Times New Roman" w:cs="Times New Roman"/>
          <w:sz w:val="24"/>
        </w:rPr>
        <w:t xml:space="preserve"> </w:t>
      </w:r>
      <w:proofErr w:type="spellStart"/>
      <w:r w:rsidRPr="001A5316">
        <w:rPr>
          <w:rFonts w:ascii="Times New Roman" w:hAnsi="Times New Roman" w:cs="Times New Roman"/>
          <w:sz w:val="24"/>
        </w:rPr>
        <w:t>polyposis</w:t>
      </w:r>
      <w:proofErr w:type="spellEnd"/>
      <w:r>
        <w:rPr>
          <w:rFonts w:ascii="Times New Roman" w:hAnsi="Times New Roman" w:cs="Times New Roman"/>
          <w:sz w:val="24"/>
        </w:rPr>
        <w:t>. This genetic disorder leads to cancer of the larg</w:t>
      </w:r>
      <w:r w:rsidR="002652E8">
        <w:rPr>
          <w:rFonts w:ascii="Times New Roman" w:hAnsi="Times New Roman" w:cs="Times New Roman"/>
          <w:sz w:val="24"/>
        </w:rPr>
        <w:t xml:space="preserve">e intestine and rectum by the time people have reached their late 30s to early 40s. There are numerous </w:t>
      </w:r>
      <w:r w:rsidR="00D576CC">
        <w:rPr>
          <w:rFonts w:ascii="Times New Roman" w:hAnsi="Times New Roman" w:cs="Times New Roman"/>
          <w:sz w:val="24"/>
        </w:rPr>
        <w:t xml:space="preserve">subsets </w:t>
      </w:r>
      <w:r w:rsidR="002652E8">
        <w:rPr>
          <w:rFonts w:ascii="Times New Roman" w:hAnsi="Times New Roman" w:cs="Times New Roman"/>
          <w:sz w:val="24"/>
        </w:rPr>
        <w:t xml:space="preserve">of </w:t>
      </w:r>
      <w:r w:rsidR="00D576CC">
        <w:rPr>
          <w:rFonts w:ascii="Times New Roman" w:hAnsi="Times New Roman" w:cs="Times New Roman"/>
          <w:sz w:val="24"/>
        </w:rPr>
        <w:t>classical FAP, such as attenuated FAP or AFAP</w:t>
      </w:r>
      <w:r w:rsidR="00FA092F">
        <w:rPr>
          <w:rFonts w:ascii="Times New Roman" w:hAnsi="Times New Roman" w:cs="Times New Roman"/>
          <w:sz w:val="24"/>
        </w:rPr>
        <w:t xml:space="preserve"> (later onset of colon cancer)</w:t>
      </w:r>
      <w:r w:rsidR="00D576CC" w:rsidRPr="00D576CC">
        <w:rPr>
          <w:rFonts w:ascii="Times New Roman" w:hAnsi="Times New Roman" w:cs="Times New Roman"/>
          <w:sz w:val="24"/>
        </w:rPr>
        <w:t>, Gardner syndrome</w:t>
      </w:r>
      <w:r w:rsidR="00FA092F">
        <w:rPr>
          <w:rFonts w:ascii="Times New Roman" w:hAnsi="Times New Roman" w:cs="Times New Roman"/>
          <w:sz w:val="24"/>
        </w:rPr>
        <w:t xml:space="preserve"> (tumors of other soft tissue and bone tumors)</w:t>
      </w:r>
      <w:r w:rsidR="00D576CC" w:rsidRPr="00D576CC">
        <w:rPr>
          <w:rFonts w:ascii="Times New Roman" w:hAnsi="Times New Roman" w:cs="Times New Roman"/>
          <w:sz w:val="24"/>
        </w:rPr>
        <w:t xml:space="preserve">, and </w:t>
      </w:r>
      <w:proofErr w:type="spellStart"/>
      <w:r w:rsidR="00D576CC" w:rsidRPr="00D576CC">
        <w:rPr>
          <w:rFonts w:ascii="Times New Roman" w:hAnsi="Times New Roman" w:cs="Times New Roman"/>
          <w:sz w:val="24"/>
        </w:rPr>
        <w:t>Turcot</w:t>
      </w:r>
      <w:proofErr w:type="spellEnd"/>
      <w:r w:rsidR="00D576CC" w:rsidRPr="00D576CC">
        <w:rPr>
          <w:rFonts w:ascii="Times New Roman" w:hAnsi="Times New Roman" w:cs="Times New Roman"/>
          <w:sz w:val="24"/>
        </w:rPr>
        <w:t xml:space="preserve"> syndrome</w:t>
      </w:r>
      <w:r w:rsidR="00FA092F">
        <w:rPr>
          <w:rFonts w:ascii="Times New Roman" w:hAnsi="Times New Roman" w:cs="Times New Roman"/>
          <w:sz w:val="24"/>
        </w:rPr>
        <w:t xml:space="preserve"> (increased risk of brain cancer)</w:t>
      </w:r>
      <w:r w:rsidR="002652E8">
        <w:rPr>
          <w:rFonts w:ascii="Times New Roman" w:hAnsi="Times New Roman" w:cs="Times New Roman"/>
          <w:sz w:val="24"/>
        </w:rPr>
        <w:t>. FAP should not be considered a single genetic d</w:t>
      </w:r>
      <w:r w:rsidR="005E7E41">
        <w:rPr>
          <w:rFonts w:ascii="Times New Roman" w:hAnsi="Times New Roman" w:cs="Times New Roman"/>
          <w:sz w:val="24"/>
        </w:rPr>
        <w:t>isorder but rather a spectrum.</w:t>
      </w:r>
    </w:p>
    <w:p w:rsidR="005E7E41" w:rsidRPr="005E7E41" w:rsidRDefault="005E7E41" w:rsidP="001A5316">
      <w:pPr>
        <w:spacing w:line="480" w:lineRule="auto"/>
        <w:rPr>
          <w:rFonts w:ascii="Times New Roman" w:hAnsi="Times New Roman" w:cs="Times New Roman"/>
          <w:sz w:val="24"/>
        </w:rPr>
      </w:pPr>
      <w:r>
        <w:rPr>
          <w:rFonts w:ascii="Times New Roman" w:hAnsi="Times New Roman" w:cs="Times New Roman"/>
          <w:sz w:val="24"/>
        </w:rPr>
        <w:tab/>
        <w:t xml:space="preserve">FAP is an </w:t>
      </w:r>
      <w:proofErr w:type="spellStart"/>
      <w:r>
        <w:rPr>
          <w:rFonts w:ascii="Times New Roman" w:hAnsi="Times New Roman" w:cs="Times New Roman"/>
          <w:sz w:val="24"/>
        </w:rPr>
        <w:t>autosomal</w:t>
      </w:r>
      <w:proofErr w:type="spellEnd"/>
      <w:r>
        <w:rPr>
          <w:rFonts w:ascii="Times New Roman" w:hAnsi="Times New Roman" w:cs="Times New Roman"/>
          <w:sz w:val="24"/>
        </w:rPr>
        <w:t xml:space="preserve"> dominant genetic disorder. According to </w:t>
      </w:r>
      <w:r w:rsidR="008F259A">
        <w:rPr>
          <w:rFonts w:ascii="Times New Roman" w:hAnsi="Times New Roman" w:cs="Times New Roman"/>
          <w:sz w:val="24"/>
        </w:rPr>
        <w:t xml:space="preserve">statistics provided in </w:t>
      </w:r>
      <w:r>
        <w:rPr>
          <w:rFonts w:ascii="Times New Roman" w:hAnsi="Times New Roman" w:cs="Times New Roman"/>
          <w:i/>
          <w:sz w:val="24"/>
        </w:rPr>
        <w:t>Genetics in Medicine</w:t>
      </w:r>
      <w:r>
        <w:rPr>
          <w:rFonts w:ascii="Times New Roman" w:hAnsi="Times New Roman" w:cs="Times New Roman"/>
          <w:sz w:val="24"/>
        </w:rPr>
        <w:t xml:space="preserve">, "Approximately 15 percent of colorectal cancer is familial, including FAP and hereditary </w:t>
      </w:r>
      <w:proofErr w:type="spellStart"/>
      <w:r>
        <w:rPr>
          <w:rFonts w:ascii="Times New Roman" w:hAnsi="Times New Roman" w:cs="Times New Roman"/>
          <w:sz w:val="24"/>
        </w:rPr>
        <w:t>nonpolyposis</w:t>
      </w:r>
      <w:proofErr w:type="spellEnd"/>
      <w:r>
        <w:rPr>
          <w:rFonts w:ascii="Times New Roman" w:hAnsi="Times New Roman" w:cs="Times New Roman"/>
          <w:sz w:val="24"/>
        </w:rPr>
        <w:t xml:space="preserve"> colorectal cancer</w:t>
      </w:r>
      <w:r w:rsidR="008F259A">
        <w:rPr>
          <w:rFonts w:ascii="Times New Roman" w:hAnsi="Times New Roman" w:cs="Times New Roman"/>
          <w:sz w:val="24"/>
        </w:rPr>
        <w:t xml:space="preserve">. It has a prevalence of 2 to 3 per 100,000 and </w:t>
      </w:r>
      <w:proofErr w:type="spellStart"/>
      <w:r w:rsidR="008F259A">
        <w:rPr>
          <w:rFonts w:ascii="Times New Roman" w:hAnsi="Times New Roman" w:cs="Times New Roman"/>
          <w:sz w:val="24"/>
        </w:rPr>
        <w:t>acounts</w:t>
      </w:r>
      <w:proofErr w:type="spellEnd"/>
      <w:r w:rsidR="008F259A">
        <w:rPr>
          <w:rFonts w:ascii="Times New Roman" w:hAnsi="Times New Roman" w:cs="Times New Roman"/>
          <w:sz w:val="24"/>
        </w:rPr>
        <w:t xml:space="preserve"> for less than 1 percent of colon cancer. APC mutations also occur in more than 80 percent of sporadic rectal tumors," (Nussbaum, </w:t>
      </w:r>
      <w:proofErr w:type="spellStart"/>
      <w:r w:rsidR="008F259A">
        <w:rPr>
          <w:rFonts w:ascii="Times New Roman" w:hAnsi="Times New Roman" w:cs="Times New Roman"/>
          <w:sz w:val="24"/>
        </w:rPr>
        <w:t>McInnes</w:t>
      </w:r>
      <w:proofErr w:type="spellEnd"/>
      <w:r w:rsidR="008F259A">
        <w:rPr>
          <w:rFonts w:ascii="Times New Roman" w:hAnsi="Times New Roman" w:cs="Times New Roman"/>
          <w:sz w:val="24"/>
        </w:rPr>
        <w:t>, and Willard).</w:t>
      </w:r>
    </w:p>
    <w:p w:rsidR="001A5316" w:rsidRDefault="005E7E41" w:rsidP="001A5316">
      <w:pPr>
        <w:spacing w:line="480" w:lineRule="auto"/>
        <w:rPr>
          <w:rFonts w:ascii="Times New Roman" w:hAnsi="Times New Roman" w:cs="Times New Roman"/>
          <w:sz w:val="24"/>
        </w:rPr>
      </w:pPr>
      <w:r>
        <w:rPr>
          <w:rFonts w:ascii="Times New Roman" w:hAnsi="Times New Roman" w:cs="Times New Roman"/>
          <w:sz w:val="24"/>
        </w:rPr>
        <w:tab/>
      </w:r>
      <w:r w:rsidR="00D576CC">
        <w:rPr>
          <w:rFonts w:ascii="Times New Roman" w:hAnsi="Times New Roman" w:cs="Times New Roman"/>
          <w:sz w:val="24"/>
        </w:rPr>
        <w:t>The ph</w:t>
      </w:r>
      <w:r w:rsidR="00FA092F">
        <w:rPr>
          <w:rFonts w:ascii="Times New Roman" w:hAnsi="Times New Roman" w:cs="Times New Roman"/>
          <w:sz w:val="24"/>
        </w:rPr>
        <w:t>enotype of classical FAP is</w:t>
      </w:r>
      <w:r w:rsidR="00D576CC">
        <w:rPr>
          <w:rFonts w:ascii="Times New Roman" w:hAnsi="Times New Roman" w:cs="Times New Roman"/>
          <w:sz w:val="24"/>
        </w:rPr>
        <w:t xml:space="preserve"> non cancerous growths, or polyps, from an early teenage age</w:t>
      </w:r>
      <w:r w:rsidR="00615799">
        <w:rPr>
          <w:rFonts w:ascii="Times New Roman" w:hAnsi="Times New Roman" w:cs="Times New Roman"/>
          <w:sz w:val="24"/>
        </w:rPr>
        <w:t xml:space="preserve"> in the large intestine and rectum</w:t>
      </w:r>
      <w:r w:rsidR="00D576CC">
        <w:rPr>
          <w:rFonts w:ascii="Times New Roman" w:hAnsi="Times New Roman" w:cs="Times New Roman"/>
          <w:sz w:val="24"/>
        </w:rPr>
        <w:t xml:space="preserve">, which develops into </w:t>
      </w:r>
      <w:r w:rsidR="00615799">
        <w:rPr>
          <w:rFonts w:ascii="Times New Roman" w:hAnsi="Times New Roman" w:cs="Times New Roman"/>
          <w:sz w:val="24"/>
        </w:rPr>
        <w:t xml:space="preserve">cancer if left untreated. </w:t>
      </w:r>
      <w:r w:rsidR="00A8031E">
        <w:rPr>
          <w:rFonts w:ascii="Times New Roman" w:hAnsi="Times New Roman" w:cs="Times New Roman"/>
          <w:sz w:val="24"/>
        </w:rPr>
        <w:t>These polyps have a possibility of bleeding, which causes blood to appear in a person's stool. According to Mayo Clinic, other complications that might arise are polyps growing</w:t>
      </w:r>
      <w:r w:rsidR="00615799">
        <w:rPr>
          <w:rFonts w:ascii="Times New Roman" w:hAnsi="Times New Roman" w:cs="Times New Roman"/>
          <w:sz w:val="24"/>
        </w:rPr>
        <w:t xml:space="preserve"> in the upper part of the small intestine and the place where the bile and pancreas ducts meet the duodenum. In </w:t>
      </w:r>
      <w:r w:rsidR="00615799">
        <w:rPr>
          <w:rFonts w:ascii="Times New Roman" w:hAnsi="Times New Roman" w:cs="Times New Roman"/>
          <w:sz w:val="24"/>
        </w:rPr>
        <w:lastRenderedPageBreak/>
        <w:t>addition, non cancerous masses or desmoids, m</w:t>
      </w:r>
      <w:r w:rsidR="00A8031E">
        <w:rPr>
          <w:rFonts w:ascii="Times New Roman" w:hAnsi="Times New Roman" w:cs="Times New Roman"/>
          <w:sz w:val="24"/>
        </w:rPr>
        <w:t>ay also develop in the abdomen. Cancers may also occur in other organs. Noncancerous tumors may also develop in the skin or inside bones. Pigment changes in the eyes and dental abnormalities have also been reported.</w:t>
      </w:r>
    </w:p>
    <w:p w:rsidR="008F259A" w:rsidRDefault="008F259A" w:rsidP="001A5316">
      <w:pPr>
        <w:spacing w:line="480" w:lineRule="auto"/>
        <w:rPr>
          <w:rFonts w:ascii="Times New Roman" w:hAnsi="Times New Roman" w:cs="Times New Roman"/>
          <w:sz w:val="24"/>
        </w:rPr>
      </w:pPr>
      <w:r>
        <w:rPr>
          <w:rFonts w:ascii="Times New Roman" w:hAnsi="Times New Roman" w:cs="Times New Roman"/>
          <w:sz w:val="24"/>
        </w:rPr>
        <w:tab/>
        <w:t xml:space="preserve">FAP is caused by mutations in the APC gene. The National Library of Health's online Genetics Home Reference website says that the APC gene occurs on in the fifth chromosome from base pair </w:t>
      </w:r>
      <w:r w:rsidRPr="008F259A">
        <w:rPr>
          <w:rFonts w:ascii="Times New Roman" w:hAnsi="Times New Roman" w:cs="Times New Roman"/>
          <w:sz w:val="24"/>
        </w:rPr>
        <w:t>112,707,505 to base pair 112,846,239</w:t>
      </w:r>
      <w:r>
        <w:rPr>
          <w:rFonts w:ascii="Times New Roman" w:hAnsi="Times New Roman" w:cs="Times New Roman"/>
          <w:sz w:val="24"/>
        </w:rPr>
        <w:t>.</w:t>
      </w:r>
      <w:r w:rsidR="00FA0F86">
        <w:rPr>
          <w:rFonts w:ascii="Times New Roman" w:hAnsi="Times New Roman" w:cs="Times New Roman"/>
          <w:sz w:val="24"/>
        </w:rPr>
        <w:t xml:space="preserve"> This gene regulates transcription, cell adhesion, </w:t>
      </w:r>
      <w:proofErr w:type="spellStart"/>
      <w:r w:rsidR="00FA0F86">
        <w:rPr>
          <w:rFonts w:ascii="Times New Roman" w:hAnsi="Times New Roman" w:cs="Times New Roman"/>
          <w:sz w:val="24"/>
        </w:rPr>
        <w:t>microtubular</w:t>
      </w:r>
      <w:proofErr w:type="spellEnd"/>
      <w:r w:rsidR="00FA0F86">
        <w:rPr>
          <w:rFonts w:ascii="Times New Roman" w:hAnsi="Times New Roman" w:cs="Times New Roman"/>
          <w:sz w:val="24"/>
        </w:rPr>
        <w:t xml:space="preserve"> cytoskeleton, cell migration, crypt fission (formation of the folds in the intestine), apoptosis, and the spreading of cells. The APC protein interacts with several proteins, one of which is β-</w:t>
      </w:r>
      <w:proofErr w:type="spellStart"/>
      <w:r w:rsidR="00FA0F86">
        <w:rPr>
          <w:rFonts w:ascii="Times New Roman" w:hAnsi="Times New Roman" w:cs="Times New Roman"/>
          <w:sz w:val="24"/>
        </w:rPr>
        <w:t>caatenin</w:t>
      </w:r>
      <w:proofErr w:type="spellEnd"/>
      <w:r w:rsidR="00FA0F86">
        <w:rPr>
          <w:rFonts w:ascii="Times New Roman" w:hAnsi="Times New Roman" w:cs="Times New Roman"/>
          <w:sz w:val="24"/>
        </w:rPr>
        <w:t>.</w:t>
      </w:r>
      <w:r w:rsidR="0082116C">
        <w:rPr>
          <w:rFonts w:ascii="Times New Roman" w:hAnsi="Times New Roman" w:cs="Times New Roman"/>
          <w:sz w:val="24"/>
        </w:rPr>
        <w:t xml:space="preserve"> W</w:t>
      </w:r>
      <w:r w:rsidR="005644F0">
        <w:rPr>
          <w:rFonts w:ascii="Times New Roman" w:hAnsi="Times New Roman" w:cs="Times New Roman"/>
          <w:sz w:val="24"/>
        </w:rPr>
        <w:t>ith the mutated APC gene, the APC protein is usually shorter, causing higher levels of unbounded β-</w:t>
      </w:r>
      <w:proofErr w:type="spellStart"/>
      <w:r w:rsidR="005644F0">
        <w:rPr>
          <w:rFonts w:ascii="Times New Roman" w:hAnsi="Times New Roman" w:cs="Times New Roman"/>
          <w:sz w:val="24"/>
        </w:rPr>
        <w:t>caatenin</w:t>
      </w:r>
      <w:proofErr w:type="spellEnd"/>
      <w:r w:rsidR="005644F0">
        <w:rPr>
          <w:rFonts w:ascii="Times New Roman" w:hAnsi="Times New Roman" w:cs="Times New Roman"/>
          <w:sz w:val="24"/>
        </w:rPr>
        <w:t xml:space="preserve"> molecules. These free molecules migrate to the nucleus</w:t>
      </w:r>
      <w:r w:rsidR="0082116C">
        <w:rPr>
          <w:rFonts w:ascii="Times New Roman" w:hAnsi="Times New Roman" w:cs="Times New Roman"/>
          <w:sz w:val="24"/>
        </w:rPr>
        <w:t xml:space="preserve"> where they bind to T cell factor 4. This activates gene expression at the wrong time and place. In "</w:t>
      </w:r>
      <w:r w:rsidR="0082116C" w:rsidRPr="0082116C">
        <w:t xml:space="preserve"> </w:t>
      </w:r>
      <w:r w:rsidR="0082116C">
        <w:rPr>
          <w:rFonts w:ascii="Times New Roman" w:hAnsi="Times New Roman" w:cs="Times New Roman"/>
          <w:sz w:val="24"/>
        </w:rPr>
        <w:t xml:space="preserve">T-cell Factor 4 Functions as a Tumor Suppressor whose Disruption Modulates Colon Cell proliferation and </w:t>
      </w:r>
      <w:proofErr w:type="spellStart"/>
      <w:r w:rsidR="0082116C">
        <w:rPr>
          <w:rFonts w:ascii="Times New Roman" w:hAnsi="Times New Roman" w:cs="Times New Roman"/>
          <w:sz w:val="24"/>
        </w:rPr>
        <w:t>T</w:t>
      </w:r>
      <w:r w:rsidR="0082116C" w:rsidRPr="0082116C">
        <w:rPr>
          <w:rFonts w:ascii="Times New Roman" w:hAnsi="Times New Roman" w:cs="Times New Roman"/>
          <w:sz w:val="24"/>
        </w:rPr>
        <w:t>umorigenesis</w:t>
      </w:r>
      <w:proofErr w:type="spellEnd"/>
      <w:r w:rsidR="0082116C">
        <w:rPr>
          <w:rFonts w:ascii="Times New Roman" w:hAnsi="Times New Roman" w:cs="Times New Roman"/>
          <w:sz w:val="24"/>
        </w:rPr>
        <w:t>," it states, "</w:t>
      </w:r>
      <w:r w:rsidR="004D0E50" w:rsidRPr="004D0E50">
        <w:t xml:space="preserve"> </w:t>
      </w:r>
      <w:r w:rsidR="004D0E50" w:rsidRPr="004D0E50">
        <w:rPr>
          <w:rFonts w:ascii="Times New Roman" w:hAnsi="Times New Roman" w:cs="Times New Roman"/>
          <w:sz w:val="24"/>
        </w:rPr>
        <w:t>Data from Tcf4 mutant mice show a loss of proliferative cells, suggesting that Tcf4 is important for stem cell renewal in the small intestine and the general assumption that the formation of the Tcf4/β-</w:t>
      </w:r>
      <w:proofErr w:type="spellStart"/>
      <w:r w:rsidR="004D0E50" w:rsidRPr="004D0E50">
        <w:rPr>
          <w:rFonts w:ascii="Times New Roman" w:hAnsi="Times New Roman" w:cs="Times New Roman"/>
          <w:sz w:val="24"/>
        </w:rPr>
        <w:t>catenin</w:t>
      </w:r>
      <w:proofErr w:type="spellEnd"/>
      <w:r w:rsidR="004D0E50" w:rsidRPr="004D0E50">
        <w:rPr>
          <w:rFonts w:ascii="Times New Roman" w:hAnsi="Times New Roman" w:cs="Times New Roman"/>
          <w:sz w:val="24"/>
        </w:rPr>
        <w:t xml:space="preserve"> complex is cancer-promoting</w:t>
      </w:r>
      <w:r w:rsidR="004D0E50">
        <w:rPr>
          <w:rFonts w:ascii="Times New Roman" w:hAnsi="Times New Roman" w:cs="Times New Roman"/>
          <w:sz w:val="24"/>
        </w:rPr>
        <w:t xml:space="preserve">," (Angus-Hill, Elbert, Hidalgo, and </w:t>
      </w:r>
      <w:proofErr w:type="spellStart"/>
      <w:r w:rsidR="004D0E50">
        <w:rPr>
          <w:rFonts w:ascii="Times New Roman" w:hAnsi="Times New Roman" w:cs="Times New Roman"/>
          <w:sz w:val="24"/>
        </w:rPr>
        <w:t>Capechchi</w:t>
      </w:r>
      <w:proofErr w:type="spellEnd"/>
      <w:r w:rsidR="004D0E50">
        <w:rPr>
          <w:rFonts w:ascii="Times New Roman" w:hAnsi="Times New Roman" w:cs="Times New Roman"/>
          <w:sz w:val="24"/>
        </w:rPr>
        <w:t xml:space="preserve"> </w:t>
      </w:r>
      <w:r w:rsidR="00114871">
        <w:rPr>
          <w:rFonts w:ascii="Times New Roman" w:hAnsi="Times New Roman" w:cs="Times New Roman"/>
          <w:sz w:val="24"/>
        </w:rPr>
        <w:t>4914</w:t>
      </w:r>
      <w:r w:rsidR="004D0E50">
        <w:rPr>
          <w:rFonts w:ascii="Times New Roman" w:hAnsi="Times New Roman" w:cs="Times New Roman"/>
          <w:sz w:val="24"/>
        </w:rPr>
        <w:t>). Since the Tcf4/</w:t>
      </w:r>
      <w:r w:rsidR="004D0E50" w:rsidRPr="004D0E50">
        <w:rPr>
          <w:rFonts w:ascii="Times New Roman" w:hAnsi="Times New Roman" w:cs="Times New Roman"/>
          <w:sz w:val="24"/>
        </w:rPr>
        <w:t xml:space="preserve"> β-</w:t>
      </w:r>
      <w:proofErr w:type="spellStart"/>
      <w:r w:rsidR="004D0E50" w:rsidRPr="004D0E50">
        <w:rPr>
          <w:rFonts w:ascii="Times New Roman" w:hAnsi="Times New Roman" w:cs="Times New Roman"/>
          <w:sz w:val="24"/>
        </w:rPr>
        <w:t>catenin</w:t>
      </w:r>
      <w:proofErr w:type="spellEnd"/>
      <w:r w:rsidR="004D0E50">
        <w:rPr>
          <w:rFonts w:ascii="Times New Roman" w:hAnsi="Times New Roman" w:cs="Times New Roman"/>
          <w:sz w:val="24"/>
        </w:rPr>
        <w:t xml:space="preserve"> complex is involved in cell proliferation and differentiation, it means that cells containing this complex will have abnormal cell growth in intestinal crypts. Normal people would not have this complex form at the magnitude found with people with the APC gene mutation. </w:t>
      </w:r>
      <w:r w:rsidR="00D05014">
        <w:rPr>
          <w:rFonts w:ascii="Times New Roman" w:hAnsi="Times New Roman" w:cs="Times New Roman"/>
          <w:sz w:val="24"/>
        </w:rPr>
        <w:t>Normal people would just have normal intestinal crypt formation that result in no polyps.</w:t>
      </w:r>
      <w:r w:rsidR="004D0E50">
        <w:rPr>
          <w:rFonts w:ascii="Times New Roman" w:hAnsi="Times New Roman" w:cs="Times New Roman"/>
          <w:sz w:val="24"/>
        </w:rPr>
        <w:br/>
      </w:r>
      <w:r w:rsidR="004D0E50">
        <w:rPr>
          <w:rFonts w:ascii="Times New Roman" w:hAnsi="Times New Roman" w:cs="Times New Roman"/>
          <w:sz w:val="24"/>
        </w:rPr>
        <w:tab/>
        <w:t xml:space="preserve">This alone is not enough to cause cancer. The cancer is acquired from subsequent mutations. </w:t>
      </w:r>
      <w:r w:rsidR="00114871">
        <w:rPr>
          <w:rFonts w:ascii="Times New Roman" w:hAnsi="Times New Roman" w:cs="Times New Roman"/>
          <w:sz w:val="24"/>
        </w:rPr>
        <w:t xml:space="preserve">These abnormal cells are not genetically stable. Sometimes chunks of chromosomal segments fall off. Some </w:t>
      </w:r>
      <w:proofErr w:type="spellStart"/>
      <w:r w:rsidR="00114871">
        <w:rPr>
          <w:rFonts w:ascii="Times New Roman" w:hAnsi="Times New Roman" w:cs="Times New Roman"/>
          <w:sz w:val="24"/>
        </w:rPr>
        <w:t>ocnogenes</w:t>
      </w:r>
      <w:proofErr w:type="spellEnd"/>
      <w:r w:rsidR="00114871">
        <w:rPr>
          <w:rFonts w:ascii="Times New Roman" w:hAnsi="Times New Roman" w:cs="Times New Roman"/>
          <w:sz w:val="24"/>
        </w:rPr>
        <w:t xml:space="preserve"> or genes that cause a cell to be predisposed to cancer, such as </w:t>
      </w:r>
      <w:proofErr w:type="spellStart"/>
      <w:r w:rsidR="00114871">
        <w:rPr>
          <w:rFonts w:ascii="Times New Roman" w:hAnsi="Times New Roman" w:cs="Times New Roman"/>
          <w:sz w:val="24"/>
        </w:rPr>
        <w:lastRenderedPageBreak/>
        <w:t>Ki-ras</w:t>
      </w:r>
      <w:proofErr w:type="spellEnd"/>
      <w:r w:rsidR="00114871">
        <w:rPr>
          <w:rFonts w:ascii="Times New Roman" w:hAnsi="Times New Roman" w:cs="Times New Roman"/>
          <w:sz w:val="24"/>
        </w:rPr>
        <w:t xml:space="preserve"> and N-</w:t>
      </w:r>
      <w:proofErr w:type="spellStart"/>
      <w:r w:rsidR="00114871">
        <w:rPr>
          <w:rFonts w:ascii="Times New Roman" w:hAnsi="Times New Roman" w:cs="Times New Roman"/>
          <w:sz w:val="24"/>
        </w:rPr>
        <w:t>ras</w:t>
      </w:r>
      <w:proofErr w:type="spellEnd"/>
      <w:r w:rsidR="00114871">
        <w:rPr>
          <w:rFonts w:ascii="Times New Roman" w:hAnsi="Times New Roman" w:cs="Times New Roman"/>
          <w:sz w:val="24"/>
        </w:rPr>
        <w:t>, will be activated, while some tumor suppressing genes, such as one on eighteenth chromosome or the TP53 gene, will be inactive. As these abnormal cells proliferate, these defects accumulate into a lethal cancer if left untreated.</w:t>
      </w: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D05014" w:rsidRPr="00D05014" w:rsidRDefault="00D05014" w:rsidP="00D05014">
      <w:pPr>
        <w:shd w:val="clear" w:color="auto" w:fill="FFFFFF"/>
        <w:spacing w:after="0" w:line="480" w:lineRule="atLeast"/>
        <w:jc w:val="center"/>
        <w:rPr>
          <w:rFonts w:ascii="Times New Roman" w:eastAsia="Times New Roman" w:hAnsi="Times New Roman" w:cs="Times New Roman"/>
          <w:color w:val="000000"/>
          <w:sz w:val="24"/>
          <w:szCs w:val="24"/>
        </w:rPr>
      </w:pPr>
      <w:r w:rsidRPr="00D05014">
        <w:rPr>
          <w:rFonts w:ascii="Times New Roman" w:eastAsia="Times New Roman" w:hAnsi="Times New Roman" w:cs="Times New Roman"/>
          <w:color w:val="000000"/>
          <w:sz w:val="24"/>
          <w:szCs w:val="24"/>
        </w:rPr>
        <w:lastRenderedPageBreak/>
        <w:t>Works Cited</w:t>
      </w:r>
    </w:p>
    <w:p w:rsidR="00D05014" w:rsidRPr="00D05014" w:rsidRDefault="00D05014" w:rsidP="00D05014">
      <w:pPr>
        <w:shd w:val="clear" w:color="auto" w:fill="FFFFFF"/>
        <w:spacing w:after="0" w:line="480" w:lineRule="atLeast"/>
        <w:ind w:hanging="600"/>
        <w:rPr>
          <w:rFonts w:ascii="Times New Roman" w:eastAsia="Times New Roman" w:hAnsi="Times New Roman" w:cs="Times New Roman"/>
          <w:color w:val="000000"/>
          <w:sz w:val="24"/>
          <w:szCs w:val="24"/>
        </w:rPr>
      </w:pPr>
      <w:r w:rsidRPr="00D05014">
        <w:rPr>
          <w:rFonts w:ascii="Times New Roman" w:eastAsia="Times New Roman" w:hAnsi="Times New Roman" w:cs="Times New Roman"/>
          <w:color w:val="000000"/>
          <w:sz w:val="24"/>
          <w:szCs w:val="24"/>
        </w:rPr>
        <w:t xml:space="preserve">Angus-Hill, Melinda L., Kathryn M. Elbert, Julio Hidalgo, and Mario R. </w:t>
      </w:r>
      <w:proofErr w:type="spellStart"/>
      <w:r w:rsidRPr="00D05014">
        <w:rPr>
          <w:rFonts w:ascii="Times New Roman" w:eastAsia="Times New Roman" w:hAnsi="Times New Roman" w:cs="Times New Roman"/>
          <w:color w:val="000000"/>
          <w:sz w:val="24"/>
          <w:szCs w:val="24"/>
        </w:rPr>
        <w:t>Capecchi</w:t>
      </w:r>
      <w:proofErr w:type="spellEnd"/>
      <w:r w:rsidRPr="00D05014">
        <w:rPr>
          <w:rFonts w:ascii="Times New Roman" w:eastAsia="Times New Roman" w:hAnsi="Times New Roman" w:cs="Times New Roman"/>
          <w:color w:val="000000"/>
          <w:sz w:val="24"/>
          <w:szCs w:val="24"/>
        </w:rPr>
        <w:t xml:space="preserve">. "T-cell Factor 4 Functions as a Tumor Suppressor Whose Disruption Modulates Colon Cell Proliferation and </w:t>
      </w:r>
      <w:proofErr w:type="spellStart"/>
      <w:r w:rsidRPr="00D05014">
        <w:rPr>
          <w:rFonts w:ascii="Times New Roman" w:eastAsia="Times New Roman" w:hAnsi="Times New Roman" w:cs="Times New Roman"/>
          <w:color w:val="000000"/>
          <w:sz w:val="24"/>
          <w:szCs w:val="24"/>
        </w:rPr>
        <w:t>Tumorigenesis</w:t>
      </w:r>
      <w:proofErr w:type="spellEnd"/>
      <w:r w:rsidRPr="00D05014">
        <w:rPr>
          <w:rFonts w:ascii="Times New Roman" w:eastAsia="Times New Roman" w:hAnsi="Times New Roman" w:cs="Times New Roman"/>
          <w:color w:val="000000"/>
          <w:sz w:val="24"/>
          <w:szCs w:val="24"/>
        </w:rPr>
        <w:t>."</w:t>
      </w:r>
      <w:r w:rsidRPr="00D05014">
        <w:rPr>
          <w:rFonts w:ascii="Times New Roman" w:eastAsia="Times New Roman" w:hAnsi="Times New Roman" w:cs="Times New Roman"/>
          <w:i/>
          <w:iCs/>
          <w:color w:val="000000"/>
          <w:sz w:val="24"/>
          <w:szCs w:val="24"/>
        </w:rPr>
        <w:t>Ecology Letters</w:t>
      </w:r>
      <w:r w:rsidRPr="00D05014">
        <w:rPr>
          <w:rFonts w:ascii="Times New Roman" w:eastAsia="Times New Roman" w:hAnsi="Times New Roman" w:cs="Times New Roman"/>
          <w:color w:val="000000"/>
          <w:sz w:val="24"/>
          <w:szCs w:val="24"/>
        </w:rPr>
        <w:t> 14.10 (2011): 4914-919. </w:t>
      </w:r>
      <w:r w:rsidRPr="00D05014">
        <w:rPr>
          <w:rFonts w:ascii="Times New Roman" w:eastAsia="Times New Roman" w:hAnsi="Times New Roman" w:cs="Times New Roman"/>
          <w:i/>
          <w:iCs/>
          <w:color w:val="000000"/>
          <w:sz w:val="24"/>
          <w:szCs w:val="24"/>
        </w:rPr>
        <w:t>Proceedings of the National Academy of Sciences of the United States of America PNAS, Proceedings of the National Academy of Sciences</w:t>
      </w:r>
      <w:r w:rsidRPr="00D05014">
        <w:rPr>
          <w:rFonts w:ascii="Times New Roman" w:eastAsia="Times New Roman" w:hAnsi="Times New Roman" w:cs="Times New Roman"/>
          <w:color w:val="000000"/>
          <w:sz w:val="24"/>
          <w:szCs w:val="24"/>
        </w:rPr>
        <w:t>. Proceedings of the National Academy of Sciences of the United States of America PNAS, Proceedings of the National Academy of Sciences, 10 Feb. 2011. Web. 25 Feb. 2016. &lt;http://capecchi.genetics.utah.edu/PDFs/187AngushillPNAS2011.pdf&gt;.</w:t>
      </w:r>
    </w:p>
    <w:p w:rsidR="00D05014" w:rsidRPr="00D05014" w:rsidRDefault="00D05014" w:rsidP="00D05014">
      <w:pPr>
        <w:shd w:val="clear" w:color="auto" w:fill="FFFFFF"/>
        <w:spacing w:after="0" w:line="480" w:lineRule="atLeast"/>
        <w:ind w:hanging="600"/>
        <w:rPr>
          <w:rFonts w:ascii="Times New Roman" w:eastAsia="Times New Roman" w:hAnsi="Times New Roman" w:cs="Times New Roman"/>
          <w:color w:val="000000"/>
          <w:sz w:val="24"/>
          <w:szCs w:val="24"/>
        </w:rPr>
      </w:pPr>
      <w:r w:rsidRPr="00D05014">
        <w:rPr>
          <w:rFonts w:ascii="Times New Roman" w:eastAsia="Times New Roman" w:hAnsi="Times New Roman" w:cs="Times New Roman"/>
          <w:color w:val="000000"/>
          <w:sz w:val="24"/>
          <w:szCs w:val="24"/>
        </w:rPr>
        <w:t>"APC." </w:t>
      </w:r>
      <w:r w:rsidRPr="00D05014">
        <w:rPr>
          <w:rFonts w:ascii="Times New Roman" w:eastAsia="Times New Roman" w:hAnsi="Times New Roman" w:cs="Times New Roman"/>
          <w:i/>
          <w:iCs/>
          <w:color w:val="000000"/>
          <w:sz w:val="24"/>
          <w:szCs w:val="24"/>
        </w:rPr>
        <w:t>Genetics Home Reference</w:t>
      </w:r>
      <w:r w:rsidRPr="00D05014">
        <w:rPr>
          <w:rFonts w:ascii="Times New Roman" w:eastAsia="Times New Roman" w:hAnsi="Times New Roman" w:cs="Times New Roman"/>
          <w:color w:val="000000"/>
          <w:sz w:val="24"/>
          <w:szCs w:val="24"/>
        </w:rPr>
        <w:t>. U.S. National Library of Medicine, 22 Feb. 2016. Web. 25 Feb. 2016. &lt;http://ghr.nlm.nih.gov/gene/APC#name&gt;.</w:t>
      </w:r>
    </w:p>
    <w:p w:rsidR="00D05014" w:rsidRPr="00D05014" w:rsidRDefault="00D05014" w:rsidP="00D05014">
      <w:pPr>
        <w:shd w:val="clear" w:color="auto" w:fill="FFFFFF"/>
        <w:spacing w:after="0" w:line="480" w:lineRule="atLeast"/>
        <w:ind w:hanging="600"/>
        <w:rPr>
          <w:rFonts w:ascii="Times New Roman" w:eastAsia="Times New Roman" w:hAnsi="Times New Roman" w:cs="Times New Roman"/>
          <w:color w:val="000000"/>
          <w:sz w:val="24"/>
          <w:szCs w:val="24"/>
        </w:rPr>
      </w:pPr>
      <w:r w:rsidRPr="00D05014">
        <w:rPr>
          <w:rFonts w:ascii="Times New Roman" w:eastAsia="Times New Roman" w:hAnsi="Times New Roman" w:cs="Times New Roman"/>
          <w:color w:val="000000"/>
          <w:sz w:val="24"/>
          <w:szCs w:val="24"/>
        </w:rPr>
        <w:t xml:space="preserve">"Familial </w:t>
      </w:r>
      <w:proofErr w:type="spellStart"/>
      <w:r w:rsidRPr="00D05014">
        <w:rPr>
          <w:rFonts w:ascii="Times New Roman" w:eastAsia="Times New Roman" w:hAnsi="Times New Roman" w:cs="Times New Roman"/>
          <w:color w:val="000000"/>
          <w:sz w:val="24"/>
          <w:szCs w:val="24"/>
        </w:rPr>
        <w:t>Adenomatous</w:t>
      </w:r>
      <w:proofErr w:type="spellEnd"/>
      <w:r w:rsidRPr="00D05014">
        <w:rPr>
          <w:rFonts w:ascii="Times New Roman" w:eastAsia="Times New Roman" w:hAnsi="Times New Roman" w:cs="Times New Roman"/>
          <w:color w:val="000000"/>
          <w:sz w:val="24"/>
          <w:szCs w:val="24"/>
        </w:rPr>
        <w:t xml:space="preserve"> </w:t>
      </w:r>
      <w:proofErr w:type="spellStart"/>
      <w:r w:rsidRPr="00D05014">
        <w:rPr>
          <w:rFonts w:ascii="Times New Roman" w:eastAsia="Times New Roman" w:hAnsi="Times New Roman" w:cs="Times New Roman"/>
          <w:color w:val="000000"/>
          <w:sz w:val="24"/>
          <w:szCs w:val="24"/>
        </w:rPr>
        <w:t>Polyposis</w:t>
      </w:r>
      <w:proofErr w:type="spellEnd"/>
      <w:r w:rsidRPr="00D05014">
        <w:rPr>
          <w:rFonts w:ascii="Times New Roman" w:eastAsia="Times New Roman" w:hAnsi="Times New Roman" w:cs="Times New Roman"/>
          <w:color w:val="000000"/>
          <w:sz w:val="24"/>
          <w:szCs w:val="24"/>
        </w:rPr>
        <w:t>." </w:t>
      </w:r>
      <w:r w:rsidRPr="00D05014">
        <w:rPr>
          <w:rFonts w:ascii="Times New Roman" w:eastAsia="Times New Roman" w:hAnsi="Times New Roman" w:cs="Times New Roman"/>
          <w:i/>
          <w:iCs/>
          <w:color w:val="000000"/>
          <w:sz w:val="24"/>
          <w:szCs w:val="24"/>
        </w:rPr>
        <w:t>Genetics Home Reference</w:t>
      </w:r>
      <w:r w:rsidRPr="00D05014">
        <w:rPr>
          <w:rFonts w:ascii="Times New Roman" w:eastAsia="Times New Roman" w:hAnsi="Times New Roman" w:cs="Times New Roman"/>
          <w:color w:val="000000"/>
          <w:sz w:val="24"/>
          <w:szCs w:val="24"/>
        </w:rPr>
        <w:t>. Cancer.Net, Sept. 2015. Web. 25 Feb. 2016. &lt;http://ghr.nlm.nih.gov/condition/familial-adenomatous-polyposis&gt;.</w:t>
      </w:r>
    </w:p>
    <w:p w:rsidR="00D05014" w:rsidRPr="00D05014" w:rsidRDefault="00D05014" w:rsidP="00D05014">
      <w:pPr>
        <w:shd w:val="clear" w:color="auto" w:fill="FFFFFF"/>
        <w:spacing w:after="0" w:line="480" w:lineRule="atLeast"/>
        <w:ind w:hanging="600"/>
        <w:rPr>
          <w:rFonts w:ascii="Times New Roman" w:eastAsia="Times New Roman" w:hAnsi="Times New Roman" w:cs="Times New Roman"/>
          <w:color w:val="000000"/>
          <w:sz w:val="24"/>
          <w:szCs w:val="24"/>
        </w:rPr>
      </w:pPr>
      <w:r w:rsidRPr="00D05014">
        <w:rPr>
          <w:rFonts w:ascii="Times New Roman" w:eastAsia="Times New Roman" w:hAnsi="Times New Roman" w:cs="Times New Roman"/>
          <w:color w:val="000000"/>
          <w:sz w:val="24"/>
          <w:szCs w:val="24"/>
        </w:rPr>
        <w:t xml:space="preserve">"Familial </w:t>
      </w:r>
      <w:proofErr w:type="spellStart"/>
      <w:r w:rsidRPr="00D05014">
        <w:rPr>
          <w:rFonts w:ascii="Times New Roman" w:eastAsia="Times New Roman" w:hAnsi="Times New Roman" w:cs="Times New Roman"/>
          <w:color w:val="000000"/>
          <w:sz w:val="24"/>
          <w:szCs w:val="24"/>
        </w:rPr>
        <w:t>Adenomatous</w:t>
      </w:r>
      <w:proofErr w:type="spellEnd"/>
      <w:r w:rsidRPr="00D05014">
        <w:rPr>
          <w:rFonts w:ascii="Times New Roman" w:eastAsia="Times New Roman" w:hAnsi="Times New Roman" w:cs="Times New Roman"/>
          <w:color w:val="000000"/>
          <w:sz w:val="24"/>
          <w:szCs w:val="24"/>
        </w:rPr>
        <w:t xml:space="preserve"> </w:t>
      </w:r>
      <w:proofErr w:type="spellStart"/>
      <w:r w:rsidRPr="00D05014">
        <w:rPr>
          <w:rFonts w:ascii="Times New Roman" w:eastAsia="Times New Roman" w:hAnsi="Times New Roman" w:cs="Times New Roman"/>
          <w:color w:val="000000"/>
          <w:sz w:val="24"/>
          <w:szCs w:val="24"/>
        </w:rPr>
        <w:t>Polyposis</w:t>
      </w:r>
      <w:proofErr w:type="spellEnd"/>
      <w:r w:rsidRPr="00D05014">
        <w:rPr>
          <w:rFonts w:ascii="Times New Roman" w:eastAsia="Times New Roman" w:hAnsi="Times New Roman" w:cs="Times New Roman"/>
          <w:color w:val="000000"/>
          <w:sz w:val="24"/>
          <w:szCs w:val="24"/>
        </w:rPr>
        <w:t>." </w:t>
      </w:r>
      <w:r w:rsidRPr="00D05014">
        <w:rPr>
          <w:rFonts w:ascii="Times New Roman" w:eastAsia="Times New Roman" w:hAnsi="Times New Roman" w:cs="Times New Roman"/>
          <w:i/>
          <w:iCs/>
          <w:color w:val="000000"/>
          <w:sz w:val="24"/>
          <w:szCs w:val="24"/>
        </w:rPr>
        <w:t>Genetics Home Reference</w:t>
      </w:r>
      <w:r w:rsidRPr="00D05014">
        <w:rPr>
          <w:rFonts w:ascii="Times New Roman" w:eastAsia="Times New Roman" w:hAnsi="Times New Roman" w:cs="Times New Roman"/>
          <w:color w:val="000000"/>
          <w:sz w:val="24"/>
          <w:szCs w:val="24"/>
        </w:rPr>
        <w:t>. U.S. National Library of Medicine, 22 Feb. 2016. Web. 25 Feb. 2016. &lt;http://ghr.nlm.nih.gov/condition/familial-adenomatous-polyposis&gt;.</w:t>
      </w:r>
    </w:p>
    <w:p w:rsidR="00D05014" w:rsidRPr="00D05014" w:rsidRDefault="00D05014" w:rsidP="00D05014">
      <w:pPr>
        <w:shd w:val="clear" w:color="auto" w:fill="FFFFFF"/>
        <w:spacing w:after="0" w:line="480" w:lineRule="atLeast"/>
        <w:ind w:hanging="600"/>
        <w:rPr>
          <w:rFonts w:ascii="Times New Roman" w:eastAsia="Times New Roman" w:hAnsi="Times New Roman" w:cs="Times New Roman"/>
          <w:color w:val="000000"/>
          <w:sz w:val="24"/>
          <w:szCs w:val="24"/>
        </w:rPr>
      </w:pPr>
      <w:r w:rsidRPr="00D05014">
        <w:rPr>
          <w:rFonts w:ascii="Times New Roman" w:eastAsia="Times New Roman" w:hAnsi="Times New Roman" w:cs="Times New Roman"/>
          <w:color w:val="000000"/>
          <w:sz w:val="24"/>
          <w:szCs w:val="24"/>
        </w:rPr>
        <w:t xml:space="preserve">Nussbaum, Robert L., Roderick R. </w:t>
      </w:r>
      <w:proofErr w:type="spellStart"/>
      <w:r w:rsidRPr="00D05014">
        <w:rPr>
          <w:rFonts w:ascii="Times New Roman" w:eastAsia="Times New Roman" w:hAnsi="Times New Roman" w:cs="Times New Roman"/>
          <w:color w:val="000000"/>
          <w:sz w:val="24"/>
          <w:szCs w:val="24"/>
        </w:rPr>
        <w:t>McInnes</w:t>
      </w:r>
      <w:proofErr w:type="spellEnd"/>
      <w:r w:rsidRPr="00D05014">
        <w:rPr>
          <w:rFonts w:ascii="Times New Roman" w:eastAsia="Times New Roman" w:hAnsi="Times New Roman" w:cs="Times New Roman"/>
          <w:color w:val="000000"/>
          <w:sz w:val="24"/>
          <w:szCs w:val="24"/>
        </w:rPr>
        <w:t>, Huntington F. Willard, and Margaret W. Thompson. </w:t>
      </w:r>
      <w:r w:rsidRPr="00D05014">
        <w:rPr>
          <w:rFonts w:ascii="Times New Roman" w:eastAsia="Times New Roman" w:hAnsi="Times New Roman" w:cs="Times New Roman"/>
          <w:i/>
          <w:iCs/>
          <w:color w:val="000000"/>
          <w:sz w:val="24"/>
          <w:szCs w:val="24"/>
        </w:rPr>
        <w:t>Thompson &amp; Thompson Genetics in Medicine</w:t>
      </w:r>
      <w:r w:rsidRPr="00D05014">
        <w:rPr>
          <w:rFonts w:ascii="Times New Roman" w:eastAsia="Times New Roman" w:hAnsi="Times New Roman" w:cs="Times New Roman"/>
          <w:color w:val="000000"/>
          <w:sz w:val="24"/>
          <w:szCs w:val="24"/>
        </w:rPr>
        <w:t>. 6th ed. Philadelphia: Saunders, 2004. Print.</w:t>
      </w:r>
    </w:p>
    <w:p w:rsidR="00D05014" w:rsidRPr="00D05014" w:rsidRDefault="00D05014" w:rsidP="00D05014">
      <w:pPr>
        <w:shd w:val="clear" w:color="auto" w:fill="FFFFFF"/>
        <w:spacing w:after="0" w:line="480" w:lineRule="atLeast"/>
        <w:ind w:hanging="600"/>
        <w:rPr>
          <w:rFonts w:ascii="Times New Roman" w:eastAsia="Times New Roman" w:hAnsi="Times New Roman" w:cs="Times New Roman"/>
          <w:color w:val="000000"/>
          <w:sz w:val="24"/>
          <w:szCs w:val="24"/>
        </w:rPr>
      </w:pPr>
      <w:r w:rsidRPr="00D05014">
        <w:rPr>
          <w:rFonts w:ascii="Times New Roman" w:eastAsia="Times New Roman" w:hAnsi="Times New Roman" w:cs="Times New Roman"/>
          <w:color w:val="000000"/>
          <w:sz w:val="24"/>
          <w:szCs w:val="24"/>
        </w:rPr>
        <w:t>Schwartz, Robert A. "Dermatologic Manifestations of Gardner Syndrome." </w:t>
      </w:r>
      <w:proofErr w:type="spellStart"/>
      <w:r w:rsidRPr="00D05014">
        <w:rPr>
          <w:rFonts w:ascii="Times New Roman" w:eastAsia="Times New Roman" w:hAnsi="Times New Roman" w:cs="Times New Roman"/>
          <w:i/>
          <w:iCs/>
          <w:color w:val="000000"/>
          <w:sz w:val="24"/>
          <w:szCs w:val="24"/>
        </w:rPr>
        <w:t>Medscape</w:t>
      </w:r>
      <w:proofErr w:type="spellEnd"/>
      <w:r w:rsidRPr="00D05014">
        <w:rPr>
          <w:rFonts w:ascii="Times New Roman" w:eastAsia="Times New Roman" w:hAnsi="Times New Roman" w:cs="Times New Roman"/>
          <w:color w:val="000000"/>
          <w:sz w:val="24"/>
          <w:szCs w:val="24"/>
        </w:rPr>
        <w:t xml:space="preserve">. Ed. William D. James. </w:t>
      </w:r>
      <w:proofErr w:type="spellStart"/>
      <w:r w:rsidRPr="00D05014">
        <w:rPr>
          <w:rFonts w:ascii="Times New Roman" w:eastAsia="Times New Roman" w:hAnsi="Times New Roman" w:cs="Times New Roman"/>
          <w:color w:val="000000"/>
          <w:sz w:val="24"/>
          <w:szCs w:val="24"/>
        </w:rPr>
        <w:t>Medscape</w:t>
      </w:r>
      <w:proofErr w:type="spellEnd"/>
      <w:r w:rsidRPr="00D05014">
        <w:rPr>
          <w:rFonts w:ascii="Times New Roman" w:eastAsia="Times New Roman" w:hAnsi="Times New Roman" w:cs="Times New Roman"/>
          <w:color w:val="000000"/>
          <w:sz w:val="24"/>
          <w:szCs w:val="24"/>
        </w:rPr>
        <w:t>, 22 June 2015. Web. 25 Feb. 2016. &lt;http://emedicine.medscape.com/article/1093486-overview&gt;.</w:t>
      </w:r>
    </w:p>
    <w:p w:rsidR="00D05014" w:rsidRPr="00D05014" w:rsidRDefault="00D05014" w:rsidP="00D05014">
      <w:pPr>
        <w:shd w:val="clear" w:color="auto" w:fill="FFFFFF"/>
        <w:spacing w:after="0" w:line="480" w:lineRule="atLeast"/>
        <w:ind w:hanging="600"/>
        <w:rPr>
          <w:rFonts w:ascii="Times New Roman" w:eastAsia="Times New Roman" w:hAnsi="Times New Roman" w:cs="Times New Roman"/>
          <w:color w:val="000000"/>
          <w:sz w:val="24"/>
          <w:szCs w:val="24"/>
        </w:rPr>
      </w:pPr>
      <w:proofErr w:type="spellStart"/>
      <w:r w:rsidRPr="00D05014">
        <w:rPr>
          <w:rFonts w:ascii="Times New Roman" w:eastAsia="Times New Roman" w:hAnsi="Times New Roman" w:cs="Times New Roman"/>
          <w:color w:val="000000"/>
          <w:sz w:val="24"/>
          <w:szCs w:val="24"/>
        </w:rPr>
        <w:t>Wehbi</w:t>
      </w:r>
      <w:proofErr w:type="spellEnd"/>
      <w:r w:rsidRPr="00D05014">
        <w:rPr>
          <w:rFonts w:ascii="Times New Roman" w:eastAsia="Times New Roman" w:hAnsi="Times New Roman" w:cs="Times New Roman"/>
          <w:color w:val="000000"/>
          <w:sz w:val="24"/>
          <w:szCs w:val="24"/>
        </w:rPr>
        <w:t xml:space="preserve">, Mohammad. "Familial </w:t>
      </w:r>
      <w:proofErr w:type="spellStart"/>
      <w:r w:rsidRPr="00D05014">
        <w:rPr>
          <w:rFonts w:ascii="Times New Roman" w:eastAsia="Times New Roman" w:hAnsi="Times New Roman" w:cs="Times New Roman"/>
          <w:color w:val="000000"/>
          <w:sz w:val="24"/>
          <w:szCs w:val="24"/>
        </w:rPr>
        <w:t>Adenomatous</w:t>
      </w:r>
      <w:proofErr w:type="spellEnd"/>
      <w:r w:rsidRPr="00D05014">
        <w:rPr>
          <w:rFonts w:ascii="Times New Roman" w:eastAsia="Times New Roman" w:hAnsi="Times New Roman" w:cs="Times New Roman"/>
          <w:color w:val="000000"/>
          <w:sz w:val="24"/>
          <w:szCs w:val="24"/>
        </w:rPr>
        <w:t xml:space="preserve"> </w:t>
      </w:r>
      <w:proofErr w:type="spellStart"/>
      <w:r w:rsidRPr="00D05014">
        <w:rPr>
          <w:rFonts w:ascii="Times New Roman" w:eastAsia="Times New Roman" w:hAnsi="Times New Roman" w:cs="Times New Roman"/>
          <w:color w:val="000000"/>
          <w:sz w:val="24"/>
          <w:szCs w:val="24"/>
        </w:rPr>
        <w:t>Polyposis</w:t>
      </w:r>
      <w:proofErr w:type="spellEnd"/>
      <w:r w:rsidRPr="00D05014">
        <w:rPr>
          <w:rFonts w:ascii="Times New Roman" w:eastAsia="Times New Roman" w:hAnsi="Times New Roman" w:cs="Times New Roman"/>
          <w:color w:val="000000"/>
          <w:sz w:val="24"/>
          <w:szCs w:val="24"/>
        </w:rPr>
        <w:t>." </w:t>
      </w:r>
      <w:proofErr w:type="spellStart"/>
      <w:r w:rsidRPr="00D05014">
        <w:rPr>
          <w:rFonts w:ascii="Times New Roman" w:eastAsia="Times New Roman" w:hAnsi="Times New Roman" w:cs="Times New Roman"/>
          <w:i/>
          <w:iCs/>
          <w:color w:val="000000"/>
          <w:sz w:val="24"/>
          <w:szCs w:val="24"/>
        </w:rPr>
        <w:t>Medscape</w:t>
      </w:r>
      <w:proofErr w:type="spellEnd"/>
      <w:r w:rsidRPr="00D05014">
        <w:rPr>
          <w:rFonts w:ascii="Times New Roman" w:eastAsia="Times New Roman" w:hAnsi="Times New Roman" w:cs="Times New Roman"/>
          <w:color w:val="000000"/>
          <w:sz w:val="24"/>
          <w:szCs w:val="24"/>
        </w:rPr>
        <w:t xml:space="preserve">. Ed. B. S. </w:t>
      </w:r>
      <w:proofErr w:type="spellStart"/>
      <w:r w:rsidRPr="00D05014">
        <w:rPr>
          <w:rFonts w:ascii="Times New Roman" w:eastAsia="Times New Roman" w:hAnsi="Times New Roman" w:cs="Times New Roman"/>
          <w:color w:val="000000"/>
          <w:sz w:val="24"/>
          <w:szCs w:val="24"/>
        </w:rPr>
        <w:t>Annad</w:t>
      </w:r>
      <w:proofErr w:type="spellEnd"/>
      <w:r w:rsidRPr="00D05014">
        <w:rPr>
          <w:rFonts w:ascii="Times New Roman" w:eastAsia="Times New Roman" w:hAnsi="Times New Roman" w:cs="Times New Roman"/>
          <w:color w:val="000000"/>
          <w:sz w:val="24"/>
          <w:szCs w:val="24"/>
        </w:rPr>
        <w:t xml:space="preserve">. </w:t>
      </w:r>
      <w:proofErr w:type="spellStart"/>
      <w:r w:rsidRPr="00D05014">
        <w:rPr>
          <w:rFonts w:ascii="Times New Roman" w:eastAsia="Times New Roman" w:hAnsi="Times New Roman" w:cs="Times New Roman"/>
          <w:color w:val="000000"/>
          <w:sz w:val="24"/>
          <w:szCs w:val="24"/>
        </w:rPr>
        <w:t>Medscape</w:t>
      </w:r>
      <w:proofErr w:type="spellEnd"/>
      <w:r w:rsidRPr="00D05014">
        <w:rPr>
          <w:rFonts w:ascii="Times New Roman" w:eastAsia="Times New Roman" w:hAnsi="Times New Roman" w:cs="Times New Roman"/>
          <w:color w:val="000000"/>
          <w:sz w:val="24"/>
          <w:szCs w:val="24"/>
        </w:rPr>
        <w:t>, 6 Mar. 2015. Web. 25 Feb. 2016. &lt;http://emedicine.medscape.com/article/175377-overview&gt;.</w:t>
      </w:r>
    </w:p>
    <w:p w:rsidR="00D05014" w:rsidRDefault="00D05014"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A5316">
      <w:pPr>
        <w:spacing w:line="480" w:lineRule="auto"/>
        <w:rPr>
          <w:rFonts w:ascii="Times New Roman" w:hAnsi="Times New Roman" w:cs="Times New Roman"/>
          <w:sz w:val="24"/>
        </w:rPr>
      </w:pPr>
    </w:p>
    <w:p w:rsidR="001E7D0C" w:rsidRDefault="001E7D0C" w:rsidP="001E7D0C">
      <w:pPr>
        <w:spacing w:line="480" w:lineRule="auto"/>
        <w:rPr>
          <w:rFonts w:ascii="Times New Roman" w:hAnsi="Times New Roman" w:cs="Times New Roman"/>
          <w:sz w:val="24"/>
        </w:rPr>
      </w:pPr>
      <w:r>
        <w:rPr>
          <w:rFonts w:ascii="Times New Roman" w:hAnsi="Times New Roman" w:cs="Times New Roman"/>
          <w:sz w:val="24"/>
        </w:rPr>
        <w:lastRenderedPageBreak/>
        <w:t>Closing Declaration: At the close of this assignment, I can attest to having done it by my own hand. If I received help from peers or from tutors in doing it, this was purely to understand the material, and I did not knowingly transfer the information from or to other sources (my peers or otherwise) in the process of doing this work</w:t>
      </w:r>
    </w:p>
    <w:p w:rsidR="001E7D0C" w:rsidRDefault="001E7D0C" w:rsidP="001E7D0C">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1E7D0C" w:rsidRPr="00FA0F86" w:rsidRDefault="001E7D0C" w:rsidP="001A5316">
      <w:pPr>
        <w:spacing w:line="480" w:lineRule="auto"/>
        <w:rPr>
          <w:rFonts w:ascii="Times New Roman" w:hAnsi="Times New Roman" w:cs="Times New Roman"/>
          <w:sz w:val="24"/>
        </w:rPr>
      </w:pPr>
    </w:p>
    <w:sectPr w:rsidR="001E7D0C" w:rsidRPr="00FA0F86"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912" w:rsidRDefault="00795912" w:rsidP="001A5316">
      <w:pPr>
        <w:spacing w:after="0" w:line="240" w:lineRule="auto"/>
      </w:pPr>
      <w:r>
        <w:separator/>
      </w:r>
    </w:p>
  </w:endnote>
  <w:endnote w:type="continuationSeparator" w:id="0">
    <w:p w:rsidR="00795912" w:rsidRDefault="00795912" w:rsidP="001A53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912" w:rsidRDefault="00795912" w:rsidP="001A5316">
      <w:pPr>
        <w:spacing w:after="0" w:line="240" w:lineRule="auto"/>
      </w:pPr>
      <w:r>
        <w:separator/>
      </w:r>
    </w:p>
  </w:footnote>
  <w:footnote w:type="continuationSeparator" w:id="0">
    <w:p w:rsidR="00795912" w:rsidRDefault="00795912" w:rsidP="001A53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16" w:rsidRDefault="001A5316">
    <w:pPr>
      <w:pStyle w:val="Header"/>
      <w:rPr>
        <w:rFonts w:ascii="Times New Roman" w:hAnsi="Times New Roman" w:cs="Times New Roman"/>
        <w:sz w:val="24"/>
      </w:rPr>
    </w:pPr>
    <w:proofErr w:type="spellStart"/>
    <w:r>
      <w:rPr>
        <w:rFonts w:ascii="Times New Roman" w:hAnsi="Times New Roman" w:cs="Times New Roman"/>
        <w:sz w:val="24"/>
      </w:rPr>
      <w:t>Dr.M</w:t>
    </w:r>
    <w:proofErr w:type="spellEnd"/>
    <w:r>
      <w:rPr>
        <w:rFonts w:ascii="Times New Roman" w:hAnsi="Times New Roman" w:cs="Times New Roman"/>
        <w:sz w:val="24"/>
      </w:rPr>
      <w:t xml:space="preserve">. </w:t>
    </w:r>
    <w:proofErr w:type="spellStart"/>
    <w:r>
      <w:rPr>
        <w:rFonts w:ascii="Times New Roman" w:hAnsi="Times New Roman" w:cs="Times New Roman"/>
        <w:sz w:val="24"/>
      </w:rPr>
      <w:t>Nedwidek</w:t>
    </w:r>
    <w:proofErr w:type="spellEnd"/>
    <w:r>
      <w:rPr>
        <w:rFonts w:ascii="Times New Roman" w:hAnsi="Times New Roman" w:cs="Times New Roman"/>
        <w:sz w:val="24"/>
      </w:rPr>
      <w:t>-Moore/Stuyvesant HS</w:t>
    </w:r>
    <w:r>
      <w:rPr>
        <w:rFonts w:ascii="Times New Roman" w:hAnsi="Times New Roman" w:cs="Times New Roman"/>
        <w:sz w:val="24"/>
      </w:rPr>
      <w:tab/>
    </w:r>
    <w:r>
      <w:rPr>
        <w:rFonts w:ascii="Times New Roman" w:hAnsi="Times New Roman" w:cs="Times New Roman"/>
        <w:sz w:val="24"/>
      </w:rPr>
      <w:tab/>
      <w:t xml:space="preserve">Jonathan </w:t>
    </w:r>
    <w:proofErr w:type="spellStart"/>
    <w:r>
      <w:rPr>
        <w:rFonts w:ascii="Times New Roman" w:hAnsi="Times New Roman" w:cs="Times New Roman"/>
        <w:sz w:val="24"/>
      </w:rPr>
      <w:t>Quag</w:t>
    </w:r>
    <w:proofErr w:type="spellEnd"/>
  </w:p>
  <w:p w:rsidR="001A5316" w:rsidRPr="001A5316" w:rsidRDefault="001A5316">
    <w:pPr>
      <w:pStyle w:val="Header"/>
      <w:rPr>
        <w:rFonts w:ascii="Times New Roman" w:hAnsi="Times New Roman" w:cs="Times New Roman"/>
        <w:sz w:val="24"/>
      </w:rPr>
    </w:pPr>
    <w:r>
      <w:rPr>
        <w:rFonts w:ascii="Times New Roman" w:hAnsi="Times New Roman" w:cs="Times New Roman"/>
        <w:sz w:val="24"/>
      </w:rPr>
      <w:t>Assignment #4/ Due 2/25/16</w:t>
    </w:r>
    <w:r>
      <w:rPr>
        <w:rFonts w:ascii="Times New Roman" w:hAnsi="Times New Roman" w:cs="Times New Roman"/>
        <w:sz w:val="24"/>
      </w:rPr>
      <w:tab/>
    </w:r>
    <w:r>
      <w:rPr>
        <w:rFonts w:ascii="Times New Roman" w:hAnsi="Times New Roman" w:cs="Times New Roman"/>
        <w:sz w:val="24"/>
      </w:rPr>
      <w:tab/>
      <w:t>SBS11QHG Period 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A5316"/>
    <w:rsid w:val="00114871"/>
    <w:rsid w:val="001A5316"/>
    <w:rsid w:val="001E7D0C"/>
    <w:rsid w:val="002652E8"/>
    <w:rsid w:val="004C4111"/>
    <w:rsid w:val="004D0E50"/>
    <w:rsid w:val="004D4BE8"/>
    <w:rsid w:val="005644F0"/>
    <w:rsid w:val="005E7E41"/>
    <w:rsid w:val="00615799"/>
    <w:rsid w:val="006536FD"/>
    <w:rsid w:val="006569F8"/>
    <w:rsid w:val="00795912"/>
    <w:rsid w:val="007B0063"/>
    <w:rsid w:val="0082116C"/>
    <w:rsid w:val="00885B56"/>
    <w:rsid w:val="008A37F1"/>
    <w:rsid w:val="008F259A"/>
    <w:rsid w:val="009D42C4"/>
    <w:rsid w:val="00A8031E"/>
    <w:rsid w:val="00AD3A88"/>
    <w:rsid w:val="00BF1B39"/>
    <w:rsid w:val="00CD1C5A"/>
    <w:rsid w:val="00D05014"/>
    <w:rsid w:val="00D576CC"/>
    <w:rsid w:val="00E534C6"/>
    <w:rsid w:val="00FA092F"/>
    <w:rsid w:val="00FA0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53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5316"/>
  </w:style>
  <w:style w:type="paragraph" w:styleId="Footer">
    <w:name w:val="footer"/>
    <w:basedOn w:val="Normal"/>
    <w:link w:val="FooterChar"/>
    <w:uiPriority w:val="99"/>
    <w:semiHidden/>
    <w:unhideWhenUsed/>
    <w:rsid w:val="001A53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5316"/>
  </w:style>
  <w:style w:type="character" w:customStyle="1" w:styleId="apple-converted-space">
    <w:name w:val="apple-converted-space"/>
    <w:basedOn w:val="DefaultParagraphFont"/>
    <w:rsid w:val="00D05014"/>
  </w:style>
</w:styles>
</file>

<file path=word/webSettings.xml><?xml version="1.0" encoding="utf-8"?>
<w:webSettings xmlns:r="http://schemas.openxmlformats.org/officeDocument/2006/relationships" xmlns:w="http://schemas.openxmlformats.org/wordprocessingml/2006/main">
  <w:divs>
    <w:div w:id="804663219">
      <w:bodyDiv w:val="1"/>
      <w:marLeft w:val="0"/>
      <w:marRight w:val="0"/>
      <w:marTop w:val="0"/>
      <w:marBottom w:val="0"/>
      <w:divBdr>
        <w:top w:val="none" w:sz="0" w:space="0" w:color="auto"/>
        <w:left w:val="none" w:sz="0" w:space="0" w:color="auto"/>
        <w:bottom w:val="none" w:sz="0" w:space="0" w:color="auto"/>
        <w:right w:val="none" w:sz="0" w:space="0" w:color="auto"/>
      </w:divBdr>
      <w:divsChild>
        <w:div w:id="320502264">
          <w:marLeft w:val="600"/>
          <w:marRight w:val="0"/>
          <w:marTop w:val="0"/>
          <w:marBottom w:val="0"/>
          <w:divBdr>
            <w:top w:val="none" w:sz="0" w:space="0" w:color="auto"/>
            <w:left w:val="none" w:sz="0" w:space="0" w:color="auto"/>
            <w:bottom w:val="none" w:sz="0" w:space="0" w:color="auto"/>
            <w:right w:val="none" w:sz="0" w:space="0" w:color="auto"/>
          </w:divBdr>
        </w:div>
        <w:div w:id="1342512039">
          <w:marLeft w:val="600"/>
          <w:marRight w:val="0"/>
          <w:marTop w:val="0"/>
          <w:marBottom w:val="0"/>
          <w:divBdr>
            <w:top w:val="none" w:sz="0" w:space="0" w:color="auto"/>
            <w:left w:val="none" w:sz="0" w:space="0" w:color="auto"/>
            <w:bottom w:val="none" w:sz="0" w:space="0" w:color="auto"/>
            <w:right w:val="none" w:sz="0" w:space="0" w:color="auto"/>
          </w:divBdr>
        </w:div>
        <w:div w:id="1790974335">
          <w:marLeft w:val="600"/>
          <w:marRight w:val="0"/>
          <w:marTop w:val="0"/>
          <w:marBottom w:val="0"/>
          <w:divBdr>
            <w:top w:val="none" w:sz="0" w:space="0" w:color="auto"/>
            <w:left w:val="none" w:sz="0" w:space="0" w:color="auto"/>
            <w:bottom w:val="none" w:sz="0" w:space="0" w:color="auto"/>
            <w:right w:val="none" w:sz="0" w:space="0" w:color="auto"/>
          </w:divBdr>
        </w:div>
        <w:div w:id="683870410">
          <w:marLeft w:val="600"/>
          <w:marRight w:val="0"/>
          <w:marTop w:val="0"/>
          <w:marBottom w:val="0"/>
          <w:divBdr>
            <w:top w:val="none" w:sz="0" w:space="0" w:color="auto"/>
            <w:left w:val="none" w:sz="0" w:space="0" w:color="auto"/>
            <w:bottom w:val="none" w:sz="0" w:space="0" w:color="auto"/>
            <w:right w:val="none" w:sz="0" w:space="0" w:color="auto"/>
          </w:divBdr>
        </w:div>
        <w:div w:id="844130600">
          <w:marLeft w:val="600"/>
          <w:marRight w:val="0"/>
          <w:marTop w:val="0"/>
          <w:marBottom w:val="0"/>
          <w:divBdr>
            <w:top w:val="none" w:sz="0" w:space="0" w:color="auto"/>
            <w:left w:val="none" w:sz="0" w:space="0" w:color="auto"/>
            <w:bottom w:val="none" w:sz="0" w:space="0" w:color="auto"/>
            <w:right w:val="none" w:sz="0" w:space="0" w:color="auto"/>
          </w:divBdr>
        </w:div>
        <w:div w:id="1560021690">
          <w:marLeft w:val="600"/>
          <w:marRight w:val="0"/>
          <w:marTop w:val="0"/>
          <w:marBottom w:val="0"/>
          <w:divBdr>
            <w:top w:val="none" w:sz="0" w:space="0" w:color="auto"/>
            <w:left w:val="none" w:sz="0" w:space="0" w:color="auto"/>
            <w:bottom w:val="none" w:sz="0" w:space="0" w:color="auto"/>
            <w:right w:val="none" w:sz="0" w:space="0" w:color="auto"/>
          </w:divBdr>
        </w:div>
        <w:div w:id="27494996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2016-02-25T08:45:00Z</cp:lastPrinted>
  <dcterms:created xsi:type="dcterms:W3CDTF">2016-02-25T08:46:00Z</dcterms:created>
  <dcterms:modified xsi:type="dcterms:W3CDTF">2016-03-14T06:44:00Z</dcterms:modified>
</cp:coreProperties>
</file>