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59EF" w14:textId="6D6CE5E3" w:rsidR="00E8792C" w:rsidRDefault="00D64634">
      <w:r>
        <w:rPr>
          <w:noProof/>
          <w:lang w:eastAsia="es-MX"/>
        </w:rPr>
        <w:drawing>
          <wp:inline distT="0" distB="0" distL="0" distR="0" wp14:anchorId="05BC30E0" wp14:editId="57EB3CDA">
            <wp:extent cx="5612130" cy="1656715"/>
            <wp:effectExtent l="0" t="0" r="7620" b="63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tipo_TecnologicoUniversitarioAguascalient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78063" w14:textId="77777777" w:rsidR="009338DD" w:rsidRDefault="009338DD"/>
    <w:p w14:paraId="7F2A962D" w14:textId="77777777" w:rsidR="00DA5880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ALUMNO: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JONATHAN ALEJANDRO RAMIREZ GONZALEZ</w:t>
      </w:r>
    </w:p>
    <w:p w14:paraId="673B6439" w14:textId="053915E7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MATRÍCULA: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1954</w:t>
      </w:r>
    </w:p>
    <w:p w14:paraId="5F82F8C4" w14:textId="4465FAD4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CUATRIMESTRE: </w:t>
      </w:r>
      <w:r w:rsidR="00DA5880">
        <w:rPr>
          <w:rFonts w:ascii="Times New Roman" w:hAnsi="Times New Roman" w:cs="Times New Roman"/>
          <w:color w:val="1F4E79" w:themeColor="accent5" w:themeShade="80"/>
          <w:sz w:val="24"/>
        </w:rPr>
        <w:t>NOVENO</w:t>
      </w:r>
    </w:p>
    <w:p w14:paraId="680E6132" w14:textId="27AB7CAF" w:rsidR="00D64634" w:rsidRPr="009338DD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CARRERA: </w:t>
      </w:r>
      <w:r w:rsidRPr="009338DD">
        <w:rPr>
          <w:rFonts w:ascii="Times New Roman" w:hAnsi="Times New Roman" w:cs="Times New Roman"/>
          <w:color w:val="1F4E79" w:themeColor="accent5" w:themeShade="80"/>
          <w:sz w:val="24"/>
        </w:rPr>
        <w:t>LICENCIATURA EN INGENIERIA SISTEMAS COMPUTACIONALES</w:t>
      </w:r>
    </w:p>
    <w:p w14:paraId="569CBE61" w14:textId="15D8DA7D" w:rsidR="00D64634" w:rsidRPr="009338DD" w:rsidRDefault="00D64634">
      <w:pPr>
        <w:rPr>
          <w:rFonts w:ascii="Times New Roman" w:hAnsi="Times New Roman" w:cs="Times New Roman"/>
          <w:color w:val="FF000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ASIGNATURA: </w:t>
      </w:r>
      <w:r w:rsidR="00DA5880" w:rsidRPr="00DA5880">
        <w:rPr>
          <w:rFonts w:ascii="Times New Roman" w:hAnsi="Times New Roman" w:cs="Times New Roman"/>
          <w:color w:val="1F4E79" w:themeColor="accent5" w:themeShade="80"/>
          <w:sz w:val="24"/>
        </w:rPr>
        <w:t>AUDITORIA DE LA INFORMACIÓN</w:t>
      </w:r>
    </w:p>
    <w:p w14:paraId="55F5026C" w14:textId="7502AAD0" w:rsidR="00D64634" w:rsidRPr="00D92510" w:rsidRDefault="00C62F53">
      <w:pPr>
        <w:rPr>
          <w:rFonts w:ascii="Times New Roman" w:hAnsi="Times New Roman" w:cs="Times New Roman"/>
          <w:color w:val="1F4E79" w:themeColor="accent5" w:themeShade="8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DOCENTE: </w:t>
      </w:r>
      <w:r>
        <w:rPr>
          <w:rFonts w:ascii="Times New Roman" w:hAnsi="Times New Roman" w:cs="Times New Roman"/>
          <w:color w:val="1F4E79" w:themeColor="accent5" w:themeShade="80"/>
          <w:sz w:val="24"/>
        </w:rPr>
        <w:t xml:space="preserve">ING. </w:t>
      </w:r>
      <w:r w:rsidR="00DA0183" w:rsidRPr="00D92510">
        <w:rPr>
          <w:rFonts w:ascii="Times New Roman" w:hAnsi="Times New Roman" w:cs="Times New Roman"/>
          <w:color w:val="1F4E79" w:themeColor="accent5" w:themeShade="80"/>
          <w:sz w:val="24"/>
        </w:rPr>
        <w:t>MORALES TERRONES JOSÉ CARLOS</w:t>
      </w:r>
    </w:p>
    <w:p w14:paraId="1DB234FC" w14:textId="018C3FC8" w:rsidR="00D64634" w:rsidRPr="006C261B" w:rsidRDefault="00D64634">
      <w:pPr>
        <w:rPr>
          <w:rFonts w:ascii="Times New Roman" w:hAnsi="Times New Roman" w:cs="Times New Roman"/>
          <w:color w:val="1F4E79" w:themeColor="accent5" w:themeShade="80"/>
          <w:sz w:val="24"/>
        </w:rPr>
      </w:pPr>
      <w:r w:rsidRPr="009338DD">
        <w:rPr>
          <w:rFonts w:ascii="Times New Roman" w:hAnsi="Times New Roman" w:cs="Times New Roman"/>
          <w:color w:val="FF0000"/>
          <w:sz w:val="24"/>
        </w:rPr>
        <w:t xml:space="preserve">FECHA DE ENTREGA: </w:t>
      </w:r>
      <w:r w:rsidR="009D2B8E">
        <w:rPr>
          <w:rFonts w:ascii="Times New Roman" w:hAnsi="Times New Roman" w:cs="Times New Roman"/>
          <w:color w:val="1F4E79" w:themeColor="accent5" w:themeShade="80"/>
          <w:sz w:val="24"/>
        </w:rPr>
        <w:t>2</w:t>
      </w:r>
      <w:r w:rsidR="006E0679">
        <w:rPr>
          <w:rFonts w:ascii="Times New Roman" w:hAnsi="Times New Roman" w:cs="Times New Roman"/>
          <w:color w:val="1F4E79" w:themeColor="accent5" w:themeShade="80"/>
          <w:sz w:val="24"/>
        </w:rPr>
        <w:t>1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/0</w:t>
      </w:r>
      <w:r w:rsidR="009D2B8E">
        <w:rPr>
          <w:rFonts w:ascii="Times New Roman" w:hAnsi="Times New Roman" w:cs="Times New Roman"/>
          <w:color w:val="1F4E79" w:themeColor="accent5" w:themeShade="80"/>
          <w:sz w:val="24"/>
        </w:rPr>
        <w:t>5</w:t>
      </w:r>
      <w:r w:rsidR="006F687C">
        <w:rPr>
          <w:rFonts w:ascii="Times New Roman" w:hAnsi="Times New Roman" w:cs="Times New Roman"/>
          <w:color w:val="1F4E79" w:themeColor="accent5" w:themeShade="80"/>
          <w:sz w:val="24"/>
        </w:rPr>
        <w:t>/2025</w:t>
      </w:r>
    </w:p>
    <w:p w14:paraId="0FCCE9EB" w14:textId="4BF33611" w:rsidR="00FF2F84" w:rsidRDefault="00FF2F84" w:rsidP="00200B29">
      <w:pPr>
        <w:rPr>
          <w:rFonts w:ascii="Times New Roman" w:hAnsi="Times New Roman" w:cs="Times New Roman"/>
          <w:sz w:val="24"/>
        </w:rPr>
      </w:pPr>
    </w:p>
    <w:p w14:paraId="0F8403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56876F83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24CDD3E7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0746FA3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8F90942" w14:textId="77777777" w:rsidR="00E00925" w:rsidRDefault="00E00925" w:rsidP="00200B29">
      <w:pPr>
        <w:rPr>
          <w:rFonts w:ascii="Times New Roman" w:hAnsi="Times New Roman" w:cs="Times New Roman"/>
          <w:sz w:val="24"/>
        </w:rPr>
      </w:pPr>
    </w:p>
    <w:p w14:paraId="4E78D35B" w14:textId="77777777" w:rsidR="00104034" w:rsidRDefault="00104034" w:rsidP="005E71DE">
      <w:pPr>
        <w:pStyle w:val="NormalWeb"/>
        <w:rPr>
          <w:rFonts w:ascii="Arial" w:hAnsi="Arial" w:cs="Arial"/>
        </w:rPr>
      </w:pPr>
    </w:p>
    <w:p w14:paraId="0781E816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37D883B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4387917C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2C67FB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79FA3A92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6A71BA4A" w14:textId="77777777" w:rsidR="00DA5880" w:rsidRDefault="00DA5880" w:rsidP="005E71DE">
      <w:pPr>
        <w:pStyle w:val="NormalWeb"/>
        <w:rPr>
          <w:rFonts w:ascii="Arial" w:hAnsi="Arial" w:cs="Arial"/>
        </w:rPr>
      </w:pPr>
    </w:p>
    <w:p w14:paraId="53082261" w14:textId="76268857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lastRenderedPageBreak/>
        <w:t>Menciona una práctica que corresponda a una medida de concientización en seguridad informática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6E0679">
        <w:rPr>
          <w:rFonts w:ascii="Arial" w:hAnsi="Arial" w:cs="Arial"/>
          <w:b/>
          <w:bCs/>
        </w:rPr>
        <w:t>Capacitación periódica al personal</w:t>
      </w:r>
      <w:r w:rsidRPr="006E0679">
        <w:rPr>
          <w:rFonts w:ascii="Arial" w:hAnsi="Arial" w:cs="Arial"/>
        </w:rPr>
        <w:t xml:space="preserve"> sobre phishing, manejo seguro de contraseñas y reconocimiento de amenazas.</w:t>
      </w:r>
      <w:r>
        <w:rPr>
          <w:rFonts w:ascii="Arial" w:hAnsi="Arial" w:cs="Arial"/>
        </w:rPr>
        <w:br/>
      </w:r>
    </w:p>
    <w:p w14:paraId="153CF96C" w14:textId="52CB5B88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¿Acuerdo de confidencialidad (NDA) son opcionales cuando se trabajan con información sensible cierto o falso?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6E0679">
        <w:rPr>
          <w:rFonts w:ascii="Arial" w:hAnsi="Arial" w:cs="Arial"/>
          <w:b/>
          <w:bCs/>
        </w:rPr>
        <w:t>Falso.</w:t>
      </w:r>
      <w:r w:rsidRPr="006E0679">
        <w:rPr>
          <w:rFonts w:ascii="Arial" w:hAnsi="Arial" w:cs="Arial"/>
        </w:rPr>
        <w:br/>
        <w:t xml:space="preserve">Los </w:t>
      </w:r>
      <w:proofErr w:type="spellStart"/>
      <w:r w:rsidRPr="006E0679">
        <w:rPr>
          <w:rFonts w:ascii="Arial" w:hAnsi="Arial" w:cs="Arial"/>
        </w:rPr>
        <w:t>NDAs</w:t>
      </w:r>
      <w:proofErr w:type="spellEnd"/>
      <w:r w:rsidRPr="006E0679">
        <w:rPr>
          <w:rFonts w:ascii="Arial" w:hAnsi="Arial" w:cs="Arial"/>
        </w:rPr>
        <w:t xml:space="preserve"> </w:t>
      </w:r>
      <w:r w:rsidRPr="006E0679">
        <w:rPr>
          <w:rFonts w:ascii="Arial" w:hAnsi="Arial" w:cs="Arial"/>
          <w:b/>
          <w:bCs/>
        </w:rPr>
        <w:t>no son opcionales</w:t>
      </w:r>
      <w:r w:rsidRPr="006E0679">
        <w:rPr>
          <w:rFonts w:ascii="Arial" w:hAnsi="Arial" w:cs="Arial"/>
        </w:rPr>
        <w:t xml:space="preserve"> cuando se trata de información sensible; son una medida </w:t>
      </w:r>
      <w:r w:rsidRPr="006E0679">
        <w:rPr>
          <w:rFonts w:ascii="Arial" w:hAnsi="Arial" w:cs="Arial"/>
          <w:b/>
          <w:bCs/>
        </w:rPr>
        <w:t>legal importante</w:t>
      </w:r>
      <w:r w:rsidRPr="006E0679">
        <w:rPr>
          <w:rFonts w:ascii="Arial" w:hAnsi="Arial" w:cs="Arial"/>
        </w:rPr>
        <w:t xml:space="preserve"> para proteger los datos confidenciales.</w:t>
      </w:r>
      <w:r>
        <w:rPr>
          <w:rFonts w:ascii="Arial" w:hAnsi="Arial" w:cs="Arial"/>
        </w:rPr>
        <w:br/>
      </w:r>
    </w:p>
    <w:p w14:paraId="39228D8B" w14:textId="1F104FCB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Menciona 2 ejemplos de medida de seguridad física que se pueden implementar en un centro de datos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R= </w:t>
      </w:r>
      <w:r w:rsidRPr="006E0679">
        <w:rPr>
          <w:rFonts w:ascii="Arial" w:hAnsi="Arial" w:cs="Arial"/>
          <w:b/>
          <w:bCs/>
        </w:rPr>
        <w:t>Control de acceso con tarjetas o biometría.</w:t>
      </w:r>
      <w:r>
        <w:rPr>
          <w:rFonts w:ascii="Arial" w:hAnsi="Arial" w:cs="Arial"/>
        </w:rPr>
        <w:br/>
      </w:r>
      <w:r w:rsidRPr="006E0679">
        <w:rPr>
          <w:rFonts w:ascii="Arial" w:hAnsi="Arial" w:cs="Arial"/>
          <w:b/>
          <w:bCs/>
        </w:rPr>
        <w:t>Cámaras de videovigilancia (CCTV) y guardias de seguridad.</w:t>
      </w:r>
      <w:r w:rsidRPr="006E0679">
        <w:rPr>
          <w:rFonts w:ascii="Arial" w:hAnsi="Arial" w:cs="Arial"/>
        </w:rPr>
        <w:br/>
      </w:r>
    </w:p>
    <w:p w14:paraId="07AE5C8E" w14:textId="25052070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M</w:t>
      </w:r>
      <w:r w:rsidRPr="006E0679">
        <w:rPr>
          <w:rFonts w:ascii="Arial" w:hAnsi="Arial" w:cs="Arial"/>
          <w:color w:val="FF0000"/>
        </w:rPr>
        <w:t>enciona que herramienta se utiliza común mente para analizar tráfico de red y actividades sospechosas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6E0679">
        <w:rPr>
          <w:rFonts w:ascii="Arial" w:hAnsi="Arial" w:cs="Arial"/>
          <w:b/>
          <w:bCs/>
        </w:rPr>
        <w:t>Wireshark</w:t>
      </w:r>
      <w:r w:rsidRPr="006E0679">
        <w:rPr>
          <w:rFonts w:ascii="Arial" w:hAnsi="Arial" w:cs="Arial"/>
        </w:rPr>
        <w:t xml:space="preserve"> (muy usada para análisis de tráfico de red).</w:t>
      </w:r>
      <w:r w:rsidRPr="006E0679">
        <w:rPr>
          <w:rFonts w:ascii="Arial" w:hAnsi="Arial" w:cs="Arial"/>
        </w:rPr>
        <w:br/>
        <w:t xml:space="preserve">También se puede mencionar </w:t>
      </w:r>
      <w:proofErr w:type="spellStart"/>
      <w:r w:rsidRPr="006E0679">
        <w:rPr>
          <w:rFonts w:ascii="Arial" w:hAnsi="Arial" w:cs="Arial"/>
          <w:b/>
          <w:bCs/>
        </w:rPr>
        <w:t>Snort</w:t>
      </w:r>
      <w:proofErr w:type="spellEnd"/>
      <w:r w:rsidRPr="006E0679">
        <w:rPr>
          <w:rFonts w:ascii="Arial" w:hAnsi="Arial" w:cs="Arial"/>
        </w:rPr>
        <w:t xml:space="preserve"> como IDS (sistema de detección de intrusos).</w:t>
      </w:r>
      <w:r>
        <w:rPr>
          <w:rFonts w:ascii="Arial" w:hAnsi="Arial" w:cs="Arial"/>
        </w:rPr>
        <w:br/>
      </w:r>
    </w:p>
    <w:p w14:paraId="689B158D" w14:textId="7104D2B5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Explica porque es importante la segmentación de redes en una organización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R= </w:t>
      </w:r>
      <w:r w:rsidRPr="006E0679">
        <w:rPr>
          <w:rFonts w:ascii="Arial" w:hAnsi="Arial" w:cs="Arial"/>
        </w:rPr>
        <w:t xml:space="preserve">La segmentación de redes </w:t>
      </w:r>
      <w:r w:rsidRPr="006E0679">
        <w:rPr>
          <w:rFonts w:ascii="Arial" w:hAnsi="Arial" w:cs="Arial"/>
          <w:b/>
          <w:bCs/>
        </w:rPr>
        <w:t>limita el alcance de los ataques</w:t>
      </w:r>
      <w:r w:rsidRPr="006E0679">
        <w:rPr>
          <w:rFonts w:ascii="Arial" w:hAnsi="Arial" w:cs="Arial"/>
        </w:rPr>
        <w:t xml:space="preserve">, </w:t>
      </w:r>
      <w:r w:rsidRPr="006E0679">
        <w:rPr>
          <w:rFonts w:ascii="Arial" w:hAnsi="Arial" w:cs="Arial"/>
          <w:b/>
          <w:bCs/>
        </w:rPr>
        <w:t>mejora el rendimiento</w:t>
      </w:r>
      <w:r w:rsidRPr="006E0679">
        <w:rPr>
          <w:rFonts w:ascii="Arial" w:hAnsi="Arial" w:cs="Arial"/>
        </w:rPr>
        <w:t xml:space="preserve">, y </w:t>
      </w:r>
      <w:r w:rsidRPr="006E0679">
        <w:rPr>
          <w:rFonts w:ascii="Arial" w:hAnsi="Arial" w:cs="Arial"/>
          <w:b/>
          <w:bCs/>
        </w:rPr>
        <w:t>facilita el control del tráfico</w:t>
      </w:r>
      <w:r w:rsidRPr="006E0679">
        <w:rPr>
          <w:rFonts w:ascii="Arial" w:hAnsi="Arial" w:cs="Arial"/>
        </w:rPr>
        <w:t>, permitiendo aplicar políticas de seguridad específicas en diferentes zonas de la red.</w:t>
      </w:r>
      <w:r>
        <w:rPr>
          <w:rFonts w:ascii="Arial" w:hAnsi="Arial" w:cs="Arial"/>
        </w:rPr>
        <w:br/>
      </w:r>
    </w:p>
    <w:p w14:paraId="23E503A9" w14:textId="6D9CEBA9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Menciona 3 riesgos comunes en sistemas distribuidos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6E0679">
        <w:rPr>
          <w:rFonts w:ascii="Arial" w:hAnsi="Arial" w:cs="Arial"/>
          <w:b/>
          <w:bCs/>
        </w:rPr>
        <w:t>Fallas de comunicación entre nodos.</w:t>
      </w:r>
      <w:r>
        <w:rPr>
          <w:rFonts w:ascii="Arial" w:hAnsi="Arial" w:cs="Arial"/>
        </w:rPr>
        <w:br/>
      </w:r>
      <w:r w:rsidRPr="006E0679">
        <w:rPr>
          <w:rFonts w:ascii="Arial" w:hAnsi="Arial" w:cs="Arial"/>
          <w:b/>
          <w:bCs/>
        </w:rPr>
        <w:t>Problemas de sincronización o consistencia de datos.</w:t>
      </w:r>
      <w:r w:rsidRPr="006E0679">
        <w:rPr>
          <w:rFonts w:ascii="Arial" w:hAnsi="Arial" w:cs="Arial"/>
          <w:b/>
          <w:bCs/>
        </w:rPr>
        <w:br/>
      </w:r>
      <w:r w:rsidRPr="006E0679">
        <w:rPr>
          <w:rFonts w:ascii="Arial" w:hAnsi="Arial" w:cs="Arial"/>
          <w:b/>
          <w:bCs/>
        </w:rPr>
        <w:t>Mayor superficie de ataque cibernético.</w:t>
      </w:r>
      <w:r w:rsidRPr="006E0679">
        <w:rPr>
          <w:rFonts w:ascii="Arial" w:hAnsi="Arial" w:cs="Arial"/>
        </w:rPr>
        <w:br/>
      </w:r>
    </w:p>
    <w:p w14:paraId="689B1E07" w14:textId="3EC0B299" w:rsidR="006E0679" w:rsidRPr="006E0679" w:rsidRDefault="006E0679" w:rsidP="006E0679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t>Método de autentificación o MFA puede aumentar la fricción con la experiencia del usuario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R= </w:t>
      </w:r>
      <w:r w:rsidRPr="006E0679">
        <w:rPr>
          <w:rFonts w:ascii="Arial" w:hAnsi="Arial" w:cs="Arial"/>
          <w:b/>
          <w:bCs/>
        </w:rPr>
        <w:t>Sí.</w:t>
      </w:r>
      <w:r w:rsidRPr="006E0679">
        <w:rPr>
          <w:rFonts w:ascii="Arial" w:hAnsi="Arial" w:cs="Arial"/>
        </w:rPr>
        <w:br/>
        <w:t xml:space="preserve">El MFA puede generar </w:t>
      </w:r>
      <w:r w:rsidRPr="006E0679">
        <w:rPr>
          <w:rFonts w:ascii="Arial" w:hAnsi="Arial" w:cs="Arial"/>
          <w:b/>
          <w:bCs/>
        </w:rPr>
        <w:t>más pasos para acceder</w:t>
      </w:r>
      <w:r w:rsidRPr="006E0679">
        <w:rPr>
          <w:rFonts w:ascii="Arial" w:hAnsi="Arial" w:cs="Arial"/>
        </w:rPr>
        <w:t xml:space="preserve">, lo que </w:t>
      </w:r>
      <w:r w:rsidRPr="006E0679">
        <w:rPr>
          <w:rFonts w:ascii="Arial" w:hAnsi="Arial" w:cs="Arial"/>
          <w:b/>
          <w:bCs/>
        </w:rPr>
        <w:t>puede incomodar a algunos usuarios</w:t>
      </w:r>
      <w:r w:rsidRPr="006E0679">
        <w:rPr>
          <w:rFonts w:ascii="Arial" w:hAnsi="Arial" w:cs="Arial"/>
        </w:rPr>
        <w:t xml:space="preserve">, aunque </w:t>
      </w:r>
      <w:r w:rsidRPr="006E0679">
        <w:rPr>
          <w:rFonts w:ascii="Arial" w:hAnsi="Arial" w:cs="Arial"/>
          <w:b/>
          <w:bCs/>
        </w:rPr>
        <w:t>aumenta significativamente la seguridad</w:t>
      </w:r>
      <w:r w:rsidRPr="006E0679">
        <w:rPr>
          <w:rFonts w:ascii="Arial" w:hAnsi="Arial" w:cs="Arial"/>
        </w:rPr>
        <w:t>.</w:t>
      </w:r>
      <w:r>
        <w:rPr>
          <w:rFonts w:ascii="Arial" w:hAnsi="Arial" w:cs="Arial"/>
        </w:rPr>
        <w:br/>
      </w:r>
    </w:p>
    <w:p w14:paraId="3DC54E99" w14:textId="048B1FA8" w:rsidR="0071792B" w:rsidRDefault="006E0679" w:rsidP="005E71DE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6E0679">
        <w:rPr>
          <w:rFonts w:ascii="Arial" w:hAnsi="Arial" w:cs="Arial"/>
          <w:color w:val="FF0000"/>
        </w:rPr>
        <w:lastRenderedPageBreak/>
        <w:t>Menciona una ventaja o una desventaja del uso de biometría como método de autentificación</w:t>
      </w:r>
      <w:r w:rsidRPr="006E0679">
        <w:rPr>
          <w:rFonts w:ascii="Arial" w:hAnsi="Arial" w:cs="Arial"/>
          <w:color w:val="FF0000"/>
        </w:rPr>
        <w:t>.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6E0679">
        <w:rPr>
          <w:rFonts w:ascii="Arial" w:hAnsi="Arial" w:cs="Arial"/>
          <w:b/>
          <w:bCs/>
        </w:rPr>
        <w:t>Ventaja:</w:t>
      </w:r>
      <w:r w:rsidRPr="006E0679">
        <w:rPr>
          <w:rFonts w:ascii="Arial" w:hAnsi="Arial" w:cs="Arial"/>
        </w:rPr>
        <w:t xml:space="preserve"> Difícil de falsificar o robar, ya que se basa en características únicas del usuario (como huellas o iris).</w:t>
      </w:r>
      <w:r w:rsidRPr="006E0679">
        <w:rPr>
          <w:rFonts w:ascii="Arial" w:hAnsi="Arial" w:cs="Arial"/>
        </w:rPr>
        <w:br/>
      </w:r>
      <w:r w:rsidRPr="006E0679">
        <w:rPr>
          <w:rFonts w:ascii="Arial" w:hAnsi="Arial" w:cs="Arial"/>
          <w:b/>
          <w:bCs/>
        </w:rPr>
        <w:t>Desventaja:</w:t>
      </w:r>
      <w:r w:rsidRPr="006E0679">
        <w:rPr>
          <w:rFonts w:ascii="Arial" w:hAnsi="Arial" w:cs="Arial"/>
        </w:rPr>
        <w:t xml:space="preserve"> Si los datos biométricos son comprometidos, </w:t>
      </w:r>
      <w:r w:rsidRPr="006E0679">
        <w:rPr>
          <w:rFonts w:ascii="Arial" w:hAnsi="Arial" w:cs="Arial"/>
          <w:b/>
          <w:bCs/>
        </w:rPr>
        <w:t>no se pueden cambiar como una contraseña</w:t>
      </w:r>
      <w:r w:rsidRPr="006E0679">
        <w:rPr>
          <w:rFonts w:ascii="Arial" w:hAnsi="Arial" w:cs="Arial"/>
        </w:rPr>
        <w:t>.</w:t>
      </w:r>
      <w:r w:rsidR="0071792B">
        <w:rPr>
          <w:rFonts w:ascii="Arial" w:hAnsi="Arial" w:cs="Arial"/>
        </w:rPr>
        <w:br/>
      </w:r>
    </w:p>
    <w:p w14:paraId="27D57CEE" w14:textId="2362FEF6" w:rsidR="0071792B" w:rsidRDefault="0071792B" w:rsidP="005E71DE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71792B">
        <w:rPr>
          <w:rFonts w:ascii="Arial" w:hAnsi="Arial" w:cs="Arial"/>
          <w:color w:val="FF0000"/>
        </w:rPr>
        <w:t>Menciona el objetivo de una auditoría de cumplimiento: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 xml:space="preserve">R= </w:t>
      </w:r>
      <w:r w:rsidRPr="0071792B">
        <w:rPr>
          <w:rFonts w:ascii="Arial" w:hAnsi="Arial" w:cs="Arial"/>
        </w:rPr>
        <w:t xml:space="preserve">Verificar que una organización </w:t>
      </w:r>
      <w:r w:rsidRPr="0071792B">
        <w:rPr>
          <w:rFonts w:ascii="Arial" w:hAnsi="Arial" w:cs="Arial"/>
          <w:b/>
          <w:bCs/>
        </w:rPr>
        <w:t>cumpla con leyes, normas, políticas internas y regulaciones externas</w:t>
      </w:r>
      <w:r w:rsidRPr="0071792B">
        <w:rPr>
          <w:rFonts w:ascii="Arial" w:hAnsi="Arial" w:cs="Arial"/>
        </w:rPr>
        <w:t xml:space="preserve"> aplicables en materia de seguridad, privacidad y operación.</w:t>
      </w:r>
      <w:r>
        <w:rPr>
          <w:rFonts w:ascii="Arial" w:hAnsi="Arial" w:cs="Arial"/>
        </w:rPr>
        <w:br/>
      </w:r>
    </w:p>
    <w:p w14:paraId="7EF84FED" w14:textId="593B1A2C" w:rsidR="0071792B" w:rsidRDefault="0071792B" w:rsidP="005E71DE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71792B">
        <w:rPr>
          <w:rFonts w:ascii="Arial" w:hAnsi="Arial" w:cs="Arial"/>
          <w:color w:val="FF0000"/>
        </w:rPr>
        <w:t>¿Por qué una auditoría debería ser objetiva y basada en hechos verificables?</w:t>
      </w:r>
      <w:r w:rsidRPr="0071792B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br/>
        <w:t xml:space="preserve">R= </w:t>
      </w:r>
      <w:r w:rsidRPr="0071792B">
        <w:rPr>
          <w:rFonts w:ascii="Arial" w:hAnsi="Arial" w:cs="Arial"/>
        </w:rPr>
        <w:t xml:space="preserve">Porque una auditoría objetiva </w:t>
      </w:r>
      <w:r w:rsidRPr="0071792B">
        <w:rPr>
          <w:rFonts w:ascii="Arial" w:hAnsi="Arial" w:cs="Arial"/>
          <w:b/>
          <w:bCs/>
        </w:rPr>
        <w:t>garantiza imparcialidad y credibilidad</w:t>
      </w:r>
      <w:r w:rsidRPr="0071792B">
        <w:rPr>
          <w:rFonts w:ascii="Arial" w:hAnsi="Arial" w:cs="Arial"/>
        </w:rPr>
        <w:t xml:space="preserve">, y al estar basada en hechos verificables, </w:t>
      </w:r>
      <w:r w:rsidRPr="0071792B">
        <w:rPr>
          <w:rFonts w:ascii="Arial" w:hAnsi="Arial" w:cs="Arial"/>
          <w:b/>
          <w:bCs/>
        </w:rPr>
        <w:t>se pueden sustentar las conclusiones</w:t>
      </w:r>
      <w:r w:rsidRPr="0071792B">
        <w:rPr>
          <w:rFonts w:ascii="Arial" w:hAnsi="Arial" w:cs="Arial"/>
        </w:rPr>
        <w:t xml:space="preserve"> y recomendaciones con evidencia concreta, evitando opiniones o suposiciones.</w:t>
      </w:r>
      <w:r>
        <w:rPr>
          <w:rFonts w:ascii="Arial" w:hAnsi="Arial" w:cs="Arial"/>
        </w:rPr>
        <w:br/>
      </w:r>
    </w:p>
    <w:p w14:paraId="7ADFC85E" w14:textId="37B6EF2D" w:rsidR="0071792B" w:rsidRPr="0071792B" w:rsidRDefault="0071792B" w:rsidP="0071792B">
      <w:pPr>
        <w:pStyle w:val="NormalWeb"/>
        <w:numPr>
          <w:ilvl w:val="0"/>
          <w:numId w:val="40"/>
        </w:numPr>
        <w:rPr>
          <w:rFonts w:ascii="Arial" w:hAnsi="Arial" w:cs="Arial"/>
          <w:b/>
          <w:bCs/>
        </w:rPr>
      </w:pPr>
      <w:r w:rsidRPr="0071792B">
        <w:rPr>
          <w:rFonts w:ascii="Arial" w:hAnsi="Arial" w:cs="Arial"/>
          <w:color w:val="FF0000"/>
        </w:rPr>
        <w:t>¿Qué pasos conforman la metodología básica para una auditoría informática?</w:t>
      </w:r>
      <w:r>
        <w:rPr>
          <w:rFonts w:ascii="Arial" w:hAnsi="Arial" w:cs="Arial"/>
          <w:b/>
          <w:bCs/>
        </w:rPr>
        <w:br/>
        <w:t>R=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>Planificación (definir objetivos, alcance y recursos).</w:t>
      </w:r>
      <w:r w:rsidRPr="0071792B">
        <w:rPr>
          <w:rFonts w:ascii="Arial" w:hAnsi="Arial" w:cs="Arial"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>Evaluación de controles (identificación de riesgos y controles existentes).</w:t>
      </w:r>
      <w:r w:rsidRPr="0071792B">
        <w:rPr>
          <w:rFonts w:ascii="Arial" w:hAnsi="Arial" w:cs="Arial"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 xml:space="preserve">Obtención de evidencia (mediante entrevistas, revisiones de </w:t>
      </w:r>
      <w:r>
        <w:rPr>
          <w:rFonts w:ascii="Arial" w:hAnsi="Arial" w:cs="Arial"/>
        </w:rPr>
        <w:t xml:space="preserve">                   </w:t>
      </w:r>
      <w:r w:rsidRPr="0071792B">
        <w:rPr>
          <w:rFonts w:ascii="Arial" w:hAnsi="Arial" w:cs="Arial"/>
        </w:rPr>
        <w:t>documentación y pruebas técnicas).</w:t>
      </w:r>
      <w:r w:rsidRPr="0071792B">
        <w:rPr>
          <w:rFonts w:ascii="Arial" w:hAnsi="Arial" w:cs="Arial"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>Análisis de la información (comparar evidencia con criterios).</w:t>
      </w:r>
      <w:r w:rsidRPr="0071792B">
        <w:rPr>
          <w:rFonts w:ascii="Arial" w:hAnsi="Arial" w:cs="Arial"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>Informe de auditoría (resultados, hallazgos y recomendaciones).</w:t>
      </w:r>
      <w:r w:rsidRPr="0071792B">
        <w:rPr>
          <w:rFonts w:ascii="Arial" w:hAnsi="Arial" w:cs="Arial"/>
        </w:rPr>
        <w:br/>
      </w:r>
      <w:r>
        <w:rPr>
          <w:rFonts w:ascii="Arial" w:hAnsi="Arial" w:cs="Arial"/>
        </w:rPr>
        <w:t>*</w:t>
      </w:r>
      <w:r w:rsidRPr="0071792B">
        <w:rPr>
          <w:rFonts w:ascii="Arial" w:hAnsi="Arial" w:cs="Arial"/>
        </w:rPr>
        <w:t>Seguimiento (verificar implementación de mejoras).</w:t>
      </w:r>
      <w:r w:rsidRPr="0071792B">
        <w:rPr>
          <w:rFonts w:ascii="Arial" w:hAnsi="Arial" w:cs="Arial"/>
          <w:b/>
          <w:bCs/>
        </w:rPr>
        <w:br/>
      </w:r>
    </w:p>
    <w:p w14:paraId="795C3AA0" w14:textId="7038E217" w:rsidR="0071792B" w:rsidRDefault="0071792B" w:rsidP="0071792B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71792B">
        <w:rPr>
          <w:rFonts w:ascii="Arial" w:hAnsi="Arial" w:cs="Arial"/>
          <w:color w:val="FF0000"/>
        </w:rPr>
        <w:t>¿Qué norma proporciona controles de seguridad para sistemas federales en México?</w:t>
      </w:r>
      <w:r w:rsidRPr="0071792B">
        <w:rPr>
          <w:rFonts w:ascii="Arial" w:hAnsi="Arial" w:cs="Arial"/>
          <w:color w:val="FF0000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71792B">
        <w:rPr>
          <w:rFonts w:ascii="Arial" w:hAnsi="Arial" w:cs="Arial"/>
          <w:b/>
          <w:bCs/>
        </w:rPr>
        <w:t>La Norma Técnica de Seguridad de la Información (NTSI)</w:t>
      </w:r>
      <w:r w:rsidRPr="0071792B">
        <w:rPr>
          <w:rFonts w:ascii="Arial" w:hAnsi="Arial" w:cs="Arial"/>
        </w:rPr>
        <w:t>, emitida por la Secretaría de la Función Pública.</w:t>
      </w:r>
      <w:r>
        <w:rPr>
          <w:rFonts w:ascii="Arial" w:hAnsi="Arial" w:cs="Arial"/>
        </w:rPr>
        <w:br/>
      </w:r>
    </w:p>
    <w:p w14:paraId="7B007CC1" w14:textId="52AD7362" w:rsidR="0071792B" w:rsidRPr="0071792B" w:rsidRDefault="0071792B" w:rsidP="0071792B">
      <w:pPr>
        <w:pStyle w:val="NormalWeb"/>
        <w:numPr>
          <w:ilvl w:val="0"/>
          <w:numId w:val="40"/>
        </w:numPr>
        <w:rPr>
          <w:rFonts w:ascii="Arial" w:hAnsi="Arial" w:cs="Arial"/>
        </w:rPr>
      </w:pPr>
      <w:r w:rsidRPr="0071792B">
        <w:rPr>
          <w:rFonts w:ascii="Arial" w:hAnsi="Arial" w:cs="Arial"/>
          <w:color w:val="FF0000"/>
        </w:rPr>
        <w:t>¿Qué características debe tener la evidencia recolectada durante una auditoría para que sea válida?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R= </w:t>
      </w:r>
      <w:r w:rsidRPr="0071792B">
        <w:rPr>
          <w:rFonts w:ascii="Arial" w:hAnsi="Arial" w:cs="Arial"/>
          <w:b/>
          <w:bCs/>
        </w:rPr>
        <w:t>Relevante</w:t>
      </w:r>
      <w:r w:rsidRPr="0071792B">
        <w:rPr>
          <w:rFonts w:ascii="Arial" w:hAnsi="Arial" w:cs="Arial"/>
        </w:rPr>
        <w:t>: relacionada con el objetivo de la auditoría.</w:t>
      </w:r>
      <w:r>
        <w:rPr>
          <w:rFonts w:ascii="Arial" w:hAnsi="Arial" w:cs="Arial"/>
        </w:rPr>
        <w:br/>
      </w:r>
      <w:r w:rsidRPr="0071792B">
        <w:rPr>
          <w:rFonts w:ascii="Arial" w:hAnsi="Arial" w:cs="Arial"/>
          <w:b/>
          <w:bCs/>
        </w:rPr>
        <w:t>Suficiente</w:t>
      </w:r>
      <w:r w:rsidRPr="0071792B">
        <w:rPr>
          <w:rFonts w:ascii="Arial" w:hAnsi="Arial" w:cs="Arial"/>
        </w:rPr>
        <w:t>: en cantidad adecuada para sustentar conclusiones.</w:t>
      </w:r>
      <w:r w:rsidRPr="0071792B">
        <w:rPr>
          <w:rFonts w:ascii="Arial" w:hAnsi="Arial" w:cs="Arial"/>
        </w:rPr>
        <w:br/>
      </w:r>
      <w:r w:rsidRPr="0071792B">
        <w:rPr>
          <w:rFonts w:ascii="Arial" w:hAnsi="Arial" w:cs="Arial"/>
          <w:b/>
          <w:bCs/>
        </w:rPr>
        <w:t>Confiable</w:t>
      </w:r>
      <w:r w:rsidRPr="0071792B">
        <w:rPr>
          <w:rFonts w:ascii="Arial" w:hAnsi="Arial" w:cs="Arial"/>
        </w:rPr>
        <w:t>: proveniente de fuentes verificables y confiables.</w:t>
      </w:r>
      <w:r w:rsidRPr="0071792B">
        <w:rPr>
          <w:rFonts w:ascii="Arial" w:hAnsi="Arial" w:cs="Arial"/>
        </w:rPr>
        <w:br/>
      </w:r>
      <w:r w:rsidRPr="0071792B">
        <w:rPr>
          <w:rFonts w:ascii="Arial" w:hAnsi="Arial" w:cs="Arial"/>
          <w:b/>
          <w:bCs/>
        </w:rPr>
        <w:t>Objetiva</w:t>
      </w:r>
      <w:r w:rsidRPr="0071792B">
        <w:rPr>
          <w:rFonts w:ascii="Arial" w:hAnsi="Arial" w:cs="Arial"/>
        </w:rPr>
        <w:t>: sin interpretación subjetiva.</w:t>
      </w:r>
      <w:r w:rsidRPr="0071792B">
        <w:rPr>
          <w:rFonts w:ascii="Arial" w:hAnsi="Arial" w:cs="Arial"/>
        </w:rPr>
        <w:br/>
      </w:r>
      <w:r w:rsidRPr="0071792B">
        <w:rPr>
          <w:rFonts w:ascii="Arial" w:hAnsi="Arial" w:cs="Arial"/>
          <w:b/>
          <w:bCs/>
        </w:rPr>
        <w:t>Documentada</w:t>
      </w:r>
      <w:r w:rsidRPr="0071792B">
        <w:rPr>
          <w:rFonts w:ascii="Arial" w:hAnsi="Arial" w:cs="Arial"/>
        </w:rPr>
        <w:t>: correctamente registrada y archivada.</w:t>
      </w:r>
    </w:p>
    <w:sectPr w:rsidR="0071792B" w:rsidRPr="0071792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C8767" w14:textId="77777777" w:rsidR="00514BDD" w:rsidRDefault="00514BDD" w:rsidP="00E8792C">
      <w:pPr>
        <w:spacing w:after="0" w:line="240" w:lineRule="auto"/>
      </w:pPr>
      <w:r>
        <w:separator/>
      </w:r>
    </w:p>
  </w:endnote>
  <w:endnote w:type="continuationSeparator" w:id="0">
    <w:p w14:paraId="21046F90" w14:textId="77777777" w:rsidR="00514BDD" w:rsidRDefault="00514BDD" w:rsidP="00E87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6690A" w14:textId="0FBBF3BC" w:rsidR="00E00925" w:rsidRDefault="00E00925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FC2B61B" wp14:editId="78BB6E2D">
          <wp:simplePos x="0" y="0"/>
          <wp:positionH relativeFrom="page">
            <wp:posOffset>248920</wp:posOffset>
          </wp:positionH>
          <wp:positionV relativeFrom="paragraph">
            <wp:posOffset>-2823274</wp:posOffset>
          </wp:positionV>
          <wp:extent cx="7519035" cy="3463825"/>
          <wp:effectExtent l="0" t="0" r="5715" b="381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9736" cy="3496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02A9" w14:textId="77777777" w:rsidR="00514BDD" w:rsidRDefault="00514BDD" w:rsidP="00E8792C">
      <w:pPr>
        <w:spacing w:after="0" w:line="240" w:lineRule="auto"/>
      </w:pPr>
      <w:r>
        <w:separator/>
      </w:r>
    </w:p>
  </w:footnote>
  <w:footnote w:type="continuationSeparator" w:id="0">
    <w:p w14:paraId="402B9E6C" w14:textId="77777777" w:rsidR="00514BDD" w:rsidRDefault="00514BDD" w:rsidP="00E87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1D259" w14:textId="38B7E2EE" w:rsidR="00E00925" w:rsidRDefault="00E00925" w:rsidP="003C151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3020E98E" wp14:editId="3CBD4AC3">
          <wp:simplePos x="0" y="0"/>
          <wp:positionH relativeFrom="column">
            <wp:posOffset>-1069975</wp:posOffset>
          </wp:positionH>
          <wp:positionV relativeFrom="paragraph">
            <wp:posOffset>-439420</wp:posOffset>
          </wp:positionV>
          <wp:extent cx="756920" cy="10038080"/>
          <wp:effectExtent l="0" t="0" r="5080" b="127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10038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 wp14:anchorId="31B9F2CF" wp14:editId="2F4901E7">
          <wp:simplePos x="0" y="0"/>
          <wp:positionH relativeFrom="column">
            <wp:posOffset>4716145</wp:posOffset>
          </wp:positionH>
          <wp:positionV relativeFrom="paragraph">
            <wp:posOffset>-226060</wp:posOffset>
          </wp:positionV>
          <wp:extent cx="1844040" cy="674487"/>
          <wp:effectExtent l="0" t="0" r="381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674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5411"/>
    <w:multiLevelType w:val="multilevel"/>
    <w:tmpl w:val="C5A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91E38"/>
    <w:multiLevelType w:val="hybridMultilevel"/>
    <w:tmpl w:val="29564A2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B1686"/>
    <w:multiLevelType w:val="multilevel"/>
    <w:tmpl w:val="6F46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306BF"/>
    <w:multiLevelType w:val="multilevel"/>
    <w:tmpl w:val="F64A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32C9A"/>
    <w:multiLevelType w:val="hybridMultilevel"/>
    <w:tmpl w:val="94422E5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719D2"/>
    <w:multiLevelType w:val="hybridMultilevel"/>
    <w:tmpl w:val="730E3B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56468"/>
    <w:multiLevelType w:val="multilevel"/>
    <w:tmpl w:val="8442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7F22"/>
    <w:multiLevelType w:val="multilevel"/>
    <w:tmpl w:val="4042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869B7"/>
    <w:multiLevelType w:val="multilevel"/>
    <w:tmpl w:val="E4844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F04C0"/>
    <w:multiLevelType w:val="multilevel"/>
    <w:tmpl w:val="F738A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003491"/>
    <w:multiLevelType w:val="multilevel"/>
    <w:tmpl w:val="B344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74C53"/>
    <w:multiLevelType w:val="multilevel"/>
    <w:tmpl w:val="AEC2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014C6"/>
    <w:multiLevelType w:val="hybridMultilevel"/>
    <w:tmpl w:val="2D0A28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546EEE"/>
    <w:multiLevelType w:val="multilevel"/>
    <w:tmpl w:val="D320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6416D"/>
    <w:multiLevelType w:val="multilevel"/>
    <w:tmpl w:val="8CAE9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371E4"/>
    <w:multiLevelType w:val="multilevel"/>
    <w:tmpl w:val="12F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F18DB"/>
    <w:multiLevelType w:val="multilevel"/>
    <w:tmpl w:val="6AEE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BD6980"/>
    <w:multiLevelType w:val="multilevel"/>
    <w:tmpl w:val="338C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44664"/>
    <w:multiLevelType w:val="hybridMultilevel"/>
    <w:tmpl w:val="801077B0"/>
    <w:lvl w:ilvl="0" w:tplc="37E6FC1E">
      <w:start w:val="1"/>
      <w:numFmt w:val="decimal"/>
      <w:lvlText w:val="%1."/>
      <w:lvlJc w:val="left"/>
      <w:pPr>
        <w:ind w:left="927" w:hanging="360"/>
      </w:pPr>
      <w:rPr>
        <w:color w:val="C00000"/>
      </w:r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B37113"/>
    <w:multiLevelType w:val="multilevel"/>
    <w:tmpl w:val="5744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C159B1"/>
    <w:multiLevelType w:val="multilevel"/>
    <w:tmpl w:val="2FA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50BC5"/>
    <w:multiLevelType w:val="hybridMultilevel"/>
    <w:tmpl w:val="49188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E66D31"/>
    <w:multiLevelType w:val="multilevel"/>
    <w:tmpl w:val="7CDA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3741E6"/>
    <w:multiLevelType w:val="multilevel"/>
    <w:tmpl w:val="CD9C6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941E94"/>
    <w:multiLevelType w:val="multilevel"/>
    <w:tmpl w:val="BA389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A5431F"/>
    <w:multiLevelType w:val="multilevel"/>
    <w:tmpl w:val="95F2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D40C3C"/>
    <w:multiLevelType w:val="multilevel"/>
    <w:tmpl w:val="2CC2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B41C1A"/>
    <w:multiLevelType w:val="multilevel"/>
    <w:tmpl w:val="878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52E8E"/>
    <w:multiLevelType w:val="multilevel"/>
    <w:tmpl w:val="8DE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34906"/>
    <w:multiLevelType w:val="multilevel"/>
    <w:tmpl w:val="811CA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A85FFF"/>
    <w:multiLevelType w:val="multilevel"/>
    <w:tmpl w:val="2A2E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51BC7"/>
    <w:multiLevelType w:val="multilevel"/>
    <w:tmpl w:val="A62E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2C451A"/>
    <w:multiLevelType w:val="multilevel"/>
    <w:tmpl w:val="8530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32F5C"/>
    <w:multiLevelType w:val="multilevel"/>
    <w:tmpl w:val="0F00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1B747A"/>
    <w:multiLevelType w:val="hybridMultilevel"/>
    <w:tmpl w:val="777C664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71983"/>
    <w:multiLevelType w:val="multilevel"/>
    <w:tmpl w:val="DC7CF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4E0F85"/>
    <w:multiLevelType w:val="multilevel"/>
    <w:tmpl w:val="235A9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B96090C"/>
    <w:multiLevelType w:val="multilevel"/>
    <w:tmpl w:val="6CF2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6A427B"/>
    <w:multiLevelType w:val="multilevel"/>
    <w:tmpl w:val="50E8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853ED3"/>
    <w:multiLevelType w:val="multilevel"/>
    <w:tmpl w:val="A88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94771A"/>
    <w:multiLevelType w:val="multilevel"/>
    <w:tmpl w:val="F2A8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5A2830"/>
    <w:multiLevelType w:val="multilevel"/>
    <w:tmpl w:val="04BA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722192">
    <w:abstractNumId w:val="4"/>
  </w:num>
  <w:num w:numId="2" w16cid:durableId="115295890">
    <w:abstractNumId w:val="18"/>
  </w:num>
  <w:num w:numId="3" w16cid:durableId="391851831">
    <w:abstractNumId w:val="1"/>
  </w:num>
  <w:num w:numId="4" w16cid:durableId="596910845">
    <w:abstractNumId w:val="34"/>
  </w:num>
  <w:num w:numId="5" w16cid:durableId="1137145217">
    <w:abstractNumId w:val="21"/>
  </w:num>
  <w:num w:numId="6" w16cid:durableId="1183785779">
    <w:abstractNumId w:val="12"/>
  </w:num>
  <w:num w:numId="7" w16cid:durableId="802619609">
    <w:abstractNumId w:val="39"/>
  </w:num>
  <w:num w:numId="8" w16cid:durableId="1965571891">
    <w:abstractNumId w:val="33"/>
  </w:num>
  <w:num w:numId="9" w16cid:durableId="1108543321">
    <w:abstractNumId w:val="35"/>
  </w:num>
  <w:num w:numId="10" w16cid:durableId="111831599">
    <w:abstractNumId w:val="20"/>
  </w:num>
  <w:num w:numId="11" w16cid:durableId="1478961042">
    <w:abstractNumId w:val="10"/>
  </w:num>
  <w:num w:numId="12" w16cid:durableId="1990745245">
    <w:abstractNumId w:val="36"/>
  </w:num>
  <w:num w:numId="13" w16cid:durableId="25374062">
    <w:abstractNumId w:val="17"/>
  </w:num>
  <w:num w:numId="14" w16cid:durableId="728262237">
    <w:abstractNumId w:val="24"/>
  </w:num>
  <w:num w:numId="15" w16cid:durableId="1649553671">
    <w:abstractNumId w:val="41"/>
  </w:num>
  <w:num w:numId="16" w16cid:durableId="1158813864">
    <w:abstractNumId w:val="23"/>
  </w:num>
  <w:num w:numId="17" w16cid:durableId="1409576637">
    <w:abstractNumId w:val="15"/>
  </w:num>
  <w:num w:numId="18" w16cid:durableId="1843815703">
    <w:abstractNumId w:val="7"/>
  </w:num>
  <w:num w:numId="19" w16cid:durableId="1712531199">
    <w:abstractNumId w:val="37"/>
  </w:num>
  <w:num w:numId="20" w16cid:durableId="224412505">
    <w:abstractNumId w:val="28"/>
  </w:num>
  <w:num w:numId="21" w16cid:durableId="197545088">
    <w:abstractNumId w:val="38"/>
  </w:num>
  <w:num w:numId="22" w16cid:durableId="562105285">
    <w:abstractNumId w:val="26"/>
  </w:num>
  <w:num w:numId="23" w16cid:durableId="905333278">
    <w:abstractNumId w:val="19"/>
  </w:num>
  <w:num w:numId="24" w16cid:durableId="853761825">
    <w:abstractNumId w:val="3"/>
  </w:num>
  <w:num w:numId="25" w16cid:durableId="895971682">
    <w:abstractNumId w:val="25"/>
  </w:num>
  <w:num w:numId="26" w16cid:durableId="122307646">
    <w:abstractNumId w:val="14"/>
  </w:num>
  <w:num w:numId="27" w16cid:durableId="842545392">
    <w:abstractNumId w:val="32"/>
  </w:num>
  <w:num w:numId="28" w16cid:durableId="1901751005">
    <w:abstractNumId w:val="2"/>
  </w:num>
  <w:num w:numId="29" w16cid:durableId="1262298775">
    <w:abstractNumId w:val="31"/>
  </w:num>
  <w:num w:numId="30" w16cid:durableId="1886483903">
    <w:abstractNumId w:val="8"/>
  </w:num>
  <w:num w:numId="31" w16cid:durableId="1000111835">
    <w:abstractNumId w:val="11"/>
  </w:num>
  <w:num w:numId="32" w16cid:durableId="1168448694">
    <w:abstractNumId w:val="22"/>
  </w:num>
  <w:num w:numId="33" w16cid:durableId="651107133">
    <w:abstractNumId w:val="13"/>
  </w:num>
  <w:num w:numId="34" w16cid:durableId="573391581">
    <w:abstractNumId w:val="16"/>
  </w:num>
  <w:num w:numId="35" w16cid:durableId="1902017725">
    <w:abstractNumId w:val="0"/>
  </w:num>
  <w:num w:numId="36" w16cid:durableId="2036038122">
    <w:abstractNumId w:val="9"/>
  </w:num>
  <w:num w:numId="37" w16cid:durableId="803818614">
    <w:abstractNumId w:val="30"/>
  </w:num>
  <w:num w:numId="38" w16cid:durableId="1782869778">
    <w:abstractNumId w:val="29"/>
  </w:num>
  <w:num w:numId="39" w16cid:durableId="537282475">
    <w:abstractNumId w:val="27"/>
  </w:num>
  <w:num w:numId="40" w16cid:durableId="967518053">
    <w:abstractNumId w:val="5"/>
  </w:num>
  <w:num w:numId="41" w16cid:durableId="150484299">
    <w:abstractNumId w:val="40"/>
  </w:num>
  <w:num w:numId="42" w16cid:durableId="5078647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2C"/>
    <w:rsid w:val="00020A5E"/>
    <w:rsid w:val="000328EE"/>
    <w:rsid w:val="000351C1"/>
    <w:rsid w:val="000F753C"/>
    <w:rsid w:val="00104034"/>
    <w:rsid w:val="001C4AEC"/>
    <w:rsid w:val="00200B29"/>
    <w:rsid w:val="00204A9C"/>
    <w:rsid w:val="002C64D8"/>
    <w:rsid w:val="002D2150"/>
    <w:rsid w:val="003A1322"/>
    <w:rsid w:val="003C151A"/>
    <w:rsid w:val="00491098"/>
    <w:rsid w:val="004C4933"/>
    <w:rsid w:val="00514BDD"/>
    <w:rsid w:val="0053013A"/>
    <w:rsid w:val="005359AD"/>
    <w:rsid w:val="0053619B"/>
    <w:rsid w:val="005E71DE"/>
    <w:rsid w:val="005F7421"/>
    <w:rsid w:val="006528B6"/>
    <w:rsid w:val="00697B7B"/>
    <w:rsid w:val="006C261B"/>
    <w:rsid w:val="006D2BDF"/>
    <w:rsid w:val="006E0679"/>
    <w:rsid w:val="006F687C"/>
    <w:rsid w:val="0071792B"/>
    <w:rsid w:val="007236DF"/>
    <w:rsid w:val="007461F0"/>
    <w:rsid w:val="00777BBC"/>
    <w:rsid w:val="007B1C74"/>
    <w:rsid w:val="007C043F"/>
    <w:rsid w:val="007C5EF2"/>
    <w:rsid w:val="007D7FA9"/>
    <w:rsid w:val="007E3154"/>
    <w:rsid w:val="007F125A"/>
    <w:rsid w:val="0082302D"/>
    <w:rsid w:val="00850083"/>
    <w:rsid w:val="009338DD"/>
    <w:rsid w:val="009D2B8E"/>
    <w:rsid w:val="00A861E1"/>
    <w:rsid w:val="00B358E1"/>
    <w:rsid w:val="00B756BB"/>
    <w:rsid w:val="00C62F53"/>
    <w:rsid w:val="00C71D1D"/>
    <w:rsid w:val="00CD5EEC"/>
    <w:rsid w:val="00CE7237"/>
    <w:rsid w:val="00D64634"/>
    <w:rsid w:val="00D70D7C"/>
    <w:rsid w:val="00D92510"/>
    <w:rsid w:val="00D95E47"/>
    <w:rsid w:val="00DA0183"/>
    <w:rsid w:val="00DA5880"/>
    <w:rsid w:val="00DA5E3B"/>
    <w:rsid w:val="00E00925"/>
    <w:rsid w:val="00E8792C"/>
    <w:rsid w:val="00EA390E"/>
    <w:rsid w:val="00F34ECC"/>
    <w:rsid w:val="00F95ED9"/>
    <w:rsid w:val="00FA19CB"/>
    <w:rsid w:val="00FA2AC4"/>
    <w:rsid w:val="00FF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744151"/>
  <w15:docId w15:val="{6B43D2A5-6C05-4899-93CC-DDED581A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01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58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6F68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6F68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792C"/>
  </w:style>
  <w:style w:type="paragraph" w:styleId="Piedepgina">
    <w:name w:val="footer"/>
    <w:basedOn w:val="Normal"/>
    <w:link w:val="PiedepginaCar"/>
    <w:uiPriority w:val="99"/>
    <w:unhideWhenUsed/>
    <w:rsid w:val="00E879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792C"/>
  </w:style>
  <w:style w:type="paragraph" w:styleId="Textodeglobo">
    <w:name w:val="Balloon Text"/>
    <w:basedOn w:val="Normal"/>
    <w:link w:val="TextodegloboCar"/>
    <w:uiPriority w:val="99"/>
    <w:semiHidden/>
    <w:unhideWhenUsed/>
    <w:rsid w:val="00D64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63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338DD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6F687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6F687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6F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F687C"/>
    <w:rPr>
      <w:b/>
      <w:bCs/>
    </w:rPr>
  </w:style>
  <w:style w:type="character" w:styleId="nfasis">
    <w:name w:val="Emphasis"/>
    <w:basedOn w:val="Fuentedeprrafopredeter"/>
    <w:uiPriority w:val="20"/>
    <w:qFormat/>
    <w:rsid w:val="006F687C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DA5880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styleId="CdigoHTML">
    <w:name w:val="HTML Code"/>
    <w:basedOn w:val="Fuentedeprrafopredeter"/>
    <w:uiPriority w:val="99"/>
    <w:semiHidden/>
    <w:unhideWhenUsed/>
    <w:rsid w:val="000F753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F75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F753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A018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92510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70D7C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70D7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0D7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0D7C"/>
    <w:pPr>
      <w:spacing w:after="100"/>
      <w:ind w:left="440"/>
    </w:pPr>
  </w:style>
  <w:style w:type="table" w:styleId="Tablaconcuadrcula5oscura-nfasis1">
    <w:name w:val="Grid Table 5 Dark Accent 1"/>
    <w:basedOn w:val="Tablanormal"/>
    <w:uiPriority w:val="50"/>
    <w:rsid w:val="00DA5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5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6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_2GTU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ema_2GTU" id="{57EF31DB-4010-49E5-974E-351AF4B5675B}" vid="{DAEF083D-1A4A-4E3E-A8AD-3667125D74E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4CCE2-7C79-421D-B791-422BAACF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 Estrada Renteria</dc:creator>
  <cp:lastModifiedBy>Jonathan Alejandro ramirez gonzalez</cp:lastModifiedBy>
  <cp:revision>3</cp:revision>
  <cp:lastPrinted>2025-05-21T14:29:00Z</cp:lastPrinted>
  <dcterms:created xsi:type="dcterms:W3CDTF">2025-05-21T14:29:00Z</dcterms:created>
  <dcterms:modified xsi:type="dcterms:W3CDTF">2025-05-21T14:40:00Z</dcterms:modified>
</cp:coreProperties>
</file>