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Notas: La versión vigente del método aplicable corresponderá a la versión emitida proporcionada por el laboratorio.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Notas: La versión vigente del método aplicable corresponderá a la versión emitida proporcionada por el laboratorio.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20000000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DD/MM/YY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ESPECIFICACIÓN NOMBRE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