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046F5" w14:textId="77777777" w:rsidR="006C0CFB" w:rsidRDefault="006C0CFB" w:rsidP="006C0CFB">
      <w:r>
        <w:rPr>
          <w:rFonts w:hint="eastAsia"/>
        </w:rPr>
        <w:t>讲座</w:t>
      </w:r>
      <w:r>
        <w:t>A</w:t>
      </w:r>
      <w:r>
        <w:rPr>
          <w:rFonts w:hint="eastAsia"/>
        </w:rPr>
        <w:t>部分</w:t>
      </w:r>
    </w:p>
    <w:p w14:paraId="7AFF0522" w14:textId="77777777" w:rsidR="006C0CFB" w:rsidRDefault="006C0CFB" w:rsidP="006C0CFB">
      <w:r>
        <w:rPr>
          <w:rFonts w:hint="eastAsia"/>
        </w:rPr>
        <w:t>「能量基础因素图形</w:t>
      </w:r>
      <w:r>
        <w:t>( Energy-Based factor graph)</w:t>
      </w:r>
      <w:r>
        <w:rPr>
          <w:rFonts w:hint="eastAsia"/>
        </w:rPr>
        <w:t>」，同时也介绍了如何有效地用它来推论。之后我们提供了一些有「简单因素」的能量基础因素图形的例子。最后，我们讨论了图形式变压器网路</w:t>
      </w:r>
      <w:r>
        <w:t>(Graph Transformer Net)</w:t>
      </w:r>
      <w:r>
        <w:rPr>
          <w:rFonts w:hint="eastAsia"/>
        </w:rPr>
        <w:t>。</w:t>
      </w:r>
    </w:p>
    <w:p w14:paraId="2474EB47" w14:textId="77777777" w:rsidR="006C0CFB" w:rsidRDefault="006C0CFB" w:rsidP="006C0CFB"/>
    <w:p w14:paraId="3472DB6F" w14:textId="77777777" w:rsidR="006C0CFB" w:rsidRDefault="006C0CFB" w:rsidP="006C0CFB">
      <w:r>
        <w:rPr>
          <w:rFonts w:hint="eastAsia"/>
        </w:rPr>
        <w:t>讲座</w:t>
      </w:r>
      <w:r>
        <w:t>B</w:t>
      </w:r>
      <w:r>
        <w:rPr>
          <w:rFonts w:hint="eastAsia"/>
        </w:rPr>
        <w:t>部分</w:t>
      </w:r>
    </w:p>
    <w:p w14:paraId="00008569" w14:textId="252C3199" w:rsidR="00AD6035" w:rsidRDefault="006C0CFB" w:rsidP="006C0CFB">
      <w:r>
        <w:rPr>
          <w:rFonts w:hint="eastAsia"/>
        </w:rPr>
        <w:t>这个第二部分更进一步讨论了图形模型方法的应用到能量基础模型。之后花了一些时间来比较不同的损失函数们，我们也讨论了维特比算法的应用，也讨论了前向式算法到图形式变压器网路。我们之后也转为讨论反向传播的拉格朗日公式，和之后也说到讨论用在能量基础模型上的变分推理。</w:t>
      </w:r>
    </w:p>
    <w:p w14:paraId="1EE34E12" w14:textId="77777777" w:rsidR="00115770" w:rsidRDefault="00115770" w:rsidP="00115770">
      <w:r>
        <w:rPr>
          <w:rFonts w:hint="eastAsia"/>
        </w:rPr>
        <w:t>动手做</w:t>
      </w:r>
    </w:p>
    <w:p w14:paraId="2B7775ED" w14:textId="1136C7EE" w:rsidR="00115770" w:rsidRPr="006C0CFB" w:rsidRDefault="00115770" w:rsidP="00115770">
      <w:pPr>
        <w:rPr>
          <w:rFonts w:hint="eastAsia"/>
        </w:rPr>
      </w:pPr>
      <w:r>
        <w:rPr>
          <w:rFonts w:hint="eastAsia"/>
        </w:rPr>
        <w:t>当去训练高度参数化了的模型时，如果是深度网路的话，这里就会有在训练资料时有过度拟合的危机。这就会带来更大的泛化误差。为了降低过度拟合，我们可以在训练中引入正则化，不鼓励某些解决方案会降低程度而令我们的模型变得更对应噪声。</w:t>
      </w:r>
    </w:p>
    <w:sectPr w:rsidR="00115770" w:rsidRPr="006C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6D"/>
    <w:rsid w:val="00115770"/>
    <w:rsid w:val="004B55D3"/>
    <w:rsid w:val="00646D9E"/>
    <w:rsid w:val="006C0CFB"/>
    <w:rsid w:val="009C386D"/>
    <w:rsid w:val="00C21003"/>
    <w:rsid w:val="00F2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9304"/>
  <w15:chartTrackingRefBased/>
  <w15:docId w15:val="{C50403D5-B256-470B-894C-3A3E25BD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5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</dc:creator>
  <cp:keywords/>
  <dc:description/>
  <cp:lastModifiedBy>Jonathan Sum</cp:lastModifiedBy>
  <cp:revision>5</cp:revision>
  <dcterms:created xsi:type="dcterms:W3CDTF">2020-09-05T15:02:00Z</dcterms:created>
  <dcterms:modified xsi:type="dcterms:W3CDTF">2020-09-05T15:53:00Z</dcterms:modified>
</cp:coreProperties>
</file>