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91EEF" w:rsidRDefault="00960F2E">
      <w:pPr>
        <w:pStyle w:val="Title"/>
        <w:rPr>
          <w:sz w:val="72"/>
          <w:szCs w:val="72"/>
        </w:rPr>
      </w:pPr>
      <w:bookmarkStart w:id="0" w:name="_ebjvaihivdem" w:colFirst="0" w:colLast="0"/>
      <w:bookmarkEnd w:id="0"/>
      <w:r>
        <w:t>SOFTWARE CREATION QUOTE:</w:t>
      </w:r>
    </w:p>
    <w:p w:rsidR="00C91EEF" w:rsidRDefault="00960F2E">
      <w:pPr>
        <w:pStyle w:val="Title"/>
        <w:rPr>
          <w:sz w:val="36"/>
          <w:szCs w:val="36"/>
        </w:rPr>
      </w:pPr>
      <w:bookmarkStart w:id="1" w:name="_41rwd6j5ailr" w:colFirst="0" w:colLast="0"/>
      <w:bookmarkEnd w:id="1"/>
      <w:r>
        <w:rPr>
          <w:sz w:val="36"/>
          <w:szCs w:val="36"/>
        </w:rPr>
        <w:t>Cairn University Alumni Database/</w:t>
      </w:r>
      <w:r w:rsidR="005A77DC">
        <w:rPr>
          <w:sz w:val="36"/>
          <w:szCs w:val="36"/>
        </w:rPr>
        <w:t>Web Portal: “Unify”</w:t>
      </w:r>
    </w:p>
    <w:p w:rsidR="00C91EEF" w:rsidRDefault="00960F2E">
      <w:pPr>
        <w:pStyle w:val="Subtitle"/>
        <w:ind w:left="0"/>
        <w:rPr>
          <w:b/>
          <w:color w:val="31394D"/>
          <w:sz w:val="24"/>
          <w:szCs w:val="24"/>
        </w:rPr>
      </w:pPr>
      <w:bookmarkStart w:id="2" w:name="_r50nb6z5ykag" w:colFirst="0" w:colLast="0"/>
      <w:bookmarkEnd w:id="2"/>
      <w:r>
        <w:rPr>
          <w:color w:val="B7B7B7"/>
        </w:rPr>
        <w:t>QUOTE #000</w:t>
      </w:r>
      <w:r w:rsidR="005A77DC">
        <w:rPr>
          <w:color w:val="B7B7B7"/>
        </w:rPr>
        <w:t>2</w:t>
      </w:r>
    </w:p>
    <w:tbl>
      <w:tblPr>
        <w:tblStyle w:val="a"/>
        <w:tblW w:w="9285" w:type="dxa"/>
        <w:tblInd w:w="-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20"/>
        <w:gridCol w:w="1965"/>
      </w:tblGrid>
      <w:tr w:rsidR="00C91EEF">
        <w:trPr>
          <w:trHeight w:val="1680"/>
        </w:trPr>
        <w:tc>
          <w:tcPr>
            <w:tcW w:w="73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C91EEF" w:rsidRDefault="00960F2E">
            <w:pPr>
              <w:pStyle w:val="Heading4"/>
              <w:ind w:left="30"/>
              <w:rPr>
                <w:b/>
              </w:rPr>
            </w:pPr>
            <w:bookmarkStart w:id="3" w:name="_lo6y9xhie3wh" w:colFirst="0" w:colLast="0"/>
            <w:bookmarkEnd w:id="3"/>
            <w:r>
              <w:rPr>
                <w:b/>
              </w:rPr>
              <w:t>PREPARED FOR</w:t>
            </w:r>
          </w:p>
          <w:p w:rsidR="00C91EEF" w:rsidRDefault="00960F2E">
            <w:pPr>
              <w:pStyle w:val="Heading1"/>
              <w:spacing w:line="276" w:lineRule="auto"/>
              <w:ind w:left="30"/>
              <w:rPr>
                <w:sz w:val="18"/>
                <w:szCs w:val="18"/>
              </w:rPr>
            </w:pPr>
            <w:bookmarkStart w:id="4" w:name="_i3oksnyre34u" w:colFirst="0" w:colLast="0"/>
            <w:bookmarkEnd w:id="4"/>
            <w:r>
              <w:t>JIM WORTH</w:t>
            </w:r>
          </w:p>
          <w:p w:rsidR="00C91EEF" w:rsidRDefault="00960F2E">
            <w:pPr>
              <w:pStyle w:val="Heading4"/>
              <w:ind w:left="30"/>
            </w:pPr>
            <w:r>
              <w:t>123 CUSTOMER STREET</w:t>
            </w:r>
          </w:p>
          <w:p w:rsidR="00C91EEF" w:rsidRDefault="00960F2E">
            <w:pPr>
              <w:pStyle w:val="Heading4"/>
              <w:ind w:left="30"/>
            </w:pPr>
            <w:bookmarkStart w:id="5" w:name="_cvedkgeymg0f" w:colFirst="0" w:colLast="0"/>
            <w:bookmarkEnd w:id="5"/>
            <w:r>
              <w:t>CUSTOMER CITY, ST 12345</w:t>
            </w:r>
          </w:p>
        </w:tc>
        <w:tc>
          <w:tcPr>
            <w:tcW w:w="19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C91EEF" w:rsidRDefault="00960F2E">
            <w:pPr>
              <w:pStyle w:val="Heading4"/>
              <w:ind w:left="0"/>
              <w:jc w:val="right"/>
              <w:rPr>
                <w:b/>
              </w:rPr>
            </w:pPr>
            <w:bookmarkStart w:id="6" w:name="_2ld7u75uhr8p" w:colFirst="0" w:colLast="0"/>
            <w:bookmarkEnd w:id="6"/>
            <w:r>
              <w:rPr>
                <w:b/>
              </w:rPr>
              <w:t>PREPARED DATE</w:t>
            </w:r>
          </w:p>
          <w:p w:rsidR="00C91EEF" w:rsidRPr="001365BC" w:rsidRDefault="00960F2E" w:rsidP="001365BC">
            <w:pPr>
              <w:pStyle w:val="Heading4"/>
              <w:jc w:val="right"/>
            </w:pPr>
            <w:bookmarkStart w:id="7" w:name="_l20sm6c0g7rv" w:colFirst="0" w:colLast="0"/>
            <w:bookmarkEnd w:id="7"/>
            <w:r>
              <w:t>Feb 06, 2019</w:t>
            </w:r>
          </w:p>
          <w:p w:rsidR="00C91EEF" w:rsidRDefault="00960F2E">
            <w:pPr>
              <w:pStyle w:val="Heading4"/>
              <w:ind w:left="0"/>
              <w:jc w:val="right"/>
              <w:rPr>
                <w:b/>
              </w:rPr>
            </w:pPr>
            <w:bookmarkStart w:id="8" w:name="_iyo0qomhrkig" w:colFirst="0" w:colLast="0"/>
            <w:bookmarkEnd w:id="8"/>
            <w:r>
              <w:rPr>
                <w:b/>
              </w:rPr>
              <w:t>EXPECTED COMPLETION DATE</w:t>
            </w:r>
          </w:p>
          <w:p w:rsidR="00C91EEF" w:rsidRDefault="00960F2E">
            <w:pPr>
              <w:pStyle w:val="Heading4"/>
              <w:jc w:val="right"/>
            </w:pPr>
            <w:bookmarkStart w:id="9" w:name="_bkm8qnqhwoth" w:colFirst="0" w:colLast="0"/>
            <w:bookmarkEnd w:id="9"/>
            <w:r>
              <w:t xml:space="preserve"> EARLY MAY 2019</w:t>
            </w:r>
          </w:p>
        </w:tc>
      </w:tr>
    </w:tbl>
    <w:p w:rsidR="00CB68CF" w:rsidRDefault="00CB68CF" w:rsidP="00CB68CF">
      <w:pPr>
        <w:ind w:left="0"/>
        <w:rPr>
          <w:rFonts w:ascii="Merriweather" w:eastAsia="Merriweather" w:hAnsi="Merriweather" w:cs="Merriweather"/>
          <w:sz w:val="36"/>
          <w:szCs w:val="36"/>
        </w:rPr>
      </w:pPr>
      <w:r>
        <w:rPr>
          <w:rFonts w:ascii="Merriweather" w:eastAsia="Merriweather" w:hAnsi="Merriweather" w:cs="Merriweather"/>
          <w:sz w:val="36"/>
          <w:szCs w:val="36"/>
        </w:rPr>
        <w:t>Solution Overview:</w:t>
      </w:r>
    </w:p>
    <w:p w:rsidR="00CB68CF" w:rsidRDefault="00CB68CF" w:rsidP="00CB68CF">
      <w:pPr>
        <w:ind w:left="0"/>
        <w:rPr>
          <w:rFonts w:ascii="Helvetica Neue" w:eastAsia="Helvetica Neue" w:hAnsi="Helvetica Neue" w:cs="Helvetica Neue"/>
          <w:sz w:val="24"/>
          <w:szCs w:val="24"/>
        </w:rPr>
      </w:pPr>
      <w:r>
        <w:rPr>
          <w:rFonts w:ascii="Helvetica Neue" w:eastAsia="Helvetica Neue" w:hAnsi="Helvetica Neue" w:cs="Helvetica Neue"/>
          <w:sz w:val="24"/>
          <w:szCs w:val="24"/>
        </w:rPr>
        <w:tab/>
        <w:t>This product is meant to be a</w:t>
      </w:r>
      <w:r w:rsidR="00B244BF">
        <w:rPr>
          <w:rFonts w:ascii="Helvetica Neue" w:eastAsia="Helvetica Neue" w:hAnsi="Helvetica Neue" w:cs="Helvetica Neue"/>
          <w:sz w:val="24"/>
          <w:szCs w:val="24"/>
        </w:rPr>
        <w:t>n</w:t>
      </w:r>
      <w:r>
        <w:rPr>
          <w:rFonts w:ascii="Helvetica Neue" w:eastAsia="Helvetica Neue" w:hAnsi="Helvetica Neue" w:cs="Helvetica Neue"/>
          <w:sz w:val="24"/>
          <w:szCs w:val="24"/>
        </w:rPr>
        <w:t xml:space="preserve"> online database for hosting information of Cairn University Alumni. The database will be hosted and maintained by Cairn University, however there will be a web portal version of the database for Alumni to login and edit their information. The alumni will also be able to view current news about the University and look up other alumni. </w:t>
      </w:r>
      <w:r w:rsidR="005A77DC">
        <w:rPr>
          <w:rFonts w:ascii="Helvetica Neue" w:eastAsia="Helvetica Neue" w:hAnsi="Helvetica Neue" w:cs="Helvetica Neue"/>
          <w:sz w:val="24"/>
          <w:szCs w:val="24"/>
        </w:rPr>
        <w:t>Alongside</w:t>
      </w:r>
      <w:r>
        <w:rPr>
          <w:rFonts w:ascii="Helvetica Neue" w:eastAsia="Helvetica Neue" w:hAnsi="Helvetica Neue" w:cs="Helvetica Neue"/>
          <w:sz w:val="24"/>
          <w:szCs w:val="24"/>
        </w:rPr>
        <w:t xml:space="preserve"> of this there will be links to other important Cairn University websites. </w:t>
      </w:r>
    </w:p>
    <w:p w:rsidR="00CB68CF" w:rsidRDefault="00CB68CF" w:rsidP="00CB68CF">
      <w:pPr>
        <w:ind w:left="0"/>
        <w:rPr>
          <w:rFonts w:ascii="Helvetica Neue" w:eastAsia="Helvetica Neue" w:hAnsi="Helvetica Neue" w:cs="Helvetica Neue"/>
          <w:sz w:val="24"/>
          <w:szCs w:val="24"/>
        </w:rPr>
      </w:pPr>
    </w:p>
    <w:p w:rsidR="00CB68CF" w:rsidRDefault="00CB68CF" w:rsidP="00CB68CF">
      <w:pPr>
        <w:ind w:left="0"/>
        <w:rPr>
          <w:rFonts w:ascii="Merriweather" w:eastAsia="Merriweather" w:hAnsi="Merriweather" w:cs="Merriweather"/>
          <w:sz w:val="36"/>
          <w:szCs w:val="36"/>
        </w:rPr>
      </w:pPr>
      <w:r>
        <w:rPr>
          <w:rFonts w:ascii="Merriweather" w:eastAsia="Merriweather" w:hAnsi="Merriweather" w:cs="Merriweather"/>
          <w:sz w:val="36"/>
          <w:szCs w:val="36"/>
        </w:rPr>
        <w:t>Value to Client:</w:t>
      </w:r>
    </w:p>
    <w:p w:rsidR="00CB68CF" w:rsidRPr="001365BC" w:rsidRDefault="00CB68CF" w:rsidP="00CB68CF">
      <w:pPr>
        <w:ind w:left="0" w:firstLine="720"/>
        <w:rPr>
          <w:rFonts w:ascii="Helvetica Neue" w:eastAsia="Helvetica Neue" w:hAnsi="Helvetica Neue" w:cs="Helvetica Neue"/>
          <w:sz w:val="24"/>
          <w:szCs w:val="24"/>
        </w:rPr>
      </w:pPr>
      <w:r>
        <w:rPr>
          <w:rFonts w:ascii="Helvetica Neue" w:eastAsia="Helvetica Neue" w:hAnsi="Helvetica Neue" w:cs="Helvetica Neue"/>
          <w:sz w:val="24"/>
          <w:szCs w:val="24"/>
        </w:rPr>
        <w:t>There are many reasons to impl</w:t>
      </w:r>
      <w:r w:rsidR="00B244BF">
        <w:rPr>
          <w:rFonts w:ascii="Helvetica Neue" w:eastAsia="Helvetica Neue" w:hAnsi="Helvetica Neue" w:cs="Helvetica Neue"/>
          <w:sz w:val="24"/>
          <w:szCs w:val="24"/>
        </w:rPr>
        <w:t>e</w:t>
      </w:r>
      <w:r>
        <w:rPr>
          <w:rFonts w:ascii="Helvetica Neue" w:eastAsia="Helvetica Neue" w:hAnsi="Helvetica Neue" w:cs="Helvetica Neue"/>
          <w:sz w:val="24"/>
          <w:szCs w:val="24"/>
        </w:rPr>
        <w:t xml:space="preserve">ment this system. After it is implemented Alumni will have an easier way to see what is happening at Cairn University. They will be able to lookup other alumni and use the system to network. This will help alumni </w:t>
      </w:r>
      <w:r w:rsidR="00B244BF">
        <w:rPr>
          <w:rFonts w:ascii="Helvetica Neue" w:eastAsia="Helvetica Neue" w:hAnsi="Helvetica Neue" w:cs="Helvetica Neue"/>
          <w:sz w:val="24"/>
          <w:szCs w:val="24"/>
        </w:rPr>
        <w:t xml:space="preserve">explore </w:t>
      </w:r>
      <w:r>
        <w:rPr>
          <w:rFonts w:ascii="Helvetica Neue" w:eastAsia="Helvetica Neue" w:hAnsi="Helvetica Neue" w:cs="Helvetica Neue"/>
          <w:sz w:val="24"/>
          <w:szCs w:val="24"/>
        </w:rPr>
        <w:t xml:space="preserve">career </w:t>
      </w:r>
      <w:r w:rsidR="00B244BF">
        <w:rPr>
          <w:rFonts w:ascii="Helvetica Neue" w:eastAsia="Helvetica Neue" w:hAnsi="Helvetica Neue" w:cs="Helvetica Neue"/>
          <w:sz w:val="24"/>
          <w:szCs w:val="24"/>
        </w:rPr>
        <w:t>possibilities</w:t>
      </w:r>
      <w:r>
        <w:rPr>
          <w:rFonts w:ascii="Helvetica Neue" w:eastAsia="Helvetica Neue" w:hAnsi="Helvetica Neue" w:cs="Helvetica Neue"/>
          <w:sz w:val="24"/>
          <w:szCs w:val="24"/>
        </w:rPr>
        <w:t xml:space="preserve"> and help keep </w:t>
      </w:r>
      <w:r w:rsidR="00B244BF">
        <w:rPr>
          <w:rFonts w:ascii="Helvetica Neue" w:eastAsia="Helvetica Neue" w:hAnsi="Helvetica Neue" w:cs="Helvetica Neue"/>
          <w:sz w:val="24"/>
          <w:szCs w:val="24"/>
        </w:rPr>
        <w:t>them</w:t>
      </w:r>
      <w:r>
        <w:rPr>
          <w:rFonts w:ascii="Helvetica Neue" w:eastAsia="Helvetica Neue" w:hAnsi="Helvetica Neue" w:cs="Helvetica Neue"/>
          <w:sz w:val="24"/>
          <w:szCs w:val="24"/>
        </w:rPr>
        <w:t xml:space="preserve"> in touch</w:t>
      </w:r>
      <w:r w:rsidR="00B244BF">
        <w:rPr>
          <w:rFonts w:ascii="Helvetica Neue" w:eastAsia="Helvetica Neue" w:hAnsi="Helvetica Neue" w:cs="Helvetica Neue"/>
          <w:sz w:val="24"/>
          <w:szCs w:val="24"/>
        </w:rPr>
        <w:t xml:space="preserve"> with the Cairn community</w:t>
      </w:r>
      <w:r>
        <w:rPr>
          <w:rFonts w:ascii="Helvetica Neue" w:eastAsia="Helvetica Neue" w:hAnsi="Helvetica Neue" w:cs="Helvetica Neue"/>
          <w:sz w:val="24"/>
          <w:szCs w:val="24"/>
        </w:rPr>
        <w:t xml:space="preserve">. There will also be the opportunity for Alumni to offer services for Cairn University in an easier </w:t>
      </w:r>
      <w:r w:rsidR="00B244BF">
        <w:rPr>
          <w:rFonts w:ascii="Helvetica Neue" w:eastAsia="Helvetica Neue" w:hAnsi="Helvetica Neue" w:cs="Helvetica Neue"/>
          <w:sz w:val="24"/>
          <w:szCs w:val="24"/>
        </w:rPr>
        <w:t xml:space="preserve">way </w:t>
      </w:r>
      <w:r>
        <w:rPr>
          <w:rFonts w:ascii="Helvetica Neue" w:eastAsia="Helvetica Neue" w:hAnsi="Helvetica Neue" w:cs="Helvetica Neue"/>
          <w:sz w:val="24"/>
          <w:szCs w:val="24"/>
        </w:rPr>
        <w:t xml:space="preserve">based </w:t>
      </w:r>
      <w:proofErr w:type="gramStart"/>
      <w:r>
        <w:rPr>
          <w:rFonts w:ascii="Helvetica Neue" w:eastAsia="Helvetica Neue" w:hAnsi="Helvetica Neue" w:cs="Helvetica Neue"/>
          <w:sz w:val="24"/>
          <w:szCs w:val="24"/>
        </w:rPr>
        <w:t>off</w:t>
      </w:r>
      <w:r w:rsidR="00B244BF">
        <w:rPr>
          <w:rFonts w:ascii="Helvetica Neue" w:eastAsia="Helvetica Neue" w:hAnsi="Helvetica Neue" w:cs="Helvetica Neue"/>
          <w:sz w:val="24"/>
          <w:szCs w:val="24"/>
        </w:rPr>
        <w:t xml:space="preserve"> of</w:t>
      </w:r>
      <w:proofErr w:type="gramEnd"/>
      <w:r w:rsidR="00B244BF">
        <w:rPr>
          <w:rFonts w:ascii="Helvetica Neue" w:eastAsia="Helvetica Neue" w:hAnsi="Helvetica Neue" w:cs="Helvetica Neue"/>
          <w:sz w:val="24"/>
          <w:szCs w:val="24"/>
        </w:rPr>
        <w:t xml:space="preserve"> </w:t>
      </w:r>
      <w:r>
        <w:rPr>
          <w:rFonts w:ascii="Helvetica Neue" w:eastAsia="Helvetica Neue" w:hAnsi="Helvetica Neue" w:cs="Helvetica Neue"/>
          <w:sz w:val="24"/>
          <w:szCs w:val="24"/>
        </w:rPr>
        <w:t xml:space="preserve">up to date information. </w:t>
      </w:r>
      <w:r w:rsidR="00B244BF">
        <w:rPr>
          <w:rFonts w:ascii="Helvetica Neue" w:eastAsia="Helvetica Neue" w:hAnsi="Helvetica Neue" w:cs="Helvetica Neue"/>
          <w:sz w:val="24"/>
          <w:szCs w:val="24"/>
        </w:rPr>
        <w:t>However, p</w:t>
      </w:r>
      <w:r>
        <w:rPr>
          <w:rFonts w:ascii="Helvetica Neue" w:eastAsia="Helvetica Neue" w:hAnsi="Helvetica Neue" w:cs="Helvetica Neue"/>
          <w:sz w:val="24"/>
          <w:szCs w:val="24"/>
        </w:rPr>
        <w:t>erhaps the most important value is the more apparent and influencing option for alumni to donate to Cairn University.</w:t>
      </w:r>
    </w:p>
    <w:p w:rsidR="00CB68CF" w:rsidRDefault="00CB68CF">
      <w:pPr>
        <w:spacing w:line="276" w:lineRule="auto"/>
        <w:ind w:left="0"/>
        <w:rPr>
          <w:color w:val="31394D"/>
          <w:sz w:val="18"/>
          <w:szCs w:val="18"/>
        </w:rPr>
      </w:pPr>
    </w:p>
    <w:p w:rsidR="005A77DC" w:rsidRDefault="005A77DC" w:rsidP="005A77DC">
      <w:pPr>
        <w:ind w:left="0"/>
        <w:rPr>
          <w:rFonts w:ascii="Merriweather" w:eastAsia="Merriweather" w:hAnsi="Merriweather" w:cs="Merriweather"/>
          <w:sz w:val="36"/>
          <w:szCs w:val="36"/>
        </w:rPr>
      </w:pPr>
      <w:r>
        <w:rPr>
          <w:rFonts w:ascii="Merriweather" w:eastAsia="Merriweather" w:hAnsi="Merriweather" w:cs="Merriweather"/>
          <w:sz w:val="36"/>
          <w:szCs w:val="36"/>
        </w:rPr>
        <w:t>Disclaimer:</w:t>
      </w:r>
    </w:p>
    <w:p w:rsidR="005A77DC" w:rsidRDefault="005A77DC">
      <w:pPr>
        <w:spacing w:line="276" w:lineRule="auto"/>
        <w:ind w:left="0"/>
        <w:rPr>
          <w:color w:val="31394D"/>
          <w:sz w:val="18"/>
          <w:szCs w:val="18"/>
        </w:rPr>
      </w:pPr>
      <w:r>
        <w:rPr>
          <w:color w:val="31394D"/>
          <w:sz w:val="18"/>
          <w:szCs w:val="18"/>
        </w:rPr>
        <w:tab/>
      </w:r>
      <w:proofErr w:type="spellStart"/>
      <w:r w:rsidR="00A73779">
        <w:rPr>
          <w:rFonts w:ascii="Helvetica Neue" w:eastAsia="Helvetica Neue" w:hAnsi="Helvetica Neue" w:cs="Helvetica Neue"/>
          <w:sz w:val="24"/>
          <w:szCs w:val="24"/>
        </w:rPr>
        <w:t>Risoldi.Tech</w:t>
      </w:r>
      <w:proofErr w:type="spellEnd"/>
      <w:r w:rsidR="00A73779">
        <w:rPr>
          <w:rFonts w:ascii="Helvetica Neue" w:eastAsia="Helvetica Neue" w:hAnsi="Helvetica Neue" w:cs="Helvetica Neue"/>
          <w:sz w:val="24"/>
          <w:szCs w:val="24"/>
        </w:rPr>
        <w:t xml:space="preserve"> strives for customer </w:t>
      </w:r>
      <w:proofErr w:type="gramStart"/>
      <w:r w:rsidR="00A73779">
        <w:rPr>
          <w:rFonts w:ascii="Helvetica Neue" w:eastAsia="Helvetica Neue" w:hAnsi="Helvetica Neue" w:cs="Helvetica Neue"/>
          <w:sz w:val="24"/>
          <w:szCs w:val="24"/>
        </w:rPr>
        <w:t>satisfaction,</w:t>
      </w:r>
      <w:proofErr w:type="gramEnd"/>
      <w:r w:rsidR="00A73779">
        <w:rPr>
          <w:rFonts w:ascii="Helvetica Neue" w:eastAsia="Helvetica Neue" w:hAnsi="Helvetica Neue" w:cs="Helvetica Neue"/>
          <w:sz w:val="24"/>
          <w:szCs w:val="24"/>
        </w:rPr>
        <w:t xml:space="preserve"> however t</w:t>
      </w:r>
      <w:r>
        <w:rPr>
          <w:rFonts w:ascii="Helvetica Neue" w:eastAsia="Helvetica Neue" w:hAnsi="Helvetica Neue" w:cs="Helvetica Neue"/>
          <w:sz w:val="24"/>
          <w:szCs w:val="24"/>
        </w:rPr>
        <w:t xml:space="preserve">he estimated completion time is an estimate and may shift by up to 25 hours’ worth of work. This will be built into the plan to ensure that </w:t>
      </w:r>
      <w:r w:rsidR="00A73779">
        <w:rPr>
          <w:rFonts w:ascii="Helvetica Neue" w:eastAsia="Helvetica Neue" w:hAnsi="Helvetica Neue" w:cs="Helvetica Neue"/>
          <w:sz w:val="24"/>
          <w:szCs w:val="24"/>
        </w:rPr>
        <w:t>the project</w:t>
      </w:r>
      <w:r>
        <w:rPr>
          <w:rFonts w:ascii="Helvetica Neue" w:eastAsia="Helvetica Neue" w:hAnsi="Helvetica Neue" w:cs="Helvetica Neue"/>
          <w:sz w:val="24"/>
          <w:szCs w:val="24"/>
        </w:rPr>
        <w:t xml:space="preserve"> stays on budget. Terms and conditions are subject to change as needed</w:t>
      </w:r>
      <w:r w:rsidR="00746075">
        <w:rPr>
          <w:rFonts w:ascii="Helvetica Neue" w:eastAsia="Helvetica Neue" w:hAnsi="Helvetica Neue" w:cs="Helvetica Neue"/>
          <w:sz w:val="24"/>
          <w:szCs w:val="24"/>
        </w:rPr>
        <w:t xml:space="preserve">. </w:t>
      </w:r>
      <w:proofErr w:type="spellStart"/>
      <w:r w:rsidR="00DE2821">
        <w:rPr>
          <w:rFonts w:ascii="Helvetica Neue" w:eastAsia="Helvetica Neue" w:hAnsi="Helvetica Neue" w:cs="Helvetica Neue"/>
          <w:sz w:val="24"/>
          <w:szCs w:val="24"/>
        </w:rPr>
        <w:t>Risoldi.Tech</w:t>
      </w:r>
      <w:proofErr w:type="spellEnd"/>
      <w:r w:rsidR="00DE2821">
        <w:rPr>
          <w:rFonts w:ascii="Helvetica Neue" w:eastAsia="Helvetica Neue" w:hAnsi="Helvetica Neue" w:cs="Helvetica Neue"/>
          <w:sz w:val="24"/>
          <w:szCs w:val="24"/>
        </w:rPr>
        <w:t xml:space="preserve"> </w:t>
      </w:r>
      <w:r w:rsidR="00B244BF">
        <w:rPr>
          <w:rFonts w:ascii="Helvetica Neue" w:eastAsia="Helvetica Neue" w:hAnsi="Helvetica Neue" w:cs="Helvetica Neue"/>
          <w:sz w:val="24"/>
          <w:szCs w:val="24"/>
        </w:rPr>
        <w:t>r</w:t>
      </w:r>
      <w:r w:rsidR="00DE2821">
        <w:rPr>
          <w:rFonts w:ascii="Helvetica Neue" w:eastAsia="Helvetica Neue" w:hAnsi="Helvetica Neue" w:cs="Helvetica Neue"/>
          <w:sz w:val="24"/>
          <w:szCs w:val="24"/>
        </w:rPr>
        <w:t xml:space="preserve">eserves the right to the untailored version of software and logos for resale as a </w:t>
      </w:r>
      <w:proofErr w:type="spellStart"/>
      <w:r w:rsidR="00DE2821">
        <w:rPr>
          <w:rFonts w:ascii="Helvetica Neue" w:eastAsia="Helvetica Neue" w:hAnsi="Helvetica Neue" w:cs="Helvetica Neue"/>
          <w:sz w:val="24"/>
          <w:szCs w:val="24"/>
        </w:rPr>
        <w:t>Risoldi.Tech</w:t>
      </w:r>
      <w:proofErr w:type="spellEnd"/>
      <w:r w:rsidR="00DE2821">
        <w:rPr>
          <w:rFonts w:ascii="Helvetica Neue" w:eastAsia="Helvetica Neue" w:hAnsi="Helvetica Neue" w:cs="Helvetica Neue"/>
          <w:sz w:val="24"/>
          <w:szCs w:val="24"/>
        </w:rPr>
        <w:t xml:space="preserve"> product. </w:t>
      </w:r>
      <w:r w:rsidR="00A73779">
        <w:rPr>
          <w:rFonts w:ascii="Helvetica Neue" w:eastAsia="Helvetica Neue" w:hAnsi="Helvetica Neue" w:cs="Helvetica Neue"/>
          <w:sz w:val="24"/>
          <w:szCs w:val="24"/>
        </w:rPr>
        <w:t>V</w:t>
      </w:r>
      <w:r w:rsidR="00746075">
        <w:rPr>
          <w:rFonts w:ascii="Helvetica Neue" w:eastAsia="Helvetica Neue" w:hAnsi="Helvetica Neue" w:cs="Helvetica Neue"/>
          <w:sz w:val="24"/>
          <w:szCs w:val="24"/>
        </w:rPr>
        <w:t xml:space="preserve">isit our site at </w:t>
      </w:r>
      <w:r w:rsidR="00746075" w:rsidRPr="00B244BF">
        <w:rPr>
          <w:rFonts w:ascii="Helvetica Neue" w:eastAsia="Helvetica Neue" w:hAnsi="Helvetica Neue" w:cs="Helvetica Neue"/>
          <w:sz w:val="24"/>
          <w:szCs w:val="24"/>
        </w:rPr>
        <w:t>https://www.risoldi.tech</w:t>
      </w:r>
      <w:r w:rsidR="00746075">
        <w:rPr>
          <w:rFonts w:ascii="Helvetica Neue" w:eastAsia="Helvetica Neue" w:hAnsi="Helvetica Neue" w:cs="Helvetica Neue"/>
          <w:sz w:val="24"/>
          <w:szCs w:val="24"/>
        </w:rPr>
        <w:t xml:space="preserve"> for more information</w:t>
      </w:r>
      <w:r w:rsidR="00B244BF">
        <w:rPr>
          <w:rFonts w:ascii="Helvetica Neue" w:eastAsia="Helvetica Neue" w:hAnsi="Helvetica Neue" w:cs="Helvetica Neue"/>
          <w:sz w:val="24"/>
          <w:szCs w:val="24"/>
        </w:rPr>
        <w:t>.</w:t>
      </w:r>
      <w:r w:rsidR="00746075">
        <w:rPr>
          <w:rFonts w:ascii="Helvetica Neue" w:eastAsia="Helvetica Neue" w:hAnsi="Helvetica Neue" w:cs="Helvetica Neue"/>
          <w:sz w:val="24"/>
          <w:szCs w:val="24"/>
        </w:rPr>
        <w:t xml:space="preserve"> (Site may be down for maintenance or still in progress).</w:t>
      </w:r>
    </w:p>
    <w:p w:rsidR="005A77DC" w:rsidRDefault="005A77DC">
      <w:pPr>
        <w:spacing w:line="276" w:lineRule="auto"/>
        <w:ind w:left="0"/>
        <w:rPr>
          <w:color w:val="31394D"/>
          <w:sz w:val="18"/>
          <w:szCs w:val="18"/>
        </w:rPr>
      </w:pPr>
    </w:p>
    <w:tbl>
      <w:tblPr>
        <w:tblStyle w:val="a0"/>
        <w:tblW w:w="9525" w:type="dxa"/>
        <w:tblInd w:w="-125" w:type="dxa"/>
        <w:tblLayout w:type="fixed"/>
        <w:tblLook w:val="0600" w:firstRow="0" w:lastRow="0" w:firstColumn="0" w:lastColumn="0" w:noHBand="1" w:noVBand="1"/>
      </w:tblPr>
      <w:tblGrid>
        <w:gridCol w:w="3655"/>
        <w:gridCol w:w="1201"/>
        <w:gridCol w:w="1189"/>
        <w:gridCol w:w="1740"/>
        <w:gridCol w:w="1740"/>
      </w:tblGrid>
      <w:tr w:rsidR="00C91EEF" w:rsidTr="001365BC">
        <w:trPr>
          <w:trHeight w:val="620"/>
        </w:trPr>
        <w:tc>
          <w:tcPr>
            <w:tcW w:w="3655" w:type="dxa"/>
            <w:tcBorders>
              <w:top w:val="single" w:sz="6" w:space="0" w:color="666666"/>
              <w:left w:val="single" w:sz="6" w:space="0" w:color="666666"/>
              <w:bottom w:val="single" w:sz="6" w:space="0" w:color="666666"/>
              <w:right w:val="single" w:sz="6" w:space="0" w:color="666666"/>
            </w:tcBorders>
            <w:shd w:val="clear" w:color="auto" w:fill="000000"/>
            <w:tcMar>
              <w:top w:w="40" w:type="dxa"/>
              <w:left w:w="40" w:type="dxa"/>
              <w:bottom w:w="40" w:type="dxa"/>
              <w:right w:w="40" w:type="dxa"/>
            </w:tcMar>
            <w:vAlign w:val="center"/>
          </w:tcPr>
          <w:p w:rsidR="00C91EEF" w:rsidRDefault="00960F2E">
            <w:pPr>
              <w:widowControl w:val="0"/>
              <w:spacing w:line="276" w:lineRule="auto"/>
              <w:ind w:left="120" w:right="49"/>
              <w:rPr>
                <w:rFonts w:ascii="Arial" w:eastAsia="Arial" w:hAnsi="Arial" w:cs="Arial"/>
                <w:color w:val="FFFFFF"/>
                <w:sz w:val="20"/>
                <w:szCs w:val="20"/>
              </w:rPr>
            </w:pPr>
            <w:r>
              <w:rPr>
                <w:rFonts w:ascii="Merriweather" w:eastAsia="Merriweather" w:hAnsi="Merriweather" w:cs="Merriweather"/>
                <w:b/>
                <w:color w:val="FFFFFF"/>
                <w:sz w:val="20"/>
                <w:szCs w:val="20"/>
              </w:rPr>
              <w:t>FEATURE</w:t>
            </w:r>
          </w:p>
        </w:tc>
        <w:tc>
          <w:tcPr>
            <w:tcW w:w="1201" w:type="dxa"/>
            <w:tcBorders>
              <w:top w:val="single" w:sz="6" w:space="0" w:color="666666"/>
              <w:left w:val="single" w:sz="6" w:space="0" w:color="666666"/>
              <w:bottom w:val="single" w:sz="6" w:space="0" w:color="666666"/>
              <w:right w:val="single" w:sz="6" w:space="0" w:color="666666"/>
            </w:tcBorders>
            <w:shd w:val="clear" w:color="auto" w:fill="000000"/>
            <w:tcMar>
              <w:top w:w="40" w:type="dxa"/>
              <w:left w:w="40" w:type="dxa"/>
              <w:bottom w:w="40" w:type="dxa"/>
              <w:right w:w="40" w:type="dxa"/>
            </w:tcMar>
            <w:vAlign w:val="center"/>
          </w:tcPr>
          <w:p w:rsidR="00C91EEF" w:rsidRDefault="00960F2E">
            <w:pPr>
              <w:widowControl w:val="0"/>
              <w:spacing w:line="276" w:lineRule="auto"/>
              <w:ind w:left="0" w:right="49"/>
              <w:jc w:val="right"/>
              <w:rPr>
                <w:rFonts w:ascii="Arial" w:eastAsia="Arial" w:hAnsi="Arial" w:cs="Arial"/>
                <w:color w:val="FFFFFF"/>
                <w:sz w:val="20"/>
                <w:szCs w:val="20"/>
              </w:rPr>
            </w:pPr>
            <w:r>
              <w:rPr>
                <w:rFonts w:ascii="Merriweather" w:eastAsia="Merriweather" w:hAnsi="Merriweather" w:cs="Merriweather"/>
                <w:b/>
                <w:color w:val="FFFFFF"/>
                <w:sz w:val="20"/>
                <w:szCs w:val="20"/>
              </w:rPr>
              <w:t>HOURS</w:t>
            </w:r>
          </w:p>
        </w:tc>
        <w:tc>
          <w:tcPr>
            <w:tcW w:w="1189" w:type="dxa"/>
            <w:tcBorders>
              <w:top w:val="single" w:sz="6" w:space="0" w:color="666666"/>
              <w:left w:val="single" w:sz="6" w:space="0" w:color="666666"/>
              <w:bottom w:val="single" w:sz="6" w:space="0" w:color="666666"/>
              <w:right w:val="single" w:sz="6" w:space="0" w:color="666666"/>
            </w:tcBorders>
            <w:shd w:val="clear" w:color="auto" w:fill="000000"/>
            <w:tcMar>
              <w:top w:w="40" w:type="dxa"/>
              <w:left w:w="40" w:type="dxa"/>
              <w:bottom w:w="40" w:type="dxa"/>
              <w:right w:w="40" w:type="dxa"/>
            </w:tcMar>
            <w:vAlign w:val="center"/>
          </w:tcPr>
          <w:p w:rsidR="00C91EEF" w:rsidRDefault="00960F2E">
            <w:pPr>
              <w:widowControl w:val="0"/>
              <w:spacing w:line="276" w:lineRule="auto"/>
              <w:ind w:left="0" w:right="49"/>
              <w:jc w:val="right"/>
              <w:rPr>
                <w:rFonts w:ascii="Arial" w:eastAsia="Arial" w:hAnsi="Arial" w:cs="Arial"/>
                <w:color w:val="FFFFFF"/>
                <w:sz w:val="20"/>
                <w:szCs w:val="20"/>
              </w:rPr>
            </w:pPr>
            <w:r>
              <w:rPr>
                <w:rFonts w:ascii="Merriweather" w:eastAsia="Merriweather" w:hAnsi="Merriweather" w:cs="Merriweather"/>
                <w:b/>
                <w:color w:val="FFFFFF"/>
                <w:sz w:val="20"/>
                <w:szCs w:val="20"/>
              </w:rPr>
              <w:t>RATE</w:t>
            </w:r>
          </w:p>
        </w:tc>
        <w:tc>
          <w:tcPr>
            <w:tcW w:w="1740" w:type="dxa"/>
            <w:tcBorders>
              <w:top w:val="single" w:sz="6" w:space="0" w:color="666666"/>
              <w:left w:val="single" w:sz="6" w:space="0" w:color="666666"/>
              <w:bottom w:val="single" w:sz="6" w:space="0" w:color="666666"/>
              <w:right w:val="single" w:sz="6" w:space="0" w:color="666666"/>
            </w:tcBorders>
            <w:shd w:val="clear" w:color="auto" w:fill="000000"/>
            <w:tcMar>
              <w:top w:w="40" w:type="dxa"/>
              <w:left w:w="40" w:type="dxa"/>
              <w:bottom w:w="40" w:type="dxa"/>
              <w:right w:w="40" w:type="dxa"/>
            </w:tcMar>
            <w:vAlign w:val="center"/>
          </w:tcPr>
          <w:p w:rsidR="00C91EEF" w:rsidRDefault="00960F2E">
            <w:pPr>
              <w:widowControl w:val="0"/>
              <w:spacing w:line="276" w:lineRule="auto"/>
              <w:ind w:left="0" w:right="49"/>
              <w:jc w:val="right"/>
              <w:rPr>
                <w:rFonts w:ascii="Arial" w:eastAsia="Arial" w:hAnsi="Arial" w:cs="Arial"/>
                <w:color w:val="FFFFFF"/>
                <w:sz w:val="20"/>
                <w:szCs w:val="20"/>
              </w:rPr>
            </w:pPr>
            <w:r>
              <w:rPr>
                <w:rFonts w:ascii="Merriweather" w:eastAsia="Merriweather" w:hAnsi="Merriweather" w:cs="Merriweather"/>
                <w:b/>
                <w:color w:val="FFFFFF"/>
                <w:sz w:val="20"/>
                <w:szCs w:val="20"/>
              </w:rPr>
              <w:t>TOTAL</w:t>
            </w:r>
          </w:p>
        </w:tc>
        <w:tc>
          <w:tcPr>
            <w:tcW w:w="1740" w:type="dxa"/>
            <w:tcBorders>
              <w:top w:val="single" w:sz="6" w:space="0" w:color="666666"/>
              <w:left w:val="single" w:sz="6" w:space="0" w:color="666666"/>
              <w:bottom w:val="single" w:sz="6" w:space="0" w:color="666666"/>
              <w:right w:val="single" w:sz="6" w:space="0" w:color="666666"/>
            </w:tcBorders>
            <w:shd w:val="clear" w:color="auto" w:fill="000000"/>
            <w:tcMar>
              <w:top w:w="40" w:type="dxa"/>
              <w:left w:w="40" w:type="dxa"/>
              <w:bottom w:w="40" w:type="dxa"/>
              <w:right w:w="40" w:type="dxa"/>
            </w:tcMar>
            <w:vAlign w:val="center"/>
          </w:tcPr>
          <w:p w:rsidR="00C91EEF" w:rsidRDefault="00A73779">
            <w:pPr>
              <w:widowControl w:val="0"/>
              <w:spacing w:line="276" w:lineRule="auto"/>
              <w:ind w:left="0" w:right="49"/>
              <w:jc w:val="right"/>
              <w:rPr>
                <w:rFonts w:ascii="Merriweather" w:eastAsia="Merriweather" w:hAnsi="Merriweather" w:cs="Merriweather"/>
                <w:b/>
                <w:color w:val="FFFFFF"/>
                <w:sz w:val="20"/>
                <w:szCs w:val="20"/>
              </w:rPr>
            </w:pPr>
            <w:r>
              <w:rPr>
                <w:rFonts w:ascii="Merriweather" w:eastAsia="Merriweather" w:hAnsi="Merriweather" w:cs="Merriweather"/>
                <w:b/>
                <w:color w:val="FFFFFF"/>
                <w:sz w:val="20"/>
                <w:szCs w:val="20"/>
              </w:rPr>
              <w:t>COMPLETION DATES</w:t>
            </w:r>
          </w:p>
        </w:tc>
      </w:tr>
      <w:tr w:rsidR="00C91EEF" w:rsidTr="001365BC">
        <w:trPr>
          <w:trHeight w:val="520"/>
        </w:trPr>
        <w:tc>
          <w:tcPr>
            <w:tcW w:w="3655" w:type="dxa"/>
            <w:tcBorders>
              <w:top w:val="single" w:sz="6" w:space="0" w:color="666666"/>
              <w:left w:val="single" w:sz="6" w:space="0" w:color="666666"/>
              <w:bottom w:val="single" w:sz="6" w:space="0" w:color="666666"/>
              <w:right w:val="single" w:sz="6" w:space="0" w:color="666666"/>
            </w:tcBorders>
            <w:shd w:val="clear" w:color="auto" w:fill="auto"/>
            <w:tcMar>
              <w:top w:w="40" w:type="dxa"/>
              <w:left w:w="40" w:type="dxa"/>
              <w:bottom w:w="40" w:type="dxa"/>
              <w:right w:w="40" w:type="dxa"/>
            </w:tcMar>
            <w:vAlign w:val="center"/>
          </w:tcPr>
          <w:p w:rsidR="00C91EEF" w:rsidRDefault="00960F2E">
            <w:pPr>
              <w:ind w:left="120"/>
              <w:rPr>
                <w:b/>
              </w:rPr>
            </w:pPr>
            <w:r>
              <w:rPr>
                <w:b/>
              </w:rPr>
              <w:t xml:space="preserve">Upfront Cost </w:t>
            </w:r>
          </w:p>
        </w:tc>
        <w:tc>
          <w:tcPr>
            <w:tcW w:w="1201" w:type="dxa"/>
            <w:tcBorders>
              <w:top w:val="single" w:sz="6" w:space="0" w:color="666666"/>
              <w:left w:val="single" w:sz="6" w:space="0" w:color="666666"/>
              <w:bottom w:val="single" w:sz="6" w:space="0" w:color="666666"/>
              <w:right w:val="single" w:sz="6" w:space="0" w:color="666666"/>
            </w:tcBorders>
            <w:shd w:val="clear" w:color="auto" w:fill="auto"/>
            <w:tcMar>
              <w:top w:w="40" w:type="dxa"/>
              <w:left w:w="40" w:type="dxa"/>
              <w:bottom w:w="40" w:type="dxa"/>
              <w:right w:w="40" w:type="dxa"/>
            </w:tcMar>
            <w:vAlign w:val="center"/>
          </w:tcPr>
          <w:p w:rsidR="00C91EEF" w:rsidRDefault="00960F2E">
            <w:pPr>
              <w:ind w:left="0"/>
              <w:jc w:val="right"/>
            </w:pPr>
            <w:r>
              <w:t>N/A</w:t>
            </w:r>
          </w:p>
        </w:tc>
        <w:tc>
          <w:tcPr>
            <w:tcW w:w="1189" w:type="dxa"/>
            <w:tcBorders>
              <w:top w:val="single" w:sz="6" w:space="0" w:color="666666"/>
              <w:left w:val="single" w:sz="6" w:space="0" w:color="666666"/>
              <w:bottom w:val="single" w:sz="6" w:space="0" w:color="666666"/>
              <w:right w:val="single" w:sz="6" w:space="0" w:color="666666"/>
            </w:tcBorders>
            <w:shd w:val="clear" w:color="auto" w:fill="auto"/>
            <w:tcMar>
              <w:top w:w="40" w:type="dxa"/>
              <w:left w:w="40" w:type="dxa"/>
              <w:bottom w:w="40" w:type="dxa"/>
              <w:right w:w="40" w:type="dxa"/>
            </w:tcMar>
            <w:vAlign w:val="center"/>
          </w:tcPr>
          <w:p w:rsidR="00C91EEF" w:rsidRDefault="00960F2E">
            <w:pPr>
              <w:ind w:left="0"/>
              <w:jc w:val="right"/>
            </w:pPr>
            <w:r>
              <w:t>$500</w:t>
            </w:r>
          </w:p>
        </w:tc>
        <w:tc>
          <w:tcPr>
            <w:tcW w:w="1740" w:type="dxa"/>
            <w:tcBorders>
              <w:top w:val="single" w:sz="6" w:space="0" w:color="666666"/>
              <w:left w:val="single" w:sz="6" w:space="0" w:color="666666"/>
              <w:bottom w:val="single" w:sz="6" w:space="0" w:color="666666"/>
              <w:right w:val="single" w:sz="6" w:space="0" w:color="666666"/>
            </w:tcBorders>
            <w:shd w:val="clear" w:color="auto" w:fill="auto"/>
            <w:tcMar>
              <w:top w:w="40" w:type="dxa"/>
              <w:left w:w="40" w:type="dxa"/>
              <w:bottom w:w="40" w:type="dxa"/>
              <w:right w:w="40" w:type="dxa"/>
            </w:tcMar>
            <w:vAlign w:val="center"/>
          </w:tcPr>
          <w:p w:rsidR="00C91EEF" w:rsidRDefault="00960F2E">
            <w:pPr>
              <w:ind w:left="0"/>
              <w:jc w:val="right"/>
            </w:pPr>
            <w:r>
              <w:t>$500</w:t>
            </w:r>
          </w:p>
        </w:tc>
        <w:tc>
          <w:tcPr>
            <w:tcW w:w="1740" w:type="dxa"/>
            <w:tcBorders>
              <w:top w:val="single" w:sz="6" w:space="0" w:color="666666"/>
              <w:left w:val="single" w:sz="6" w:space="0" w:color="666666"/>
              <w:bottom w:val="single" w:sz="6" w:space="0" w:color="666666"/>
              <w:right w:val="single" w:sz="6" w:space="0" w:color="666666"/>
            </w:tcBorders>
            <w:shd w:val="clear" w:color="auto" w:fill="auto"/>
            <w:tcMar>
              <w:top w:w="40" w:type="dxa"/>
              <w:left w:w="40" w:type="dxa"/>
              <w:bottom w:w="40" w:type="dxa"/>
              <w:right w:w="40" w:type="dxa"/>
            </w:tcMar>
            <w:vAlign w:val="center"/>
          </w:tcPr>
          <w:p w:rsidR="00C91EEF" w:rsidRDefault="00960F2E">
            <w:pPr>
              <w:ind w:left="0"/>
              <w:jc w:val="right"/>
            </w:pPr>
            <w:r>
              <w:t>02/13/2019</w:t>
            </w:r>
          </w:p>
        </w:tc>
      </w:tr>
      <w:tr w:rsidR="00C91EEF" w:rsidTr="001365BC">
        <w:trPr>
          <w:trHeight w:val="520"/>
        </w:trPr>
        <w:tc>
          <w:tcPr>
            <w:tcW w:w="3655" w:type="dxa"/>
            <w:tcBorders>
              <w:top w:val="single" w:sz="6" w:space="0" w:color="666666"/>
              <w:left w:val="single" w:sz="6" w:space="0" w:color="666666"/>
              <w:bottom w:val="single" w:sz="6" w:space="0" w:color="666666"/>
              <w:right w:val="single" w:sz="6" w:space="0" w:color="666666"/>
            </w:tcBorders>
            <w:shd w:val="clear" w:color="auto" w:fill="CCCCCC"/>
            <w:tcMar>
              <w:top w:w="40" w:type="dxa"/>
              <w:left w:w="40" w:type="dxa"/>
              <w:bottom w:w="40" w:type="dxa"/>
              <w:right w:w="40" w:type="dxa"/>
            </w:tcMar>
            <w:vAlign w:val="center"/>
          </w:tcPr>
          <w:p w:rsidR="00C91EEF" w:rsidRDefault="00960F2E">
            <w:pPr>
              <w:ind w:left="120"/>
              <w:rPr>
                <w:b/>
              </w:rPr>
            </w:pPr>
            <w:r>
              <w:rPr>
                <w:b/>
              </w:rPr>
              <w:t>Planning</w:t>
            </w:r>
            <w:r w:rsidR="00746075">
              <w:rPr>
                <w:b/>
              </w:rPr>
              <w:t xml:space="preserve"> and Design</w:t>
            </w:r>
          </w:p>
        </w:tc>
        <w:tc>
          <w:tcPr>
            <w:tcW w:w="1201" w:type="dxa"/>
            <w:tcBorders>
              <w:top w:val="single" w:sz="6" w:space="0" w:color="666666"/>
              <w:left w:val="single" w:sz="6" w:space="0" w:color="666666"/>
              <w:bottom w:val="single" w:sz="6" w:space="0" w:color="666666"/>
              <w:right w:val="single" w:sz="6" w:space="0" w:color="666666"/>
            </w:tcBorders>
            <w:shd w:val="clear" w:color="auto" w:fill="CCCCCC"/>
            <w:tcMar>
              <w:top w:w="40" w:type="dxa"/>
              <w:left w:w="40" w:type="dxa"/>
              <w:bottom w:w="40" w:type="dxa"/>
              <w:right w:w="40" w:type="dxa"/>
            </w:tcMar>
            <w:vAlign w:val="center"/>
          </w:tcPr>
          <w:p w:rsidR="00C91EEF" w:rsidRDefault="00746075">
            <w:pPr>
              <w:ind w:left="0"/>
              <w:jc w:val="right"/>
            </w:pPr>
            <w:r>
              <w:t>45</w:t>
            </w:r>
          </w:p>
        </w:tc>
        <w:tc>
          <w:tcPr>
            <w:tcW w:w="1189" w:type="dxa"/>
            <w:tcBorders>
              <w:top w:val="single" w:sz="6" w:space="0" w:color="666666"/>
              <w:left w:val="single" w:sz="6" w:space="0" w:color="666666"/>
              <w:bottom w:val="single" w:sz="6" w:space="0" w:color="666666"/>
              <w:right w:val="single" w:sz="6" w:space="0" w:color="666666"/>
            </w:tcBorders>
            <w:shd w:val="clear" w:color="auto" w:fill="CCCCCC"/>
            <w:tcMar>
              <w:top w:w="40" w:type="dxa"/>
              <w:left w:w="40" w:type="dxa"/>
              <w:bottom w:w="40" w:type="dxa"/>
              <w:right w:w="40" w:type="dxa"/>
            </w:tcMar>
            <w:vAlign w:val="center"/>
          </w:tcPr>
          <w:p w:rsidR="00C91EEF" w:rsidRDefault="00960F2E">
            <w:pPr>
              <w:ind w:left="0"/>
              <w:jc w:val="right"/>
            </w:pPr>
            <w:r>
              <w:t>$</w:t>
            </w:r>
            <w:r w:rsidR="00CB68CF">
              <w:t>100</w:t>
            </w:r>
          </w:p>
        </w:tc>
        <w:tc>
          <w:tcPr>
            <w:tcW w:w="1740" w:type="dxa"/>
            <w:tcBorders>
              <w:top w:val="single" w:sz="6" w:space="0" w:color="666666"/>
              <w:left w:val="single" w:sz="6" w:space="0" w:color="666666"/>
              <w:bottom w:val="single" w:sz="6" w:space="0" w:color="666666"/>
              <w:right w:val="single" w:sz="6" w:space="0" w:color="666666"/>
            </w:tcBorders>
            <w:shd w:val="clear" w:color="auto" w:fill="CCCCCC"/>
            <w:tcMar>
              <w:top w:w="40" w:type="dxa"/>
              <w:left w:w="40" w:type="dxa"/>
              <w:bottom w:w="40" w:type="dxa"/>
              <w:right w:w="40" w:type="dxa"/>
            </w:tcMar>
            <w:vAlign w:val="center"/>
          </w:tcPr>
          <w:p w:rsidR="00C91EEF" w:rsidRDefault="009B5AD6">
            <w:pPr>
              <w:ind w:left="0"/>
              <w:jc w:val="right"/>
            </w:pPr>
            <w:r>
              <w:t>$4,500</w:t>
            </w:r>
          </w:p>
        </w:tc>
        <w:tc>
          <w:tcPr>
            <w:tcW w:w="1740" w:type="dxa"/>
            <w:tcBorders>
              <w:top w:val="single" w:sz="6" w:space="0" w:color="666666"/>
              <w:left w:val="single" w:sz="6" w:space="0" w:color="666666"/>
              <w:bottom w:val="single" w:sz="6" w:space="0" w:color="666666"/>
              <w:right w:val="single" w:sz="6" w:space="0" w:color="666666"/>
            </w:tcBorders>
            <w:shd w:val="clear" w:color="auto" w:fill="CCCCCC"/>
            <w:tcMar>
              <w:top w:w="40" w:type="dxa"/>
              <w:left w:w="40" w:type="dxa"/>
              <w:bottom w:w="40" w:type="dxa"/>
              <w:right w:w="40" w:type="dxa"/>
            </w:tcMar>
            <w:vAlign w:val="center"/>
          </w:tcPr>
          <w:p w:rsidR="00C91EEF" w:rsidRDefault="00960F2E">
            <w:pPr>
              <w:ind w:left="0"/>
              <w:jc w:val="right"/>
            </w:pPr>
            <w:r>
              <w:t>02/</w:t>
            </w:r>
            <w:r w:rsidR="009B5AD6">
              <w:t>20</w:t>
            </w:r>
            <w:r>
              <w:t>/2019</w:t>
            </w:r>
          </w:p>
        </w:tc>
      </w:tr>
      <w:tr w:rsidR="00746075" w:rsidTr="0085230C">
        <w:trPr>
          <w:trHeight w:val="520"/>
        </w:trPr>
        <w:tc>
          <w:tcPr>
            <w:tcW w:w="3655"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40" w:type="dxa"/>
              <w:left w:w="40" w:type="dxa"/>
              <w:bottom w:w="40" w:type="dxa"/>
              <w:right w:w="40" w:type="dxa"/>
            </w:tcMar>
            <w:vAlign w:val="center"/>
          </w:tcPr>
          <w:p w:rsidR="00746075" w:rsidRDefault="0085230C" w:rsidP="00746075">
            <w:pPr>
              <w:ind w:left="120"/>
              <w:rPr>
                <w:b/>
              </w:rPr>
            </w:pPr>
            <w:r>
              <w:rPr>
                <w:b/>
              </w:rPr>
              <w:t>Front End</w:t>
            </w:r>
            <w:r w:rsidR="00746075">
              <w:rPr>
                <w:b/>
              </w:rPr>
              <w:t xml:space="preserve"> Development</w:t>
            </w:r>
          </w:p>
          <w:p w:rsidR="00746075" w:rsidRDefault="00746075" w:rsidP="00746075">
            <w:pPr>
              <w:pStyle w:val="ListParagraph"/>
              <w:numPr>
                <w:ilvl w:val="0"/>
                <w:numId w:val="1"/>
              </w:numPr>
              <w:rPr>
                <w:b/>
              </w:rPr>
            </w:pPr>
            <w:r>
              <w:rPr>
                <w:b/>
              </w:rPr>
              <w:t>Login Page</w:t>
            </w:r>
          </w:p>
          <w:p w:rsidR="00746075" w:rsidRPr="00DE2821" w:rsidRDefault="00746075" w:rsidP="00DE2821">
            <w:pPr>
              <w:pStyle w:val="ListParagraph"/>
              <w:numPr>
                <w:ilvl w:val="1"/>
                <w:numId w:val="1"/>
              </w:numPr>
              <w:rPr>
                <w:b/>
              </w:rPr>
            </w:pPr>
            <w:r>
              <w:rPr>
                <w:sz w:val="18"/>
              </w:rPr>
              <w:t>Account Creation is done by Cairn University, when students gr</w:t>
            </w:r>
            <w:r w:rsidR="000E4FAC">
              <w:rPr>
                <w:sz w:val="18"/>
              </w:rPr>
              <w:t>aduate E</w:t>
            </w:r>
            <w:r>
              <w:rPr>
                <w:sz w:val="18"/>
              </w:rPr>
              <w:t>nsure</w:t>
            </w:r>
            <w:r w:rsidR="000E4FAC">
              <w:rPr>
                <w:sz w:val="18"/>
              </w:rPr>
              <w:t>s</w:t>
            </w:r>
            <w:r>
              <w:rPr>
                <w:sz w:val="18"/>
              </w:rPr>
              <w:t xml:space="preserve"> that users are </w:t>
            </w:r>
            <w:r w:rsidR="00DE2821">
              <w:rPr>
                <w:sz w:val="18"/>
              </w:rPr>
              <w:t>a</w:t>
            </w:r>
            <w:r>
              <w:rPr>
                <w:sz w:val="18"/>
              </w:rPr>
              <w:t>lumni</w:t>
            </w:r>
            <w:r w:rsidR="00DE2821">
              <w:rPr>
                <w:sz w:val="18"/>
              </w:rPr>
              <w:t>.</w:t>
            </w:r>
          </w:p>
          <w:p w:rsidR="00DE2821" w:rsidRDefault="00DE2821" w:rsidP="00DE2821">
            <w:pPr>
              <w:pStyle w:val="ListParagraph"/>
              <w:numPr>
                <w:ilvl w:val="0"/>
                <w:numId w:val="1"/>
              </w:numPr>
              <w:rPr>
                <w:b/>
              </w:rPr>
            </w:pPr>
            <w:r>
              <w:rPr>
                <w:b/>
              </w:rPr>
              <w:t>Dashboard / Home Page</w:t>
            </w:r>
          </w:p>
          <w:p w:rsidR="00DE2821" w:rsidRPr="00DE2821" w:rsidRDefault="00DE2821" w:rsidP="00DE2821">
            <w:pPr>
              <w:pStyle w:val="ListParagraph"/>
              <w:numPr>
                <w:ilvl w:val="1"/>
                <w:numId w:val="1"/>
              </w:numPr>
              <w:rPr>
                <w:b/>
              </w:rPr>
            </w:pPr>
            <w:r>
              <w:rPr>
                <w:sz w:val="18"/>
              </w:rPr>
              <w:t>Navigation Bar</w:t>
            </w:r>
          </w:p>
          <w:p w:rsidR="00DE2821" w:rsidRPr="00DE2821" w:rsidRDefault="00DE2821" w:rsidP="00DE2821">
            <w:pPr>
              <w:pStyle w:val="ListParagraph"/>
              <w:numPr>
                <w:ilvl w:val="2"/>
                <w:numId w:val="1"/>
              </w:numPr>
              <w:rPr>
                <w:b/>
              </w:rPr>
            </w:pPr>
            <w:r>
              <w:rPr>
                <w:sz w:val="18"/>
              </w:rPr>
              <w:t>Links</w:t>
            </w:r>
          </w:p>
          <w:p w:rsidR="00DE2821" w:rsidRPr="00DE2821" w:rsidRDefault="00DE2821" w:rsidP="00DE2821">
            <w:pPr>
              <w:pStyle w:val="ListParagraph"/>
              <w:numPr>
                <w:ilvl w:val="2"/>
                <w:numId w:val="1"/>
              </w:numPr>
              <w:rPr>
                <w:b/>
              </w:rPr>
            </w:pPr>
            <w:r>
              <w:rPr>
                <w:sz w:val="18"/>
              </w:rPr>
              <w:t>Quick Search</w:t>
            </w:r>
          </w:p>
          <w:p w:rsidR="00DE2821" w:rsidRPr="00DE2821" w:rsidRDefault="000E4FAC" w:rsidP="00DE2821">
            <w:pPr>
              <w:pStyle w:val="ListParagraph"/>
              <w:numPr>
                <w:ilvl w:val="1"/>
                <w:numId w:val="1"/>
              </w:numPr>
              <w:rPr>
                <w:b/>
              </w:rPr>
            </w:pPr>
            <w:r>
              <w:rPr>
                <w:sz w:val="18"/>
                <w:szCs w:val="18"/>
              </w:rPr>
              <w:t>Alumni</w:t>
            </w:r>
            <w:r w:rsidR="00DE2821">
              <w:rPr>
                <w:sz w:val="18"/>
                <w:szCs w:val="18"/>
              </w:rPr>
              <w:t xml:space="preserve"> News Section</w:t>
            </w:r>
          </w:p>
          <w:p w:rsidR="00DE2821" w:rsidRPr="00DE2821" w:rsidRDefault="00DE2821" w:rsidP="00DE2821">
            <w:pPr>
              <w:pStyle w:val="ListParagraph"/>
              <w:numPr>
                <w:ilvl w:val="1"/>
                <w:numId w:val="1"/>
              </w:numPr>
              <w:rPr>
                <w:b/>
              </w:rPr>
            </w:pPr>
            <w:r>
              <w:rPr>
                <w:sz w:val="18"/>
              </w:rPr>
              <w:t>Quick Glance Profile</w:t>
            </w:r>
          </w:p>
          <w:p w:rsidR="00DE2821" w:rsidRDefault="00DE2821" w:rsidP="00DE2821">
            <w:pPr>
              <w:pStyle w:val="ListParagraph"/>
              <w:numPr>
                <w:ilvl w:val="0"/>
                <w:numId w:val="1"/>
              </w:numPr>
              <w:rPr>
                <w:b/>
              </w:rPr>
            </w:pPr>
            <w:r>
              <w:rPr>
                <w:b/>
              </w:rPr>
              <w:t>My Profile Page</w:t>
            </w:r>
          </w:p>
          <w:p w:rsidR="00DE2821" w:rsidRPr="0085230C" w:rsidRDefault="0085230C" w:rsidP="00DE2821">
            <w:pPr>
              <w:pStyle w:val="ListParagraph"/>
              <w:numPr>
                <w:ilvl w:val="1"/>
                <w:numId w:val="1"/>
              </w:numPr>
              <w:rPr>
                <w:b/>
              </w:rPr>
            </w:pPr>
            <w:r>
              <w:rPr>
                <w:sz w:val="18"/>
              </w:rPr>
              <w:t>Allows alumni to</w:t>
            </w:r>
            <w:r w:rsidR="000E4FAC">
              <w:rPr>
                <w:sz w:val="18"/>
              </w:rPr>
              <w:t xml:space="preserve"> link Social media,</w:t>
            </w:r>
            <w:r>
              <w:rPr>
                <w:sz w:val="18"/>
              </w:rPr>
              <w:t xml:space="preserve"> view and edit their information. Some edits may need approval from the university to ensure accuracy.</w:t>
            </w:r>
          </w:p>
          <w:p w:rsidR="00DE2821" w:rsidRDefault="00DE2821" w:rsidP="00DE2821">
            <w:pPr>
              <w:pStyle w:val="ListParagraph"/>
              <w:numPr>
                <w:ilvl w:val="0"/>
                <w:numId w:val="1"/>
              </w:numPr>
              <w:rPr>
                <w:b/>
              </w:rPr>
            </w:pPr>
            <w:r>
              <w:rPr>
                <w:b/>
              </w:rPr>
              <w:t>Search Page</w:t>
            </w:r>
          </w:p>
          <w:p w:rsidR="00DE2821" w:rsidRPr="00DE2821" w:rsidRDefault="00DE2821" w:rsidP="00DE2821">
            <w:pPr>
              <w:pStyle w:val="ListParagraph"/>
              <w:numPr>
                <w:ilvl w:val="1"/>
                <w:numId w:val="1"/>
              </w:numPr>
              <w:rPr>
                <w:b/>
              </w:rPr>
            </w:pPr>
            <w:r>
              <w:rPr>
                <w:sz w:val="18"/>
              </w:rPr>
              <w:t>Allows users to conduct a more in-depth search for other alumni based on filters.</w:t>
            </w:r>
          </w:p>
          <w:p w:rsidR="00DE2821" w:rsidRDefault="00DE2821" w:rsidP="00DE2821">
            <w:pPr>
              <w:pStyle w:val="ListParagraph"/>
              <w:numPr>
                <w:ilvl w:val="0"/>
                <w:numId w:val="1"/>
              </w:numPr>
              <w:rPr>
                <w:b/>
              </w:rPr>
            </w:pPr>
            <w:r>
              <w:rPr>
                <w:b/>
              </w:rPr>
              <w:t>Connect Page</w:t>
            </w:r>
          </w:p>
          <w:p w:rsidR="00DE2821" w:rsidRPr="0085230C" w:rsidRDefault="00DE2821" w:rsidP="00DE2821">
            <w:pPr>
              <w:pStyle w:val="ListParagraph"/>
              <w:numPr>
                <w:ilvl w:val="1"/>
                <w:numId w:val="1"/>
              </w:numPr>
              <w:rPr>
                <w:b/>
              </w:rPr>
            </w:pPr>
            <w:r>
              <w:rPr>
                <w:sz w:val="18"/>
              </w:rPr>
              <w:t>Allows alumni to get involved with Cairn University and its current students.</w:t>
            </w:r>
          </w:p>
          <w:p w:rsidR="0085230C" w:rsidRDefault="0085230C" w:rsidP="0085230C">
            <w:pPr>
              <w:pStyle w:val="ListParagraph"/>
              <w:numPr>
                <w:ilvl w:val="0"/>
                <w:numId w:val="1"/>
              </w:numPr>
              <w:rPr>
                <w:b/>
              </w:rPr>
            </w:pPr>
            <w:r>
              <w:rPr>
                <w:b/>
              </w:rPr>
              <w:t>Give Page</w:t>
            </w:r>
          </w:p>
          <w:p w:rsidR="0085230C" w:rsidRPr="000E4FAC" w:rsidRDefault="0085230C" w:rsidP="0085230C">
            <w:pPr>
              <w:pStyle w:val="ListParagraph"/>
              <w:numPr>
                <w:ilvl w:val="1"/>
                <w:numId w:val="1"/>
              </w:numPr>
              <w:rPr>
                <w:b/>
              </w:rPr>
            </w:pPr>
            <w:r>
              <w:rPr>
                <w:sz w:val="18"/>
              </w:rPr>
              <w:t>Link to university donation page.</w:t>
            </w:r>
          </w:p>
          <w:p w:rsidR="000E4FAC" w:rsidRDefault="000E4FAC" w:rsidP="000E4FAC">
            <w:pPr>
              <w:pStyle w:val="ListParagraph"/>
              <w:numPr>
                <w:ilvl w:val="0"/>
                <w:numId w:val="1"/>
              </w:numPr>
              <w:rPr>
                <w:b/>
              </w:rPr>
            </w:pPr>
            <w:r>
              <w:rPr>
                <w:b/>
              </w:rPr>
              <w:t>Employee Page</w:t>
            </w:r>
          </w:p>
          <w:p w:rsidR="00746075" w:rsidRPr="000E4FAC" w:rsidRDefault="000E4FAC" w:rsidP="000E4FAC">
            <w:pPr>
              <w:pStyle w:val="ListParagraph"/>
              <w:numPr>
                <w:ilvl w:val="1"/>
                <w:numId w:val="1"/>
              </w:numPr>
              <w:rPr>
                <w:b/>
              </w:rPr>
            </w:pPr>
            <w:r>
              <w:rPr>
                <w:sz w:val="18"/>
              </w:rPr>
              <w:t>Allows Employees to enter, delete, and edit, user information and alumni news</w:t>
            </w:r>
          </w:p>
          <w:p w:rsidR="000E4FAC" w:rsidRDefault="000E4FAC" w:rsidP="000E4FAC">
            <w:pPr>
              <w:ind w:left="120"/>
              <w:jc w:val="center"/>
              <w:rPr>
                <w:b/>
              </w:rPr>
            </w:pPr>
          </w:p>
          <w:p w:rsidR="0085230C" w:rsidRDefault="0085230C" w:rsidP="000E4FAC">
            <w:pPr>
              <w:ind w:left="120"/>
              <w:jc w:val="center"/>
              <w:rPr>
                <w:b/>
              </w:rPr>
            </w:pPr>
            <w:r>
              <w:rPr>
                <w:b/>
              </w:rPr>
              <w:t>*Subject to Change*</w:t>
            </w:r>
          </w:p>
        </w:tc>
        <w:tc>
          <w:tcPr>
            <w:tcW w:w="1201"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40" w:type="dxa"/>
              <w:left w:w="40" w:type="dxa"/>
              <w:bottom w:w="40" w:type="dxa"/>
              <w:right w:w="40" w:type="dxa"/>
            </w:tcMar>
            <w:vAlign w:val="center"/>
          </w:tcPr>
          <w:p w:rsidR="00746075" w:rsidRDefault="0085230C" w:rsidP="0085230C">
            <w:pPr>
              <w:ind w:left="0"/>
              <w:jc w:val="right"/>
            </w:pPr>
            <w:r>
              <w:t>40</w:t>
            </w:r>
          </w:p>
        </w:tc>
        <w:tc>
          <w:tcPr>
            <w:tcW w:w="1189"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40" w:type="dxa"/>
              <w:left w:w="40" w:type="dxa"/>
              <w:bottom w:w="40" w:type="dxa"/>
              <w:right w:w="40" w:type="dxa"/>
            </w:tcMar>
            <w:vAlign w:val="center"/>
          </w:tcPr>
          <w:p w:rsidR="00746075" w:rsidRDefault="0085230C">
            <w:pPr>
              <w:ind w:left="0"/>
              <w:jc w:val="right"/>
            </w:pPr>
            <w:r>
              <w:t>$100</w:t>
            </w:r>
          </w:p>
        </w:tc>
        <w:tc>
          <w:tcPr>
            <w:tcW w:w="1740"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40" w:type="dxa"/>
              <w:left w:w="40" w:type="dxa"/>
              <w:bottom w:w="40" w:type="dxa"/>
              <w:right w:w="40" w:type="dxa"/>
            </w:tcMar>
            <w:vAlign w:val="center"/>
          </w:tcPr>
          <w:p w:rsidR="00746075" w:rsidRDefault="000E4FAC">
            <w:pPr>
              <w:ind w:left="0"/>
              <w:jc w:val="right"/>
            </w:pPr>
            <w:r>
              <w:t>$4,000</w:t>
            </w:r>
          </w:p>
        </w:tc>
        <w:tc>
          <w:tcPr>
            <w:tcW w:w="1740"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40" w:type="dxa"/>
              <w:left w:w="40" w:type="dxa"/>
              <w:bottom w:w="40" w:type="dxa"/>
              <w:right w:w="40" w:type="dxa"/>
            </w:tcMar>
            <w:vAlign w:val="center"/>
          </w:tcPr>
          <w:p w:rsidR="00746075" w:rsidRDefault="009B5AD6">
            <w:pPr>
              <w:ind w:left="0"/>
              <w:jc w:val="right"/>
            </w:pPr>
            <w:r>
              <w:t>03/20/2019</w:t>
            </w:r>
          </w:p>
        </w:tc>
      </w:tr>
      <w:tr w:rsidR="0085230C" w:rsidTr="009B5AD6">
        <w:trPr>
          <w:trHeight w:val="520"/>
        </w:trPr>
        <w:tc>
          <w:tcPr>
            <w:tcW w:w="3655" w:type="dxa"/>
            <w:tcBorders>
              <w:top w:val="single" w:sz="6" w:space="0" w:color="666666"/>
              <w:left w:val="single" w:sz="6" w:space="0" w:color="666666"/>
              <w:bottom w:val="single" w:sz="6" w:space="0" w:color="666666"/>
              <w:right w:val="single" w:sz="6" w:space="0" w:color="666666"/>
            </w:tcBorders>
            <w:shd w:val="clear" w:color="auto" w:fill="BFBFBF" w:themeFill="background1" w:themeFillShade="BF"/>
            <w:tcMar>
              <w:top w:w="40" w:type="dxa"/>
              <w:left w:w="40" w:type="dxa"/>
              <w:bottom w:w="40" w:type="dxa"/>
              <w:right w:w="40" w:type="dxa"/>
            </w:tcMar>
            <w:vAlign w:val="center"/>
          </w:tcPr>
          <w:p w:rsidR="000E4FAC" w:rsidRDefault="000E4FAC" w:rsidP="000E4FAC">
            <w:pPr>
              <w:ind w:left="120"/>
              <w:rPr>
                <w:b/>
              </w:rPr>
            </w:pPr>
            <w:r>
              <w:rPr>
                <w:b/>
              </w:rPr>
              <w:lastRenderedPageBreak/>
              <w:t>Back End Development</w:t>
            </w:r>
          </w:p>
          <w:p w:rsidR="000E4FAC" w:rsidRPr="000E4FAC" w:rsidRDefault="000E4FAC" w:rsidP="000E4FAC">
            <w:pPr>
              <w:ind w:left="120"/>
              <w:rPr>
                <w:sz w:val="18"/>
              </w:rPr>
            </w:pPr>
            <w:r>
              <w:rPr>
                <w:sz w:val="18"/>
              </w:rPr>
              <w:t>Building and connecting databases to create dynamic site with individual users.</w:t>
            </w:r>
          </w:p>
          <w:p w:rsidR="0085230C" w:rsidRDefault="0085230C" w:rsidP="00746075">
            <w:pPr>
              <w:ind w:left="120"/>
              <w:rPr>
                <w:b/>
              </w:rPr>
            </w:pPr>
          </w:p>
        </w:tc>
        <w:tc>
          <w:tcPr>
            <w:tcW w:w="1201" w:type="dxa"/>
            <w:tcBorders>
              <w:top w:val="single" w:sz="6" w:space="0" w:color="666666"/>
              <w:left w:val="single" w:sz="6" w:space="0" w:color="666666"/>
              <w:bottom w:val="single" w:sz="6" w:space="0" w:color="666666"/>
              <w:right w:val="single" w:sz="6" w:space="0" w:color="666666"/>
            </w:tcBorders>
            <w:shd w:val="clear" w:color="auto" w:fill="BFBFBF" w:themeFill="background1" w:themeFillShade="BF"/>
            <w:tcMar>
              <w:top w:w="40" w:type="dxa"/>
              <w:left w:w="40" w:type="dxa"/>
              <w:bottom w:w="40" w:type="dxa"/>
              <w:right w:w="40" w:type="dxa"/>
            </w:tcMar>
            <w:vAlign w:val="center"/>
          </w:tcPr>
          <w:p w:rsidR="0085230C" w:rsidRDefault="000E4FAC" w:rsidP="0085230C">
            <w:pPr>
              <w:ind w:left="0"/>
              <w:jc w:val="right"/>
            </w:pPr>
            <w:r>
              <w:t>45</w:t>
            </w:r>
          </w:p>
        </w:tc>
        <w:tc>
          <w:tcPr>
            <w:tcW w:w="1189" w:type="dxa"/>
            <w:tcBorders>
              <w:top w:val="single" w:sz="6" w:space="0" w:color="666666"/>
              <w:left w:val="single" w:sz="6" w:space="0" w:color="666666"/>
              <w:bottom w:val="single" w:sz="6" w:space="0" w:color="666666"/>
              <w:right w:val="single" w:sz="6" w:space="0" w:color="666666"/>
            </w:tcBorders>
            <w:shd w:val="clear" w:color="auto" w:fill="BFBFBF" w:themeFill="background1" w:themeFillShade="BF"/>
            <w:tcMar>
              <w:top w:w="40" w:type="dxa"/>
              <w:left w:w="40" w:type="dxa"/>
              <w:bottom w:w="40" w:type="dxa"/>
              <w:right w:w="40" w:type="dxa"/>
            </w:tcMar>
            <w:vAlign w:val="center"/>
          </w:tcPr>
          <w:p w:rsidR="0085230C" w:rsidRDefault="000E4FAC">
            <w:pPr>
              <w:ind w:left="0"/>
              <w:jc w:val="right"/>
            </w:pPr>
            <w:r>
              <w:t>$100</w:t>
            </w:r>
          </w:p>
        </w:tc>
        <w:tc>
          <w:tcPr>
            <w:tcW w:w="1740" w:type="dxa"/>
            <w:tcBorders>
              <w:top w:val="single" w:sz="6" w:space="0" w:color="666666"/>
              <w:left w:val="single" w:sz="6" w:space="0" w:color="666666"/>
              <w:bottom w:val="single" w:sz="6" w:space="0" w:color="666666"/>
              <w:right w:val="single" w:sz="6" w:space="0" w:color="666666"/>
            </w:tcBorders>
            <w:shd w:val="clear" w:color="auto" w:fill="BFBFBF" w:themeFill="background1" w:themeFillShade="BF"/>
            <w:tcMar>
              <w:top w:w="40" w:type="dxa"/>
              <w:left w:w="40" w:type="dxa"/>
              <w:bottom w:w="40" w:type="dxa"/>
              <w:right w:w="40" w:type="dxa"/>
            </w:tcMar>
            <w:vAlign w:val="center"/>
          </w:tcPr>
          <w:p w:rsidR="0085230C" w:rsidRDefault="000E4FAC">
            <w:pPr>
              <w:ind w:left="0"/>
              <w:jc w:val="right"/>
            </w:pPr>
            <w:r>
              <w:t>$4,500</w:t>
            </w:r>
          </w:p>
        </w:tc>
        <w:tc>
          <w:tcPr>
            <w:tcW w:w="1740" w:type="dxa"/>
            <w:tcBorders>
              <w:top w:val="single" w:sz="6" w:space="0" w:color="666666"/>
              <w:left w:val="single" w:sz="6" w:space="0" w:color="666666"/>
              <w:bottom w:val="single" w:sz="6" w:space="0" w:color="666666"/>
              <w:right w:val="single" w:sz="6" w:space="0" w:color="666666"/>
            </w:tcBorders>
            <w:shd w:val="clear" w:color="auto" w:fill="BFBFBF" w:themeFill="background1" w:themeFillShade="BF"/>
            <w:tcMar>
              <w:top w:w="40" w:type="dxa"/>
              <w:left w:w="40" w:type="dxa"/>
              <w:bottom w:w="40" w:type="dxa"/>
              <w:right w:w="40" w:type="dxa"/>
            </w:tcMar>
            <w:vAlign w:val="center"/>
          </w:tcPr>
          <w:p w:rsidR="0085230C" w:rsidRDefault="009B5AD6">
            <w:pPr>
              <w:ind w:left="0"/>
              <w:jc w:val="right"/>
            </w:pPr>
            <w:r>
              <w:t>04/15/2019</w:t>
            </w:r>
          </w:p>
        </w:tc>
      </w:tr>
      <w:tr w:rsidR="00C91EEF" w:rsidTr="001365BC">
        <w:trPr>
          <w:trHeight w:val="600"/>
        </w:trPr>
        <w:tc>
          <w:tcPr>
            <w:tcW w:w="3655" w:type="dxa"/>
            <w:tcBorders>
              <w:top w:val="single" w:sz="6" w:space="0" w:color="666666"/>
              <w:left w:val="single" w:sz="6" w:space="0" w:color="666666"/>
              <w:bottom w:val="single" w:sz="6" w:space="0" w:color="666666"/>
              <w:right w:val="single" w:sz="6" w:space="0" w:color="666666"/>
            </w:tcBorders>
            <w:shd w:val="clear" w:color="auto" w:fill="auto"/>
            <w:tcMar>
              <w:top w:w="40" w:type="dxa"/>
              <w:left w:w="40" w:type="dxa"/>
              <w:bottom w:w="40" w:type="dxa"/>
              <w:right w:w="40" w:type="dxa"/>
            </w:tcMar>
            <w:vAlign w:val="center"/>
          </w:tcPr>
          <w:p w:rsidR="00C91EEF" w:rsidRDefault="00960F2E">
            <w:pPr>
              <w:ind w:left="120"/>
              <w:rPr>
                <w:b/>
              </w:rPr>
            </w:pPr>
            <w:r>
              <w:rPr>
                <w:b/>
              </w:rPr>
              <w:t>Testing and Remediation</w:t>
            </w:r>
          </w:p>
          <w:p w:rsidR="00C91EEF" w:rsidRDefault="00960F2E">
            <w:pPr>
              <w:ind w:left="120"/>
              <w:rPr>
                <w:sz w:val="18"/>
                <w:szCs w:val="18"/>
              </w:rPr>
            </w:pPr>
            <w:r>
              <w:rPr>
                <w:sz w:val="18"/>
                <w:szCs w:val="18"/>
              </w:rPr>
              <w:t>In this phase we will test the product and make sure it passes all our use test. We will look for bugs and fix and remediate things where necessary.</w:t>
            </w:r>
          </w:p>
        </w:tc>
        <w:tc>
          <w:tcPr>
            <w:tcW w:w="1201" w:type="dxa"/>
            <w:tcBorders>
              <w:top w:val="single" w:sz="6" w:space="0" w:color="666666"/>
              <w:left w:val="single" w:sz="6" w:space="0" w:color="666666"/>
              <w:bottom w:val="single" w:sz="6" w:space="0" w:color="666666"/>
              <w:right w:val="single" w:sz="6" w:space="0" w:color="666666"/>
            </w:tcBorders>
            <w:shd w:val="clear" w:color="auto" w:fill="auto"/>
            <w:tcMar>
              <w:top w:w="40" w:type="dxa"/>
              <w:left w:w="40" w:type="dxa"/>
              <w:bottom w:w="40" w:type="dxa"/>
              <w:right w:w="40" w:type="dxa"/>
            </w:tcMar>
            <w:vAlign w:val="center"/>
          </w:tcPr>
          <w:p w:rsidR="00C91EEF" w:rsidRDefault="00960F2E">
            <w:pPr>
              <w:ind w:left="0"/>
              <w:jc w:val="right"/>
            </w:pPr>
            <w:r>
              <w:t>16</w:t>
            </w:r>
          </w:p>
        </w:tc>
        <w:tc>
          <w:tcPr>
            <w:tcW w:w="1189" w:type="dxa"/>
            <w:tcBorders>
              <w:top w:val="single" w:sz="6" w:space="0" w:color="666666"/>
              <w:left w:val="single" w:sz="6" w:space="0" w:color="666666"/>
              <w:bottom w:val="single" w:sz="6" w:space="0" w:color="666666"/>
              <w:right w:val="single" w:sz="6" w:space="0" w:color="666666"/>
            </w:tcBorders>
            <w:shd w:val="clear" w:color="auto" w:fill="auto"/>
            <w:tcMar>
              <w:top w:w="40" w:type="dxa"/>
              <w:left w:w="40" w:type="dxa"/>
              <w:bottom w:w="40" w:type="dxa"/>
              <w:right w:w="40" w:type="dxa"/>
            </w:tcMar>
            <w:vAlign w:val="center"/>
          </w:tcPr>
          <w:p w:rsidR="00C91EEF" w:rsidRDefault="00960F2E">
            <w:pPr>
              <w:ind w:left="0"/>
              <w:jc w:val="right"/>
            </w:pPr>
            <w:r>
              <w:t>$</w:t>
            </w:r>
            <w:r w:rsidR="00CB68CF">
              <w:t>100</w:t>
            </w:r>
          </w:p>
        </w:tc>
        <w:tc>
          <w:tcPr>
            <w:tcW w:w="1740" w:type="dxa"/>
            <w:tcBorders>
              <w:top w:val="single" w:sz="6" w:space="0" w:color="666666"/>
              <w:left w:val="single" w:sz="6" w:space="0" w:color="666666"/>
              <w:bottom w:val="single" w:sz="6" w:space="0" w:color="666666"/>
              <w:right w:val="single" w:sz="6" w:space="0" w:color="666666"/>
            </w:tcBorders>
            <w:shd w:val="clear" w:color="auto" w:fill="auto"/>
            <w:tcMar>
              <w:top w:w="40" w:type="dxa"/>
              <w:left w:w="40" w:type="dxa"/>
              <w:bottom w:w="40" w:type="dxa"/>
              <w:right w:w="40" w:type="dxa"/>
            </w:tcMar>
            <w:vAlign w:val="center"/>
          </w:tcPr>
          <w:p w:rsidR="00C91EEF" w:rsidRDefault="000E4FAC">
            <w:pPr>
              <w:ind w:left="0"/>
              <w:jc w:val="right"/>
            </w:pPr>
            <w:r>
              <w:t>$1,600</w:t>
            </w:r>
          </w:p>
        </w:tc>
        <w:tc>
          <w:tcPr>
            <w:tcW w:w="1740" w:type="dxa"/>
            <w:tcBorders>
              <w:top w:val="single" w:sz="6" w:space="0" w:color="666666"/>
              <w:left w:val="single" w:sz="6" w:space="0" w:color="666666"/>
              <w:bottom w:val="single" w:sz="6" w:space="0" w:color="666666"/>
              <w:right w:val="single" w:sz="6" w:space="0" w:color="666666"/>
            </w:tcBorders>
            <w:shd w:val="clear" w:color="auto" w:fill="auto"/>
            <w:tcMar>
              <w:top w:w="40" w:type="dxa"/>
              <w:left w:w="40" w:type="dxa"/>
              <w:bottom w:w="40" w:type="dxa"/>
              <w:right w:w="40" w:type="dxa"/>
            </w:tcMar>
            <w:vAlign w:val="center"/>
          </w:tcPr>
          <w:p w:rsidR="00C91EEF" w:rsidRDefault="00960F2E">
            <w:pPr>
              <w:ind w:left="0"/>
              <w:jc w:val="right"/>
            </w:pPr>
            <w:r>
              <w:t>04/30/2019</w:t>
            </w:r>
          </w:p>
        </w:tc>
      </w:tr>
      <w:tr w:rsidR="009B5AD6" w:rsidTr="009B5AD6">
        <w:trPr>
          <w:trHeight w:val="600"/>
        </w:trPr>
        <w:tc>
          <w:tcPr>
            <w:tcW w:w="3655" w:type="dxa"/>
            <w:tcBorders>
              <w:top w:val="single" w:sz="6" w:space="0" w:color="666666"/>
              <w:left w:val="single" w:sz="6" w:space="0" w:color="666666"/>
              <w:bottom w:val="single" w:sz="6" w:space="0" w:color="666666"/>
              <w:right w:val="single" w:sz="6" w:space="0" w:color="666666"/>
            </w:tcBorders>
            <w:shd w:val="clear" w:color="auto" w:fill="BFBFBF" w:themeFill="background1" w:themeFillShade="BF"/>
            <w:tcMar>
              <w:top w:w="40" w:type="dxa"/>
              <w:left w:w="40" w:type="dxa"/>
              <w:bottom w:w="40" w:type="dxa"/>
              <w:right w:w="40" w:type="dxa"/>
            </w:tcMar>
            <w:vAlign w:val="center"/>
          </w:tcPr>
          <w:p w:rsidR="009B5AD6" w:rsidRDefault="009B5AD6">
            <w:pPr>
              <w:ind w:left="120"/>
              <w:rPr>
                <w:b/>
              </w:rPr>
            </w:pPr>
            <w:r>
              <w:rPr>
                <w:b/>
              </w:rPr>
              <w:t>Contingency</w:t>
            </w:r>
          </w:p>
        </w:tc>
        <w:tc>
          <w:tcPr>
            <w:tcW w:w="1201" w:type="dxa"/>
            <w:tcBorders>
              <w:top w:val="single" w:sz="6" w:space="0" w:color="666666"/>
              <w:left w:val="single" w:sz="6" w:space="0" w:color="666666"/>
              <w:bottom w:val="single" w:sz="6" w:space="0" w:color="666666"/>
              <w:right w:val="single" w:sz="6" w:space="0" w:color="666666"/>
            </w:tcBorders>
            <w:shd w:val="clear" w:color="auto" w:fill="BFBFBF" w:themeFill="background1" w:themeFillShade="BF"/>
            <w:tcMar>
              <w:top w:w="40" w:type="dxa"/>
              <w:left w:w="40" w:type="dxa"/>
              <w:bottom w:w="40" w:type="dxa"/>
              <w:right w:w="40" w:type="dxa"/>
            </w:tcMar>
            <w:vAlign w:val="center"/>
          </w:tcPr>
          <w:p w:rsidR="009B5AD6" w:rsidRDefault="009B5AD6">
            <w:pPr>
              <w:ind w:left="0"/>
              <w:jc w:val="right"/>
            </w:pPr>
            <w:r>
              <w:t>25</w:t>
            </w:r>
          </w:p>
        </w:tc>
        <w:tc>
          <w:tcPr>
            <w:tcW w:w="1189" w:type="dxa"/>
            <w:tcBorders>
              <w:top w:val="single" w:sz="6" w:space="0" w:color="666666"/>
              <w:left w:val="single" w:sz="6" w:space="0" w:color="666666"/>
              <w:bottom w:val="single" w:sz="6" w:space="0" w:color="666666"/>
              <w:right w:val="single" w:sz="6" w:space="0" w:color="666666"/>
            </w:tcBorders>
            <w:shd w:val="clear" w:color="auto" w:fill="BFBFBF" w:themeFill="background1" w:themeFillShade="BF"/>
            <w:tcMar>
              <w:top w:w="40" w:type="dxa"/>
              <w:left w:w="40" w:type="dxa"/>
              <w:bottom w:w="40" w:type="dxa"/>
              <w:right w:w="40" w:type="dxa"/>
            </w:tcMar>
            <w:vAlign w:val="center"/>
          </w:tcPr>
          <w:p w:rsidR="009B5AD6" w:rsidRDefault="009B5AD6">
            <w:pPr>
              <w:ind w:left="0"/>
              <w:jc w:val="right"/>
            </w:pPr>
            <w:r>
              <w:t>$100</w:t>
            </w:r>
          </w:p>
        </w:tc>
        <w:tc>
          <w:tcPr>
            <w:tcW w:w="1740" w:type="dxa"/>
            <w:tcBorders>
              <w:top w:val="single" w:sz="6" w:space="0" w:color="666666"/>
              <w:left w:val="single" w:sz="6" w:space="0" w:color="666666"/>
              <w:bottom w:val="single" w:sz="6" w:space="0" w:color="666666"/>
              <w:right w:val="single" w:sz="6" w:space="0" w:color="666666"/>
            </w:tcBorders>
            <w:shd w:val="clear" w:color="auto" w:fill="BFBFBF" w:themeFill="background1" w:themeFillShade="BF"/>
            <w:tcMar>
              <w:top w:w="40" w:type="dxa"/>
              <w:left w:w="40" w:type="dxa"/>
              <w:bottom w:w="40" w:type="dxa"/>
              <w:right w:w="40" w:type="dxa"/>
            </w:tcMar>
            <w:vAlign w:val="center"/>
          </w:tcPr>
          <w:p w:rsidR="009B5AD6" w:rsidRDefault="009B5AD6">
            <w:pPr>
              <w:ind w:left="0"/>
              <w:jc w:val="right"/>
            </w:pPr>
            <w:r>
              <w:t>$2,500</w:t>
            </w:r>
          </w:p>
        </w:tc>
        <w:tc>
          <w:tcPr>
            <w:tcW w:w="1740" w:type="dxa"/>
            <w:tcBorders>
              <w:top w:val="single" w:sz="6" w:space="0" w:color="666666"/>
              <w:left w:val="single" w:sz="6" w:space="0" w:color="666666"/>
              <w:bottom w:val="single" w:sz="6" w:space="0" w:color="666666"/>
              <w:right w:val="single" w:sz="6" w:space="0" w:color="666666"/>
            </w:tcBorders>
            <w:shd w:val="clear" w:color="auto" w:fill="BFBFBF" w:themeFill="background1" w:themeFillShade="BF"/>
            <w:tcMar>
              <w:top w:w="40" w:type="dxa"/>
              <w:left w:w="40" w:type="dxa"/>
              <w:bottom w:w="40" w:type="dxa"/>
              <w:right w:w="40" w:type="dxa"/>
            </w:tcMar>
            <w:vAlign w:val="center"/>
          </w:tcPr>
          <w:p w:rsidR="009B5AD6" w:rsidRDefault="009B5AD6">
            <w:pPr>
              <w:ind w:left="0"/>
              <w:jc w:val="right"/>
            </w:pPr>
            <w:r>
              <w:t xml:space="preserve">N/A </w:t>
            </w:r>
          </w:p>
          <w:p w:rsidR="009B5AD6" w:rsidRDefault="009B5AD6">
            <w:pPr>
              <w:ind w:left="0"/>
              <w:jc w:val="right"/>
            </w:pPr>
            <w:r>
              <w:t xml:space="preserve">May push following dates up to a week. </w:t>
            </w:r>
          </w:p>
        </w:tc>
      </w:tr>
      <w:tr w:rsidR="00C91EEF" w:rsidTr="009B5AD6">
        <w:trPr>
          <w:trHeight w:val="600"/>
        </w:trPr>
        <w:tc>
          <w:tcPr>
            <w:tcW w:w="3655"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40" w:type="dxa"/>
              <w:left w:w="40" w:type="dxa"/>
              <w:bottom w:w="40" w:type="dxa"/>
              <w:right w:w="40" w:type="dxa"/>
            </w:tcMar>
            <w:vAlign w:val="center"/>
          </w:tcPr>
          <w:p w:rsidR="00C91EEF" w:rsidRDefault="00960F2E">
            <w:pPr>
              <w:ind w:left="120"/>
              <w:rPr>
                <w:b/>
              </w:rPr>
            </w:pPr>
            <w:r>
              <w:rPr>
                <w:b/>
              </w:rPr>
              <w:t>Deployment</w:t>
            </w:r>
          </w:p>
          <w:p w:rsidR="00C91EEF" w:rsidRDefault="00960F2E">
            <w:pPr>
              <w:ind w:left="120"/>
              <w:rPr>
                <w:sz w:val="18"/>
                <w:szCs w:val="18"/>
              </w:rPr>
            </w:pPr>
            <w:r>
              <w:rPr>
                <w:sz w:val="18"/>
                <w:szCs w:val="18"/>
              </w:rPr>
              <w:t>Risoldi.Tech will set the product up on the organizations servers.</w:t>
            </w:r>
          </w:p>
        </w:tc>
        <w:tc>
          <w:tcPr>
            <w:tcW w:w="1201"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40" w:type="dxa"/>
              <w:left w:w="40" w:type="dxa"/>
              <w:bottom w:w="40" w:type="dxa"/>
              <w:right w:w="40" w:type="dxa"/>
            </w:tcMar>
            <w:vAlign w:val="center"/>
          </w:tcPr>
          <w:p w:rsidR="00C91EEF" w:rsidRDefault="00960F2E">
            <w:pPr>
              <w:ind w:left="0"/>
              <w:jc w:val="right"/>
            </w:pPr>
            <w:r>
              <w:t>8</w:t>
            </w:r>
          </w:p>
        </w:tc>
        <w:tc>
          <w:tcPr>
            <w:tcW w:w="1189"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40" w:type="dxa"/>
              <w:left w:w="40" w:type="dxa"/>
              <w:bottom w:w="40" w:type="dxa"/>
              <w:right w:w="40" w:type="dxa"/>
            </w:tcMar>
            <w:vAlign w:val="center"/>
          </w:tcPr>
          <w:p w:rsidR="00C91EEF" w:rsidRDefault="00960F2E">
            <w:pPr>
              <w:ind w:left="0"/>
              <w:jc w:val="right"/>
            </w:pPr>
            <w:r>
              <w:t>$</w:t>
            </w:r>
            <w:r w:rsidR="00CB68CF">
              <w:t>100</w:t>
            </w:r>
          </w:p>
        </w:tc>
        <w:tc>
          <w:tcPr>
            <w:tcW w:w="1740"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40" w:type="dxa"/>
              <w:left w:w="40" w:type="dxa"/>
              <w:bottom w:w="40" w:type="dxa"/>
              <w:right w:w="40" w:type="dxa"/>
            </w:tcMar>
            <w:vAlign w:val="center"/>
          </w:tcPr>
          <w:p w:rsidR="00C91EEF" w:rsidRDefault="000E4FAC" w:rsidP="000E4FAC">
            <w:pPr>
              <w:ind w:left="0"/>
              <w:jc w:val="right"/>
            </w:pPr>
            <w:r>
              <w:t>$800</w:t>
            </w:r>
          </w:p>
        </w:tc>
        <w:tc>
          <w:tcPr>
            <w:tcW w:w="1740"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40" w:type="dxa"/>
              <w:left w:w="40" w:type="dxa"/>
              <w:bottom w:w="40" w:type="dxa"/>
              <w:right w:w="40" w:type="dxa"/>
            </w:tcMar>
            <w:vAlign w:val="center"/>
          </w:tcPr>
          <w:p w:rsidR="00C91EEF" w:rsidRDefault="00960F2E">
            <w:pPr>
              <w:ind w:left="0"/>
              <w:jc w:val="right"/>
            </w:pPr>
            <w:r>
              <w:t>5/01/2019</w:t>
            </w:r>
          </w:p>
        </w:tc>
      </w:tr>
      <w:tr w:rsidR="00C91EEF" w:rsidTr="009B5AD6">
        <w:trPr>
          <w:trHeight w:val="600"/>
        </w:trPr>
        <w:tc>
          <w:tcPr>
            <w:tcW w:w="3655" w:type="dxa"/>
            <w:tcBorders>
              <w:top w:val="single" w:sz="6" w:space="0" w:color="666666"/>
              <w:left w:val="single" w:sz="6" w:space="0" w:color="666666"/>
              <w:bottom w:val="single" w:sz="6" w:space="0" w:color="666666"/>
              <w:right w:val="single" w:sz="6" w:space="0" w:color="666666"/>
            </w:tcBorders>
            <w:shd w:val="clear" w:color="auto" w:fill="BFBFBF" w:themeFill="background1" w:themeFillShade="BF"/>
            <w:tcMar>
              <w:top w:w="40" w:type="dxa"/>
              <w:left w:w="40" w:type="dxa"/>
              <w:bottom w:w="40" w:type="dxa"/>
              <w:right w:w="40" w:type="dxa"/>
            </w:tcMar>
            <w:vAlign w:val="center"/>
          </w:tcPr>
          <w:p w:rsidR="00C91EEF" w:rsidRDefault="00960F2E">
            <w:pPr>
              <w:ind w:left="120"/>
              <w:rPr>
                <w:b/>
              </w:rPr>
            </w:pPr>
            <w:r>
              <w:rPr>
                <w:b/>
              </w:rPr>
              <w:t>Training</w:t>
            </w:r>
          </w:p>
          <w:p w:rsidR="00C91EEF" w:rsidRDefault="00960F2E">
            <w:pPr>
              <w:ind w:left="120"/>
              <w:rPr>
                <w:sz w:val="18"/>
                <w:szCs w:val="18"/>
              </w:rPr>
            </w:pPr>
            <w:r>
              <w:rPr>
                <w:sz w:val="18"/>
                <w:szCs w:val="18"/>
              </w:rPr>
              <w:t>Risoldi.Tech will train the initial staff needed for the software.</w:t>
            </w:r>
          </w:p>
        </w:tc>
        <w:tc>
          <w:tcPr>
            <w:tcW w:w="1201" w:type="dxa"/>
            <w:tcBorders>
              <w:top w:val="single" w:sz="6" w:space="0" w:color="666666"/>
              <w:left w:val="single" w:sz="6" w:space="0" w:color="666666"/>
              <w:bottom w:val="single" w:sz="6" w:space="0" w:color="666666"/>
              <w:right w:val="single" w:sz="6" w:space="0" w:color="666666"/>
            </w:tcBorders>
            <w:shd w:val="clear" w:color="auto" w:fill="BFBFBF" w:themeFill="background1" w:themeFillShade="BF"/>
            <w:tcMar>
              <w:top w:w="40" w:type="dxa"/>
              <w:left w:w="40" w:type="dxa"/>
              <w:bottom w:w="40" w:type="dxa"/>
              <w:right w:w="40" w:type="dxa"/>
            </w:tcMar>
            <w:vAlign w:val="center"/>
          </w:tcPr>
          <w:p w:rsidR="00C91EEF" w:rsidRDefault="000E4FAC">
            <w:pPr>
              <w:ind w:left="0"/>
              <w:jc w:val="right"/>
            </w:pPr>
            <w:r>
              <w:t>8</w:t>
            </w:r>
          </w:p>
        </w:tc>
        <w:tc>
          <w:tcPr>
            <w:tcW w:w="1189" w:type="dxa"/>
            <w:tcBorders>
              <w:top w:val="single" w:sz="6" w:space="0" w:color="666666"/>
              <w:left w:val="single" w:sz="6" w:space="0" w:color="666666"/>
              <w:bottom w:val="single" w:sz="6" w:space="0" w:color="666666"/>
              <w:right w:val="single" w:sz="6" w:space="0" w:color="666666"/>
            </w:tcBorders>
            <w:shd w:val="clear" w:color="auto" w:fill="BFBFBF" w:themeFill="background1" w:themeFillShade="BF"/>
            <w:tcMar>
              <w:top w:w="40" w:type="dxa"/>
              <w:left w:w="40" w:type="dxa"/>
              <w:bottom w:w="40" w:type="dxa"/>
              <w:right w:w="40" w:type="dxa"/>
            </w:tcMar>
            <w:vAlign w:val="center"/>
          </w:tcPr>
          <w:p w:rsidR="00C91EEF" w:rsidRDefault="00960F2E">
            <w:pPr>
              <w:ind w:left="0"/>
              <w:jc w:val="right"/>
            </w:pPr>
            <w:r>
              <w:t>$</w:t>
            </w:r>
            <w:r w:rsidR="00CB68CF">
              <w:t>100</w:t>
            </w:r>
          </w:p>
        </w:tc>
        <w:tc>
          <w:tcPr>
            <w:tcW w:w="1740" w:type="dxa"/>
            <w:tcBorders>
              <w:top w:val="single" w:sz="6" w:space="0" w:color="666666"/>
              <w:left w:val="single" w:sz="6" w:space="0" w:color="666666"/>
              <w:bottom w:val="single" w:sz="6" w:space="0" w:color="666666"/>
              <w:right w:val="single" w:sz="6" w:space="0" w:color="666666"/>
            </w:tcBorders>
            <w:shd w:val="clear" w:color="auto" w:fill="BFBFBF" w:themeFill="background1" w:themeFillShade="BF"/>
            <w:tcMar>
              <w:top w:w="40" w:type="dxa"/>
              <w:left w:w="40" w:type="dxa"/>
              <w:bottom w:w="40" w:type="dxa"/>
              <w:right w:w="40" w:type="dxa"/>
            </w:tcMar>
            <w:vAlign w:val="center"/>
          </w:tcPr>
          <w:p w:rsidR="00C91EEF" w:rsidRDefault="000E4FAC">
            <w:pPr>
              <w:ind w:left="0"/>
              <w:jc w:val="right"/>
            </w:pPr>
            <w:r>
              <w:t>$800</w:t>
            </w:r>
          </w:p>
        </w:tc>
        <w:tc>
          <w:tcPr>
            <w:tcW w:w="1740" w:type="dxa"/>
            <w:tcBorders>
              <w:top w:val="single" w:sz="6" w:space="0" w:color="666666"/>
              <w:left w:val="single" w:sz="6" w:space="0" w:color="666666"/>
              <w:bottom w:val="single" w:sz="6" w:space="0" w:color="666666"/>
              <w:right w:val="single" w:sz="6" w:space="0" w:color="666666"/>
            </w:tcBorders>
            <w:shd w:val="clear" w:color="auto" w:fill="BFBFBF" w:themeFill="background1" w:themeFillShade="BF"/>
            <w:tcMar>
              <w:top w:w="40" w:type="dxa"/>
              <w:left w:w="40" w:type="dxa"/>
              <w:bottom w:w="40" w:type="dxa"/>
              <w:right w:w="40" w:type="dxa"/>
            </w:tcMar>
            <w:vAlign w:val="center"/>
          </w:tcPr>
          <w:p w:rsidR="00C91EEF" w:rsidRDefault="00960F2E">
            <w:pPr>
              <w:ind w:left="0"/>
              <w:jc w:val="right"/>
            </w:pPr>
            <w:r>
              <w:t>5/01/2019</w:t>
            </w:r>
          </w:p>
        </w:tc>
      </w:tr>
      <w:tr w:rsidR="00C91EEF" w:rsidTr="009B5AD6">
        <w:trPr>
          <w:trHeight w:val="600"/>
        </w:trPr>
        <w:tc>
          <w:tcPr>
            <w:tcW w:w="3655"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40" w:type="dxa"/>
              <w:left w:w="40" w:type="dxa"/>
              <w:bottom w:w="40" w:type="dxa"/>
              <w:right w:w="40" w:type="dxa"/>
            </w:tcMar>
            <w:vAlign w:val="center"/>
          </w:tcPr>
          <w:p w:rsidR="00C91EEF" w:rsidRDefault="00960F2E">
            <w:pPr>
              <w:ind w:left="120"/>
              <w:rPr>
                <w:b/>
              </w:rPr>
            </w:pPr>
            <w:r>
              <w:rPr>
                <w:b/>
              </w:rPr>
              <w:t>Initial Hypercare Service</w:t>
            </w:r>
          </w:p>
          <w:p w:rsidR="00C91EEF" w:rsidRDefault="00960F2E">
            <w:pPr>
              <w:ind w:left="120"/>
              <w:rPr>
                <w:sz w:val="18"/>
                <w:szCs w:val="18"/>
              </w:rPr>
            </w:pPr>
            <w:r>
              <w:rPr>
                <w:sz w:val="18"/>
                <w:szCs w:val="18"/>
              </w:rPr>
              <w:t xml:space="preserve">Risoldi.Tech will support the product for 3 months of remote support at 5 hours per month from date of completion. *The original 5 hours per month can roll over or be used in advance. Any extra time will be charged per hour.* *This only applies to the Initial Hypercare Service*  </w:t>
            </w:r>
          </w:p>
        </w:tc>
        <w:tc>
          <w:tcPr>
            <w:tcW w:w="1201"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40" w:type="dxa"/>
              <w:left w:w="40" w:type="dxa"/>
              <w:bottom w:w="40" w:type="dxa"/>
              <w:right w:w="40" w:type="dxa"/>
            </w:tcMar>
            <w:vAlign w:val="center"/>
          </w:tcPr>
          <w:p w:rsidR="00C91EEF" w:rsidRDefault="00960F2E">
            <w:pPr>
              <w:ind w:left="0"/>
              <w:jc w:val="right"/>
            </w:pPr>
            <w:r>
              <w:t>15</w:t>
            </w:r>
          </w:p>
        </w:tc>
        <w:tc>
          <w:tcPr>
            <w:tcW w:w="1189"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40" w:type="dxa"/>
              <w:left w:w="40" w:type="dxa"/>
              <w:bottom w:w="40" w:type="dxa"/>
              <w:right w:w="40" w:type="dxa"/>
            </w:tcMar>
            <w:vAlign w:val="center"/>
          </w:tcPr>
          <w:p w:rsidR="00C91EEF" w:rsidRDefault="00960F2E">
            <w:pPr>
              <w:ind w:left="0"/>
              <w:jc w:val="right"/>
            </w:pPr>
            <w:r>
              <w:t>$</w:t>
            </w:r>
            <w:r w:rsidR="00CB68CF">
              <w:t>100</w:t>
            </w:r>
          </w:p>
        </w:tc>
        <w:tc>
          <w:tcPr>
            <w:tcW w:w="1740"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40" w:type="dxa"/>
              <w:left w:w="40" w:type="dxa"/>
              <w:bottom w:w="40" w:type="dxa"/>
              <w:right w:w="40" w:type="dxa"/>
            </w:tcMar>
            <w:vAlign w:val="center"/>
          </w:tcPr>
          <w:p w:rsidR="00C91EEF" w:rsidRDefault="000E4FAC">
            <w:pPr>
              <w:ind w:left="0"/>
              <w:jc w:val="right"/>
            </w:pPr>
            <w:r>
              <w:t>$1,500</w:t>
            </w:r>
          </w:p>
        </w:tc>
        <w:tc>
          <w:tcPr>
            <w:tcW w:w="1740"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40" w:type="dxa"/>
              <w:left w:w="40" w:type="dxa"/>
              <w:bottom w:w="40" w:type="dxa"/>
              <w:right w:w="40" w:type="dxa"/>
            </w:tcMar>
            <w:vAlign w:val="center"/>
          </w:tcPr>
          <w:p w:rsidR="00C91EEF" w:rsidRDefault="00960F2E">
            <w:pPr>
              <w:ind w:left="0"/>
              <w:jc w:val="right"/>
            </w:pPr>
            <w:r>
              <w:t>8/01/2019</w:t>
            </w:r>
          </w:p>
        </w:tc>
      </w:tr>
      <w:tr w:rsidR="00C91EEF" w:rsidTr="009B5AD6">
        <w:trPr>
          <w:trHeight w:val="600"/>
        </w:trPr>
        <w:tc>
          <w:tcPr>
            <w:tcW w:w="3655" w:type="dxa"/>
            <w:tcBorders>
              <w:top w:val="single" w:sz="6" w:space="0" w:color="666666"/>
              <w:left w:val="single" w:sz="6" w:space="0" w:color="666666"/>
              <w:bottom w:val="single" w:sz="6" w:space="0" w:color="666666"/>
              <w:right w:val="single" w:sz="6" w:space="0" w:color="666666"/>
            </w:tcBorders>
            <w:shd w:val="clear" w:color="auto" w:fill="BFBFBF" w:themeFill="background1" w:themeFillShade="BF"/>
            <w:tcMar>
              <w:top w:w="40" w:type="dxa"/>
              <w:left w:w="40" w:type="dxa"/>
              <w:bottom w:w="40" w:type="dxa"/>
              <w:right w:w="40" w:type="dxa"/>
            </w:tcMar>
            <w:vAlign w:val="center"/>
          </w:tcPr>
          <w:p w:rsidR="00C91EEF" w:rsidRDefault="00960F2E">
            <w:pPr>
              <w:ind w:left="120"/>
              <w:rPr>
                <w:b/>
              </w:rPr>
            </w:pPr>
            <w:r>
              <w:rPr>
                <w:b/>
              </w:rPr>
              <w:t>Continued Support</w:t>
            </w:r>
          </w:p>
          <w:p w:rsidR="00C91EEF" w:rsidRDefault="00960F2E">
            <w:pPr>
              <w:ind w:left="120"/>
              <w:rPr>
                <w:sz w:val="18"/>
                <w:szCs w:val="18"/>
              </w:rPr>
            </w:pPr>
            <w:r>
              <w:rPr>
                <w:sz w:val="18"/>
                <w:szCs w:val="18"/>
              </w:rPr>
              <w:t>Risoldi.Tech offers an optional support package on a monthly basis. This includes up to 40 hours per month at a rate of $</w:t>
            </w:r>
            <w:r w:rsidR="00CB68CF">
              <w:rPr>
                <w:sz w:val="18"/>
                <w:szCs w:val="18"/>
              </w:rPr>
              <w:t>100</w:t>
            </w:r>
            <w:r>
              <w:rPr>
                <w:sz w:val="18"/>
                <w:szCs w:val="18"/>
              </w:rPr>
              <w:t xml:space="preserve"> an hour. A monthly fee of $50 is required at the beginning of each service month for continued support and the hours used are to be paid at the end of each service month. This only applies to the Continued Support plan. This plan is offered at the end of the Initial Hypercare Service and is not valid after 6 Months of the end of the Initial Hypercare Service if not purchased.</w:t>
            </w:r>
          </w:p>
        </w:tc>
        <w:tc>
          <w:tcPr>
            <w:tcW w:w="1201" w:type="dxa"/>
            <w:tcBorders>
              <w:top w:val="single" w:sz="6" w:space="0" w:color="666666"/>
              <w:left w:val="single" w:sz="6" w:space="0" w:color="666666"/>
              <w:bottom w:val="single" w:sz="6" w:space="0" w:color="666666"/>
              <w:right w:val="single" w:sz="6" w:space="0" w:color="666666"/>
            </w:tcBorders>
            <w:shd w:val="clear" w:color="auto" w:fill="BFBFBF" w:themeFill="background1" w:themeFillShade="BF"/>
            <w:tcMar>
              <w:top w:w="40" w:type="dxa"/>
              <w:left w:w="40" w:type="dxa"/>
              <w:bottom w:w="40" w:type="dxa"/>
              <w:right w:w="40" w:type="dxa"/>
            </w:tcMar>
            <w:vAlign w:val="center"/>
          </w:tcPr>
          <w:p w:rsidR="00C91EEF" w:rsidRDefault="00960F2E">
            <w:pPr>
              <w:ind w:left="0"/>
              <w:jc w:val="right"/>
            </w:pPr>
            <w:r>
              <w:t>Up To 40/Month</w:t>
            </w:r>
          </w:p>
        </w:tc>
        <w:tc>
          <w:tcPr>
            <w:tcW w:w="1189" w:type="dxa"/>
            <w:tcBorders>
              <w:top w:val="single" w:sz="6" w:space="0" w:color="666666"/>
              <w:left w:val="single" w:sz="6" w:space="0" w:color="666666"/>
              <w:bottom w:val="single" w:sz="6" w:space="0" w:color="666666"/>
              <w:right w:val="single" w:sz="6" w:space="0" w:color="666666"/>
            </w:tcBorders>
            <w:shd w:val="clear" w:color="auto" w:fill="BFBFBF" w:themeFill="background1" w:themeFillShade="BF"/>
            <w:tcMar>
              <w:top w:w="40" w:type="dxa"/>
              <w:left w:w="40" w:type="dxa"/>
              <w:bottom w:w="40" w:type="dxa"/>
              <w:right w:w="40" w:type="dxa"/>
            </w:tcMar>
            <w:vAlign w:val="center"/>
          </w:tcPr>
          <w:p w:rsidR="00C91EEF" w:rsidRDefault="00960F2E">
            <w:pPr>
              <w:ind w:left="0"/>
              <w:jc w:val="right"/>
            </w:pPr>
            <w:r>
              <w:t>Monthly Fee $50</w:t>
            </w:r>
          </w:p>
          <w:p w:rsidR="00C91EEF" w:rsidRDefault="00960F2E">
            <w:pPr>
              <w:ind w:left="0"/>
              <w:jc w:val="right"/>
            </w:pPr>
            <w:r>
              <w:t xml:space="preserve"> </w:t>
            </w:r>
          </w:p>
          <w:p w:rsidR="00C91EEF" w:rsidRDefault="00960F2E">
            <w:pPr>
              <w:ind w:left="0"/>
              <w:jc w:val="right"/>
            </w:pPr>
            <w:r>
              <w:t>$</w:t>
            </w:r>
            <w:r w:rsidR="00CB68CF">
              <w:t>100</w:t>
            </w:r>
            <w:r>
              <w:t>/Hour</w:t>
            </w:r>
          </w:p>
        </w:tc>
        <w:tc>
          <w:tcPr>
            <w:tcW w:w="1740" w:type="dxa"/>
            <w:tcBorders>
              <w:top w:val="single" w:sz="6" w:space="0" w:color="666666"/>
              <w:left w:val="single" w:sz="6" w:space="0" w:color="666666"/>
              <w:bottom w:val="single" w:sz="6" w:space="0" w:color="666666"/>
              <w:right w:val="single" w:sz="6" w:space="0" w:color="666666"/>
            </w:tcBorders>
            <w:shd w:val="clear" w:color="auto" w:fill="BFBFBF" w:themeFill="background1" w:themeFillShade="BF"/>
            <w:tcMar>
              <w:top w:w="40" w:type="dxa"/>
              <w:left w:w="40" w:type="dxa"/>
              <w:bottom w:w="40" w:type="dxa"/>
              <w:right w:w="40" w:type="dxa"/>
            </w:tcMar>
            <w:vAlign w:val="center"/>
          </w:tcPr>
          <w:p w:rsidR="00C91EEF" w:rsidRDefault="00960F2E">
            <w:pPr>
              <w:ind w:left="0"/>
              <w:jc w:val="right"/>
            </w:pPr>
            <w:r>
              <w:t>N/A</w:t>
            </w:r>
          </w:p>
        </w:tc>
        <w:tc>
          <w:tcPr>
            <w:tcW w:w="1740" w:type="dxa"/>
            <w:tcBorders>
              <w:top w:val="single" w:sz="6" w:space="0" w:color="666666"/>
              <w:left w:val="single" w:sz="6" w:space="0" w:color="666666"/>
              <w:bottom w:val="single" w:sz="6" w:space="0" w:color="666666"/>
              <w:right w:val="single" w:sz="6" w:space="0" w:color="666666"/>
            </w:tcBorders>
            <w:shd w:val="clear" w:color="auto" w:fill="BFBFBF" w:themeFill="background1" w:themeFillShade="BF"/>
            <w:tcMar>
              <w:top w:w="40" w:type="dxa"/>
              <w:left w:w="40" w:type="dxa"/>
              <w:bottom w:w="40" w:type="dxa"/>
              <w:right w:w="40" w:type="dxa"/>
            </w:tcMar>
            <w:vAlign w:val="center"/>
          </w:tcPr>
          <w:p w:rsidR="00C91EEF" w:rsidRDefault="00960F2E">
            <w:pPr>
              <w:ind w:left="0"/>
              <w:jc w:val="right"/>
            </w:pPr>
            <w:r>
              <w:t>N/A</w:t>
            </w:r>
          </w:p>
        </w:tc>
      </w:tr>
      <w:tr w:rsidR="001365BC" w:rsidTr="00A73779">
        <w:trPr>
          <w:trHeight w:val="800"/>
        </w:trPr>
        <w:tc>
          <w:tcPr>
            <w:tcW w:w="9525" w:type="dxa"/>
            <w:gridSpan w:val="5"/>
            <w:tcBorders>
              <w:top w:val="single" w:sz="6" w:space="0" w:color="666666"/>
              <w:left w:val="single" w:sz="6" w:space="0" w:color="666666"/>
              <w:bottom w:val="single" w:sz="6" w:space="0" w:color="666666"/>
            </w:tcBorders>
            <w:shd w:val="clear" w:color="auto" w:fill="000000"/>
            <w:tcMar>
              <w:top w:w="40" w:type="dxa"/>
              <w:left w:w="40" w:type="dxa"/>
              <w:bottom w:w="40" w:type="dxa"/>
              <w:right w:w="40" w:type="dxa"/>
            </w:tcMar>
            <w:vAlign w:val="center"/>
          </w:tcPr>
          <w:p w:rsidR="001365BC" w:rsidRPr="001365BC" w:rsidRDefault="001365BC" w:rsidP="001365BC">
            <w:pPr>
              <w:widowControl w:val="0"/>
              <w:spacing w:line="276" w:lineRule="auto"/>
              <w:ind w:left="0" w:right="0"/>
              <w:jc w:val="right"/>
              <w:rPr>
                <w:rFonts w:ascii="Merriweather" w:eastAsia="Arial" w:hAnsi="Merriweather" w:cs="Arial"/>
                <w:color w:val="000000"/>
                <w:sz w:val="20"/>
                <w:szCs w:val="20"/>
              </w:rPr>
            </w:pPr>
            <w:bookmarkStart w:id="10" w:name="_wlpvnrkp04wn" w:colFirst="0" w:colLast="0"/>
            <w:bookmarkEnd w:id="10"/>
            <w:r w:rsidRPr="001365BC">
              <w:rPr>
                <w:rFonts w:ascii="Merriweather" w:hAnsi="Merriweather"/>
                <w:color w:val="FFFFFF"/>
              </w:rPr>
              <w:t>Total Amount: $</w:t>
            </w:r>
            <w:r w:rsidR="009B5AD6">
              <w:rPr>
                <w:rFonts w:ascii="Merriweather" w:hAnsi="Merriweather"/>
                <w:color w:val="FFFFFF"/>
              </w:rPr>
              <w:t>20,700</w:t>
            </w:r>
          </w:p>
        </w:tc>
      </w:tr>
    </w:tbl>
    <w:p w:rsidR="00C91EEF" w:rsidRDefault="00C91EEF">
      <w:pPr>
        <w:ind w:left="0"/>
      </w:pPr>
    </w:p>
    <w:p w:rsidR="00C91EEF" w:rsidRDefault="00C91EEF">
      <w:pPr>
        <w:ind w:left="0"/>
      </w:pPr>
    </w:p>
    <w:p w:rsidR="009B5AD6" w:rsidRDefault="009B5AD6" w:rsidP="009B5AD6">
      <w:pPr>
        <w:ind w:left="0"/>
        <w:jc w:val="center"/>
        <w:rPr>
          <w:rFonts w:ascii="Helvetica Neue" w:eastAsia="Helvetica Neue" w:hAnsi="Helvetica Neue" w:cs="Helvetica Neue"/>
          <w:sz w:val="24"/>
          <w:szCs w:val="24"/>
        </w:rPr>
      </w:pPr>
    </w:p>
    <w:p w:rsidR="009B5AD6" w:rsidRDefault="00B244BF" w:rsidP="009B5AD6">
      <w:pPr>
        <w:ind w:left="0"/>
        <w:jc w:val="center"/>
        <w:rPr>
          <w:rFonts w:ascii="Helvetica Neue" w:eastAsia="Helvetica Neue" w:hAnsi="Helvetica Neue" w:cs="Helvetica Neue"/>
          <w:sz w:val="24"/>
          <w:szCs w:val="24"/>
        </w:rPr>
      </w:pPr>
      <w:r>
        <w:rPr>
          <w:rFonts w:ascii="Helvetica Neue" w:eastAsia="Helvetica Neue" w:hAnsi="Helvetica Neue" w:cs="Helvetica Neue"/>
          <w:sz w:val="24"/>
          <w:szCs w:val="24"/>
        </w:rPr>
        <w:t>*</w:t>
      </w:r>
      <w:proofErr w:type="spellStart"/>
      <w:r>
        <w:rPr>
          <w:rFonts w:ascii="Helvetica Neue" w:eastAsia="Helvetica Neue" w:hAnsi="Helvetica Neue" w:cs="Helvetica Neue"/>
          <w:sz w:val="24"/>
          <w:szCs w:val="24"/>
        </w:rPr>
        <w:t>Risoldi.Tech</w:t>
      </w:r>
      <w:proofErr w:type="spellEnd"/>
      <w:r>
        <w:rPr>
          <w:rFonts w:ascii="Helvetica Neue" w:eastAsia="Helvetica Neue" w:hAnsi="Helvetica Neue" w:cs="Helvetica Neue"/>
          <w:sz w:val="24"/>
          <w:szCs w:val="24"/>
        </w:rPr>
        <w:t xml:space="preserve"> Reserves the right to cancel at any time for any reason* </w:t>
      </w:r>
    </w:p>
    <w:p w:rsidR="009B5AD6" w:rsidRDefault="009B5AD6" w:rsidP="009B5AD6">
      <w:pPr>
        <w:ind w:left="0"/>
        <w:jc w:val="center"/>
        <w:rPr>
          <w:rFonts w:ascii="Helvetica Neue" w:eastAsia="Helvetica Neue" w:hAnsi="Helvetica Neue" w:cs="Helvetica Neue"/>
          <w:sz w:val="24"/>
          <w:szCs w:val="24"/>
        </w:rPr>
      </w:pPr>
    </w:p>
    <w:p w:rsidR="009B5AD6" w:rsidRDefault="009B5AD6" w:rsidP="009B5AD6">
      <w:pPr>
        <w:ind w:left="0"/>
        <w:jc w:val="center"/>
        <w:rPr>
          <w:rFonts w:ascii="Helvetica Neue" w:eastAsia="Helvetica Neue" w:hAnsi="Helvetica Neue" w:cs="Helvetica Neue"/>
          <w:sz w:val="24"/>
          <w:szCs w:val="24"/>
        </w:rPr>
      </w:pPr>
    </w:p>
    <w:p w:rsidR="00B244BF" w:rsidRDefault="00B244BF" w:rsidP="009B5AD6">
      <w:pPr>
        <w:ind w:left="0"/>
        <w:jc w:val="center"/>
        <w:rPr>
          <w:rFonts w:ascii="Helvetica Neue" w:eastAsia="Helvetica Neue" w:hAnsi="Helvetica Neue" w:cs="Helvetica Neue"/>
          <w:sz w:val="24"/>
          <w:szCs w:val="24"/>
        </w:rPr>
      </w:pPr>
    </w:p>
    <w:p w:rsidR="00B244BF" w:rsidRDefault="00B244BF" w:rsidP="009B5AD6">
      <w:pPr>
        <w:ind w:left="0"/>
        <w:jc w:val="center"/>
        <w:rPr>
          <w:rFonts w:ascii="Helvetica Neue" w:eastAsia="Helvetica Neue" w:hAnsi="Helvetica Neue" w:cs="Helvetica Neue"/>
          <w:sz w:val="24"/>
          <w:szCs w:val="24"/>
        </w:rPr>
      </w:pPr>
    </w:p>
    <w:p w:rsidR="00C91EEF" w:rsidRDefault="00C91EEF">
      <w:pPr>
        <w:ind w:left="0"/>
        <w:rPr>
          <w:rFonts w:ascii="Merriweather" w:eastAsia="Merriweather" w:hAnsi="Merriweather" w:cs="Merriweather"/>
          <w:sz w:val="36"/>
          <w:szCs w:val="36"/>
        </w:rPr>
      </w:pPr>
    </w:p>
    <w:p w:rsidR="00C91EEF" w:rsidRDefault="00960F2E">
      <w:pPr>
        <w:ind w:left="0"/>
        <w:rPr>
          <w:rFonts w:ascii="Merriweather" w:eastAsia="Merriweather" w:hAnsi="Merriweather" w:cs="Merriweather"/>
          <w:sz w:val="36"/>
          <w:szCs w:val="36"/>
        </w:rPr>
      </w:pPr>
      <w:r>
        <w:rPr>
          <w:rFonts w:ascii="Merriweather" w:eastAsia="Merriweather" w:hAnsi="Merriweather" w:cs="Merriweather"/>
          <w:sz w:val="36"/>
          <w:szCs w:val="36"/>
        </w:rPr>
        <w:t>Agreement and Signatures:</w:t>
      </w:r>
    </w:p>
    <w:p w:rsidR="00B244BF" w:rsidRDefault="00B244BF" w:rsidP="00B244BF">
      <w:pPr>
        <w:ind w:left="0"/>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By signing this, you agree to the totals above and agree to pay the Initial fee upon receiving the initial fees bill of service. If you would like to request changes or more </w:t>
      </w:r>
      <w:r w:rsidR="00011A87">
        <w:rPr>
          <w:rFonts w:ascii="Helvetica Neue" w:eastAsia="Helvetica Neue" w:hAnsi="Helvetica Neue" w:cs="Helvetica Neue"/>
          <w:sz w:val="24"/>
          <w:szCs w:val="24"/>
        </w:rPr>
        <w:t>information,</w:t>
      </w:r>
      <w:bookmarkStart w:id="11" w:name="_GoBack"/>
      <w:bookmarkEnd w:id="11"/>
      <w:r>
        <w:rPr>
          <w:rFonts w:ascii="Helvetica Neue" w:eastAsia="Helvetica Neue" w:hAnsi="Helvetica Neue" w:cs="Helvetica Neue"/>
          <w:sz w:val="24"/>
          <w:szCs w:val="24"/>
        </w:rPr>
        <w:t xml:space="preserve"> feel free to email </w:t>
      </w:r>
      <w:proofErr w:type="spellStart"/>
      <w:r>
        <w:rPr>
          <w:rFonts w:ascii="Helvetica Neue" w:eastAsia="Helvetica Neue" w:hAnsi="Helvetica Neue" w:cs="Helvetica Neue"/>
          <w:sz w:val="24"/>
          <w:szCs w:val="24"/>
        </w:rPr>
        <w:t>jrisoldi@risoldi.tech</w:t>
      </w:r>
      <w:proofErr w:type="spellEnd"/>
      <w:r>
        <w:rPr>
          <w:rFonts w:ascii="Helvetica Neue" w:eastAsia="Helvetica Neue" w:hAnsi="Helvetica Neue" w:cs="Helvetica Neue"/>
          <w:sz w:val="24"/>
          <w:szCs w:val="24"/>
        </w:rPr>
        <w:t xml:space="preserve"> with your quote number and the reason for the request.</w:t>
      </w:r>
    </w:p>
    <w:p w:rsidR="00C91EEF" w:rsidRDefault="00C91EEF">
      <w:pPr>
        <w:ind w:left="0"/>
        <w:rPr>
          <w:rFonts w:ascii="Helvetica Neue" w:eastAsia="Helvetica Neue" w:hAnsi="Helvetica Neue" w:cs="Helvetica Neue"/>
          <w:sz w:val="24"/>
          <w:szCs w:val="24"/>
        </w:rPr>
      </w:pPr>
    </w:p>
    <w:p w:rsidR="00C91EEF" w:rsidRDefault="00B244BF">
      <w:pPr>
        <w:ind w:left="0"/>
        <w:rPr>
          <w:rFonts w:ascii="Merriweather" w:eastAsia="Merriweather" w:hAnsi="Merriweather" w:cs="Merriweather"/>
          <w:sz w:val="36"/>
          <w:szCs w:val="36"/>
        </w:rPr>
      </w:pPr>
      <w:r>
        <w:rPr>
          <w:rFonts w:ascii="Merriweather" w:eastAsia="Merriweather" w:hAnsi="Merriweather" w:cs="Merriweather"/>
          <w:sz w:val="36"/>
          <w:szCs w:val="36"/>
        </w:rPr>
        <w:t>Cairn University:</w:t>
      </w:r>
    </w:p>
    <w:p w:rsidR="00C91EEF" w:rsidRDefault="00562C51" w:rsidP="00562C51">
      <w:pPr>
        <w:ind w:left="0"/>
        <w:jc w:val="center"/>
        <w:rPr>
          <w:rFonts w:ascii="Merriweather" w:eastAsia="Merriweather" w:hAnsi="Merriweather" w:cs="Merriweather"/>
          <w:sz w:val="36"/>
          <w:szCs w:val="36"/>
        </w:rPr>
      </w:pPr>
      <w:r>
        <w:rPr>
          <w:rFonts w:ascii="Merriweather" w:eastAsia="Merriweather" w:hAnsi="Merriweather" w:cs="Merriweather"/>
          <w:sz w:val="36"/>
          <w:szCs w:val="36"/>
        </w:rPr>
        <w:t>_____</w:t>
      </w:r>
      <w:r w:rsidR="00960F2E">
        <w:rPr>
          <w:rFonts w:ascii="Merriweather" w:eastAsia="Merriweather" w:hAnsi="Merriweather" w:cs="Merriweather"/>
          <w:sz w:val="36"/>
          <w:szCs w:val="36"/>
        </w:rPr>
        <w:t>_</w:t>
      </w:r>
      <w:r>
        <w:rPr>
          <w:rFonts w:ascii="Merriweather" w:eastAsia="Merriweather" w:hAnsi="Merriweather" w:cs="Merriweather"/>
          <w:sz w:val="36"/>
          <w:szCs w:val="36"/>
        </w:rPr>
        <w:t>_</w:t>
      </w:r>
      <w:r w:rsidR="00960F2E">
        <w:rPr>
          <w:rFonts w:ascii="Merriweather" w:eastAsia="Merriweather" w:hAnsi="Merriweather" w:cs="Merriweather"/>
          <w:sz w:val="36"/>
          <w:szCs w:val="36"/>
        </w:rPr>
        <w:t>______</w:t>
      </w:r>
      <w:r>
        <w:rPr>
          <w:rFonts w:ascii="Merriweather" w:eastAsia="Merriweather" w:hAnsi="Merriweather" w:cs="Merriweather"/>
          <w:sz w:val="36"/>
          <w:szCs w:val="36"/>
        </w:rPr>
        <w:t>__</w:t>
      </w:r>
      <w:r w:rsidR="00960F2E">
        <w:rPr>
          <w:rFonts w:ascii="Merriweather" w:eastAsia="Merriweather" w:hAnsi="Merriweather" w:cs="Merriweather"/>
          <w:sz w:val="36"/>
          <w:szCs w:val="36"/>
        </w:rPr>
        <w:t xml:space="preserve">__ </w:t>
      </w:r>
      <w:r>
        <w:rPr>
          <w:rFonts w:ascii="Merriweather" w:eastAsia="Merriweather" w:hAnsi="Merriweather" w:cs="Merriweather"/>
          <w:sz w:val="36"/>
          <w:szCs w:val="36"/>
        </w:rPr>
        <w:t>_________________ _________________</w:t>
      </w:r>
    </w:p>
    <w:p w:rsidR="00C91EEF" w:rsidRDefault="00960F2E" w:rsidP="00562C51">
      <w:pPr>
        <w:ind w:left="0"/>
        <w:rPr>
          <w:rFonts w:ascii="Helvetica Neue" w:eastAsia="Helvetica Neue" w:hAnsi="Helvetica Neue" w:cs="Helvetica Neue"/>
          <w:sz w:val="24"/>
          <w:szCs w:val="24"/>
        </w:rPr>
      </w:pPr>
      <w:r>
        <w:rPr>
          <w:rFonts w:ascii="Helvetica Neue" w:eastAsia="Helvetica Neue" w:hAnsi="Helvetica Neue" w:cs="Helvetica Neue"/>
          <w:sz w:val="24"/>
          <w:szCs w:val="24"/>
        </w:rPr>
        <w:t>Name</w:t>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sidR="00562C51">
        <w:rPr>
          <w:rFonts w:ascii="Helvetica Neue" w:eastAsia="Helvetica Neue" w:hAnsi="Helvetica Neue" w:cs="Helvetica Neue"/>
          <w:sz w:val="24"/>
          <w:szCs w:val="24"/>
        </w:rPr>
        <w:t xml:space="preserve">      </w:t>
      </w:r>
      <w:r>
        <w:rPr>
          <w:rFonts w:ascii="Helvetica Neue" w:eastAsia="Helvetica Neue" w:hAnsi="Helvetica Neue" w:cs="Helvetica Neue"/>
          <w:sz w:val="24"/>
          <w:szCs w:val="24"/>
        </w:rPr>
        <w:t xml:space="preserve"> </w:t>
      </w:r>
      <w:r w:rsidR="00562C51">
        <w:rPr>
          <w:rFonts w:ascii="Helvetica Neue" w:eastAsia="Helvetica Neue" w:hAnsi="Helvetica Neue" w:cs="Helvetica Neue"/>
          <w:sz w:val="24"/>
          <w:szCs w:val="24"/>
        </w:rPr>
        <w:tab/>
        <w:t xml:space="preserve">               </w:t>
      </w:r>
      <w:r>
        <w:rPr>
          <w:rFonts w:ascii="Helvetica Neue" w:eastAsia="Helvetica Neue" w:hAnsi="Helvetica Neue" w:cs="Helvetica Neue"/>
          <w:sz w:val="24"/>
          <w:szCs w:val="24"/>
        </w:rPr>
        <w:t>Title</w:t>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t xml:space="preserve">   </w:t>
      </w:r>
      <w:r w:rsidR="00562C51">
        <w:rPr>
          <w:rFonts w:ascii="Helvetica Neue" w:eastAsia="Helvetica Neue" w:hAnsi="Helvetica Neue" w:cs="Helvetica Neue"/>
          <w:sz w:val="24"/>
          <w:szCs w:val="24"/>
        </w:rPr>
        <w:t xml:space="preserve">     </w:t>
      </w:r>
      <w:r>
        <w:rPr>
          <w:rFonts w:ascii="Helvetica Neue" w:eastAsia="Helvetica Neue" w:hAnsi="Helvetica Neue" w:cs="Helvetica Neue"/>
          <w:sz w:val="24"/>
          <w:szCs w:val="24"/>
        </w:rPr>
        <w:t>Date</w:t>
      </w:r>
    </w:p>
    <w:p w:rsidR="00C91EEF" w:rsidRDefault="00C91EEF">
      <w:pPr>
        <w:ind w:left="0"/>
        <w:rPr>
          <w:rFonts w:ascii="Helvetica Neue" w:eastAsia="Helvetica Neue" w:hAnsi="Helvetica Neue" w:cs="Helvetica Neue"/>
          <w:sz w:val="24"/>
          <w:szCs w:val="24"/>
        </w:rPr>
      </w:pPr>
    </w:p>
    <w:p w:rsidR="00562C51" w:rsidRDefault="00562C51">
      <w:pPr>
        <w:ind w:left="0"/>
        <w:rPr>
          <w:rFonts w:ascii="Helvetica Neue" w:eastAsia="Helvetica Neue" w:hAnsi="Helvetica Neue" w:cs="Helvetica Neue"/>
          <w:sz w:val="24"/>
          <w:szCs w:val="24"/>
        </w:rPr>
      </w:pPr>
    </w:p>
    <w:p w:rsidR="00562C51" w:rsidRDefault="00562C51" w:rsidP="00562C51">
      <w:pPr>
        <w:ind w:left="0"/>
        <w:jc w:val="center"/>
        <w:rPr>
          <w:rFonts w:ascii="Merriweather" w:eastAsia="Merriweather" w:hAnsi="Merriweather" w:cs="Merriweather"/>
          <w:sz w:val="36"/>
          <w:szCs w:val="36"/>
        </w:rPr>
      </w:pPr>
      <w:r>
        <w:rPr>
          <w:rFonts w:ascii="Merriweather" w:eastAsia="Merriweather" w:hAnsi="Merriweather" w:cs="Merriweather"/>
          <w:sz w:val="36"/>
          <w:szCs w:val="36"/>
        </w:rPr>
        <w:t>_________________ _________________ _________________</w:t>
      </w:r>
    </w:p>
    <w:p w:rsidR="00562C51" w:rsidRDefault="00562C51" w:rsidP="00562C51">
      <w:pPr>
        <w:ind w:left="0"/>
        <w:rPr>
          <w:rFonts w:ascii="Helvetica Neue" w:eastAsia="Helvetica Neue" w:hAnsi="Helvetica Neue" w:cs="Helvetica Neue"/>
          <w:sz w:val="24"/>
          <w:szCs w:val="24"/>
        </w:rPr>
      </w:pPr>
      <w:r>
        <w:rPr>
          <w:rFonts w:ascii="Helvetica Neue" w:eastAsia="Helvetica Neue" w:hAnsi="Helvetica Neue" w:cs="Helvetica Neue"/>
          <w:sz w:val="24"/>
          <w:szCs w:val="24"/>
        </w:rPr>
        <w:t>Name</w:t>
      </w:r>
      <w:r>
        <w:rPr>
          <w:rFonts w:ascii="Helvetica Neue" w:eastAsia="Helvetica Neue" w:hAnsi="Helvetica Neue" w:cs="Helvetica Neue"/>
          <w:sz w:val="24"/>
          <w:szCs w:val="24"/>
        </w:rPr>
        <w:tab/>
      </w:r>
      <w:r>
        <w:rPr>
          <w:rFonts w:ascii="Helvetica Neue" w:eastAsia="Helvetica Neue" w:hAnsi="Helvetica Neue" w:cs="Helvetica Neue"/>
          <w:sz w:val="24"/>
          <w:szCs w:val="24"/>
        </w:rPr>
        <w:tab/>
        <w:t xml:space="preserve">       </w:t>
      </w:r>
      <w:r>
        <w:rPr>
          <w:rFonts w:ascii="Helvetica Neue" w:eastAsia="Helvetica Neue" w:hAnsi="Helvetica Neue" w:cs="Helvetica Neue"/>
          <w:sz w:val="24"/>
          <w:szCs w:val="24"/>
        </w:rPr>
        <w:tab/>
        <w:t xml:space="preserve">               Title</w:t>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t xml:space="preserve">        Date</w:t>
      </w:r>
    </w:p>
    <w:p w:rsidR="00562C51" w:rsidRDefault="00562C51">
      <w:pPr>
        <w:ind w:left="0"/>
        <w:rPr>
          <w:rFonts w:ascii="Helvetica Neue" w:eastAsia="Helvetica Neue" w:hAnsi="Helvetica Neue" w:cs="Helvetica Neue"/>
          <w:sz w:val="24"/>
          <w:szCs w:val="24"/>
        </w:rPr>
      </w:pPr>
    </w:p>
    <w:p w:rsidR="00C91EEF" w:rsidRDefault="00C91EEF">
      <w:pPr>
        <w:ind w:left="0"/>
        <w:rPr>
          <w:rFonts w:ascii="Helvetica Neue" w:eastAsia="Helvetica Neue" w:hAnsi="Helvetica Neue" w:cs="Helvetica Neue"/>
          <w:sz w:val="24"/>
          <w:szCs w:val="24"/>
        </w:rPr>
      </w:pPr>
    </w:p>
    <w:p w:rsidR="00562C51" w:rsidRDefault="00562C51" w:rsidP="00562C51">
      <w:pPr>
        <w:ind w:left="0"/>
        <w:jc w:val="center"/>
        <w:rPr>
          <w:rFonts w:ascii="Merriweather" w:eastAsia="Merriweather" w:hAnsi="Merriweather" w:cs="Merriweather"/>
          <w:sz w:val="36"/>
          <w:szCs w:val="36"/>
        </w:rPr>
      </w:pPr>
      <w:r>
        <w:rPr>
          <w:rFonts w:ascii="Merriweather" w:eastAsia="Merriweather" w:hAnsi="Merriweather" w:cs="Merriweather"/>
          <w:sz w:val="36"/>
          <w:szCs w:val="36"/>
        </w:rPr>
        <w:t>_________________ _________________ _________________</w:t>
      </w:r>
    </w:p>
    <w:p w:rsidR="00562C51" w:rsidRDefault="00562C51" w:rsidP="00562C51">
      <w:pPr>
        <w:ind w:left="0"/>
        <w:rPr>
          <w:rFonts w:ascii="Helvetica Neue" w:eastAsia="Helvetica Neue" w:hAnsi="Helvetica Neue" w:cs="Helvetica Neue"/>
          <w:sz w:val="24"/>
          <w:szCs w:val="24"/>
        </w:rPr>
      </w:pPr>
      <w:r>
        <w:rPr>
          <w:rFonts w:ascii="Helvetica Neue" w:eastAsia="Helvetica Neue" w:hAnsi="Helvetica Neue" w:cs="Helvetica Neue"/>
          <w:sz w:val="24"/>
          <w:szCs w:val="24"/>
        </w:rPr>
        <w:t>Name</w:t>
      </w:r>
      <w:r>
        <w:rPr>
          <w:rFonts w:ascii="Helvetica Neue" w:eastAsia="Helvetica Neue" w:hAnsi="Helvetica Neue" w:cs="Helvetica Neue"/>
          <w:sz w:val="24"/>
          <w:szCs w:val="24"/>
        </w:rPr>
        <w:tab/>
      </w:r>
      <w:r>
        <w:rPr>
          <w:rFonts w:ascii="Helvetica Neue" w:eastAsia="Helvetica Neue" w:hAnsi="Helvetica Neue" w:cs="Helvetica Neue"/>
          <w:sz w:val="24"/>
          <w:szCs w:val="24"/>
        </w:rPr>
        <w:tab/>
        <w:t xml:space="preserve">       </w:t>
      </w:r>
      <w:r>
        <w:rPr>
          <w:rFonts w:ascii="Helvetica Neue" w:eastAsia="Helvetica Neue" w:hAnsi="Helvetica Neue" w:cs="Helvetica Neue"/>
          <w:sz w:val="24"/>
          <w:szCs w:val="24"/>
        </w:rPr>
        <w:tab/>
        <w:t xml:space="preserve">               Title</w:t>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t xml:space="preserve">        Date</w:t>
      </w:r>
    </w:p>
    <w:p w:rsidR="00C91EEF" w:rsidRDefault="00C91EEF">
      <w:pPr>
        <w:ind w:left="0"/>
        <w:rPr>
          <w:rFonts w:ascii="Helvetica Neue" w:eastAsia="Helvetica Neue" w:hAnsi="Helvetica Neue" w:cs="Helvetica Neue"/>
          <w:sz w:val="24"/>
          <w:szCs w:val="24"/>
        </w:rPr>
      </w:pPr>
    </w:p>
    <w:p w:rsidR="00B244BF" w:rsidRDefault="00B244BF">
      <w:pPr>
        <w:ind w:left="0"/>
        <w:rPr>
          <w:rFonts w:ascii="Helvetica Neue" w:eastAsia="Helvetica Neue" w:hAnsi="Helvetica Neue" w:cs="Helvetica Neue"/>
          <w:sz w:val="24"/>
          <w:szCs w:val="24"/>
        </w:rPr>
      </w:pPr>
    </w:p>
    <w:p w:rsidR="00B244BF" w:rsidRDefault="00B244BF">
      <w:pPr>
        <w:ind w:left="0"/>
        <w:rPr>
          <w:rFonts w:ascii="Merriweather" w:eastAsia="Merriweather" w:hAnsi="Merriweather" w:cs="Merriweather"/>
          <w:sz w:val="36"/>
          <w:szCs w:val="36"/>
        </w:rPr>
      </w:pPr>
      <w:proofErr w:type="spellStart"/>
      <w:r>
        <w:rPr>
          <w:rFonts w:ascii="Merriweather" w:eastAsia="Merriweather" w:hAnsi="Merriweather" w:cs="Merriweather"/>
          <w:sz w:val="36"/>
          <w:szCs w:val="36"/>
        </w:rPr>
        <w:t>Risoldi.Tech</w:t>
      </w:r>
      <w:proofErr w:type="spellEnd"/>
      <w:r>
        <w:rPr>
          <w:rFonts w:ascii="Merriweather" w:eastAsia="Merriweather" w:hAnsi="Merriweather" w:cs="Merriweather"/>
          <w:sz w:val="36"/>
          <w:szCs w:val="36"/>
        </w:rPr>
        <w:t>:</w:t>
      </w:r>
    </w:p>
    <w:p w:rsidR="00B244BF" w:rsidRDefault="00B244BF">
      <w:pPr>
        <w:ind w:left="0"/>
        <w:rPr>
          <w:rFonts w:ascii="Helvetica Neue" w:eastAsia="Helvetica Neue" w:hAnsi="Helvetica Neue" w:cs="Helvetica Neue"/>
          <w:sz w:val="24"/>
          <w:szCs w:val="24"/>
        </w:rPr>
      </w:pPr>
    </w:p>
    <w:p w:rsidR="00B244BF" w:rsidRDefault="00B244BF" w:rsidP="00B244BF">
      <w:pPr>
        <w:ind w:left="0"/>
        <w:jc w:val="center"/>
        <w:rPr>
          <w:rFonts w:ascii="Merriweather" w:eastAsia="Merriweather" w:hAnsi="Merriweather" w:cs="Merriweather"/>
          <w:sz w:val="36"/>
          <w:szCs w:val="36"/>
        </w:rPr>
      </w:pPr>
      <w:r>
        <w:rPr>
          <w:rFonts w:ascii="Merriweather" w:eastAsia="Merriweather" w:hAnsi="Merriweather" w:cs="Merriweather"/>
          <w:sz w:val="36"/>
          <w:szCs w:val="36"/>
        </w:rPr>
        <w:t>_________________ _________________ _________________</w:t>
      </w:r>
    </w:p>
    <w:p w:rsidR="00B244BF" w:rsidRDefault="00B244BF" w:rsidP="00B244BF">
      <w:pPr>
        <w:ind w:left="0"/>
        <w:rPr>
          <w:rFonts w:ascii="Helvetica Neue" w:eastAsia="Helvetica Neue" w:hAnsi="Helvetica Neue" w:cs="Helvetica Neue"/>
          <w:sz w:val="24"/>
          <w:szCs w:val="24"/>
        </w:rPr>
      </w:pPr>
      <w:r>
        <w:rPr>
          <w:rFonts w:ascii="Helvetica Neue" w:eastAsia="Helvetica Neue" w:hAnsi="Helvetica Neue" w:cs="Helvetica Neue"/>
          <w:sz w:val="24"/>
          <w:szCs w:val="24"/>
        </w:rPr>
        <w:t>Name</w:t>
      </w:r>
      <w:r>
        <w:rPr>
          <w:rFonts w:ascii="Helvetica Neue" w:eastAsia="Helvetica Neue" w:hAnsi="Helvetica Neue" w:cs="Helvetica Neue"/>
          <w:sz w:val="24"/>
          <w:szCs w:val="24"/>
        </w:rPr>
        <w:tab/>
      </w:r>
      <w:r>
        <w:rPr>
          <w:rFonts w:ascii="Helvetica Neue" w:eastAsia="Helvetica Neue" w:hAnsi="Helvetica Neue" w:cs="Helvetica Neue"/>
          <w:sz w:val="24"/>
          <w:szCs w:val="24"/>
        </w:rPr>
        <w:tab/>
        <w:t xml:space="preserve">       </w:t>
      </w:r>
      <w:r>
        <w:rPr>
          <w:rFonts w:ascii="Helvetica Neue" w:eastAsia="Helvetica Neue" w:hAnsi="Helvetica Neue" w:cs="Helvetica Neue"/>
          <w:sz w:val="24"/>
          <w:szCs w:val="24"/>
        </w:rPr>
        <w:tab/>
        <w:t xml:space="preserve">               Title</w:t>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t xml:space="preserve">        Date</w:t>
      </w:r>
    </w:p>
    <w:p w:rsidR="00B244BF" w:rsidRDefault="00B244BF" w:rsidP="00B244BF">
      <w:pPr>
        <w:ind w:left="0"/>
        <w:rPr>
          <w:rFonts w:ascii="Helvetica Neue" w:eastAsia="Helvetica Neue" w:hAnsi="Helvetica Neue" w:cs="Helvetica Neue"/>
          <w:sz w:val="24"/>
          <w:szCs w:val="24"/>
        </w:rPr>
      </w:pPr>
    </w:p>
    <w:p w:rsidR="00B244BF" w:rsidRDefault="00B244BF" w:rsidP="00B244BF">
      <w:pPr>
        <w:ind w:left="0"/>
        <w:rPr>
          <w:rFonts w:ascii="Helvetica Neue" w:eastAsia="Helvetica Neue" w:hAnsi="Helvetica Neue" w:cs="Helvetica Neue"/>
          <w:sz w:val="24"/>
          <w:szCs w:val="24"/>
        </w:rPr>
      </w:pPr>
    </w:p>
    <w:p w:rsidR="00B244BF" w:rsidRDefault="00B244BF" w:rsidP="00B244BF">
      <w:pPr>
        <w:ind w:left="0"/>
        <w:jc w:val="center"/>
        <w:rPr>
          <w:rFonts w:ascii="Merriweather" w:eastAsia="Merriweather" w:hAnsi="Merriweather" w:cs="Merriweather"/>
          <w:sz w:val="36"/>
          <w:szCs w:val="36"/>
        </w:rPr>
      </w:pPr>
      <w:r>
        <w:rPr>
          <w:rFonts w:ascii="Merriweather" w:eastAsia="Merriweather" w:hAnsi="Merriweather" w:cs="Merriweather"/>
          <w:sz w:val="36"/>
          <w:szCs w:val="36"/>
        </w:rPr>
        <w:t>_________________ _________________ _________________</w:t>
      </w:r>
    </w:p>
    <w:p w:rsidR="00B244BF" w:rsidRDefault="00B244BF" w:rsidP="00B244BF">
      <w:pPr>
        <w:ind w:left="0"/>
        <w:rPr>
          <w:rFonts w:ascii="Helvetica Neue" w:eastAsia="Helvetica Neue" w:hAnsi="Helvetica Neue" w:cs="Helvetica Neue"/>
          <w:sz w:val="24"/>
          <w:szCs w:val="24"/>
        </w:rPr>
      </w:pPr>
      <w:r>
        <w:rPr>
          <w:rFonts w:ascii="Helvetica Neue" w:eastAsia="Helvetica Neue" w:hAnsi="Helvetica Neue" w:cs="Helvetica Neue"/>
          <w:sz w:val="24"/>
          <w:szCs w:val="24"/>
        </w:rPr>
        <w:t>Name</w:t>
      </w:r>
      <w:r>
        <w:rPr>
          <w:rFonts w:ascii="Helvetica Neue" w:eastAsia="Helvetica Neue" w:hAnsi="Helvetica Neue" w:cs="Helvetica Neue"/>
          <w:sz w:val="24"/>
          <w:szCs w:val="24"/>
        </w:rPr>
        <w:tab/>
      </w:r>
      <w:r>
        <w:rPr>
          <w:rFonts w:ascii="Helvetica Neue" w:eastAsia="Helvetica Neue" w:hAnsi="Helvetica Neue" w:cs="Helvetica Neue"/>
          <w:sz w:val="24"/>
          <w:szCs w:val="24"/>
        </w:rPr>
        <w:tab/>
        <w:t xml:space="preserve">       </w:t>
      </w:r>
      <w:r>
        <w:rPr>
          <w:rFonts w:ascii="Helvetica Neue" w:eastAsia="Helvetica Neue" w:hAnsi="Helvetica Neue" w:cs="Helvetica Neue"/>
          <w:sz w:val="24"/>
          <w:szCs w:val="24"/>
        </w:rPr>
        <w:tab/>
        <w:t xml:space="preserve">               Title</w:t>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t xml:space="preserve">        Date</w:t>
      </w:r>
    </w:p>
    <w:p w:rsidR="00B244BF" w:rsidRDefault="00B244BF" w:rsidP="00B244BF">
      <w:pPr>
        <w:ind w:left="0"/>
        <w:rPr>
          <w:rFonts w:ascii="Helvetica Neue" w:eastAsia="Helvetica Neue" w:hAnsi="Helvetica Neue" w:cs="Helvetica Neue"/>
          <w:sz w:val="24"/>
          <w:szCs w:val="24"/>
        </w:rPr>
      </w:pPr>
    </w:p>
    <w:p w:rsidR="00B244BF" w:rsidRDefault="00B244BF" w:rsidP="00B244BF">
      <w:pPr>
        <w:ind w:left="0"/>
        <w:rPr>
          <w:rFonts w:ascii="Helvetica Neue" w:eastAsia="Helvetica Neue" w:hAnsi="Helvetica Neue" w:cs="Helvetica Neue"/>
          <w:sz w:val="24"/>
          <w:szCs w:val="24"/>
        </w:rPr>
      </w:pPr>
    </w:p>
    <w:p w:rsidR="00B244BF" w:rsidRDefault="00B244BF" w:rsidP="00B244BF">
      <w:pPr>
        <w:ind w:left="0"/>
        <w:jc w:val="center"/>
        <w:rPr>
          <w:rFonts w:ascii="Merriweather" w:eastAsia="Merriweather" w:hAnsi="Merriweather" w:cs="Merriweather"/>
          <w:sz w:val="36"/>
          <w:szCs w:val="36"/>
        </w:rPr>
      </w:pPr>
      <w:r>
        <w:rPr>
          <w:rFonts w:ascii="Merriweather" w:eastAsia="Merriweather" w:hAnsi="Merriweather" w:cs="Merriweather"/>
          <w:sz w:val="36"/>
          <w:szCs w:val="36"/>
        </w:rPr>
        <w:t>_________________ _________________ _________________</w:t>
      </w:r>
    </w:p>
    <w:p w:rsidR="00B244BF" w:rsidRDefault="00B244BF" w:rsidP="00B244BF">
      <w:pPr>
        <w:ind w:left="0"/>
        <w:rPr>
          <w:rFonts w:ascii="Helvetica Neue" w:eastAsia="Helvetica Neue" w:hAnsi="Helvetica Neue" w:cs="Helvetica Neue"/>
          <w:sz w:val="24"/>
          <w:szCs w:val="24"/>
        </w:rPr>
      </w:pPr>
      <w:r>
        <w:rPr>
          <w:rFonts w:ascii="Helvetica Neue" w:eastAsia="Helvetica Neue" w:hAnsi="Helvetica Neue" w:cs="Helvetica Neue"/>
          <w:sz w:val="24"/>
          <w:szCs w:val="24"/>
        </w:rPr>
        <w:t>Name</w:t>
      </w:r>
      <w:r>
        <w:rPr>
          <w:rFonts w:ascii="Helvetica Neue" w:eastAsia="Helvetica Neue" w:hAnsi="Helvetica Neue" w:cs="Helvetica Neue"/>
          <w:sz w:val="24"/>
          <w:szCs w:val="24"/>
        </w:rPr>
        <w:tab/>
      </w:r>
      <w:r>
        <w:rPr>
          <w:rFonts w:ascii="Helvetica Neue" w:eastAsia="Helvetica Neue" w:hAnsi="Helvetica Neue" w:cs="Helvetica Neue"/>
          <w:sz w:val="24"/>
          <w:szCs w:val="24"/>
        </w:rPr>
        <w:tab/>
        <w:t xml:space="preserve">       </w:t>
      </w:r>
      <w:r>
        <w:rPr>
          <w:rFonts w:ascii="Helvetica Neue" w:eastAsia="Helvetica Neue" w:hAnsi="Helvetica Neue" w:cs="Helvetica Neue"/>
          <w:sz w:val="24"/>
          <w:szCs w:val="24"/>
        </w:rPr>
        <w:tab/>
        <w:t xml:space="preserve">               Title</w:t>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t xml:space="preserve">        Date</w:t>
      </w:r>
    </w:p>
    <w:p w:rsidR="00B244BF" w:rsidRDefault="00B244BF">
      <w:pPr>
        <w:ind w:left="0"/>
        <w:rPr>
          <w:rFonts w:ascii="Helvetica Neue" w:eastAsia="Helvetica Neue" w:hAnsi="Helvetica Neue" w:cs="Helvetica Neue"/>
          <w:sz w:val="24"/>
          <w:szCs w:val="24"/>
        </w:rPr>
      </w:pPr>
    </w:p>
    <w:sectPr w:rsidR="00B244BF">
      <w:headerReference w:type="default" r:id="rId8"/>
      <w:footerReference w:type="default" r:id="rId9"/>
      <w:headerReference w:type="first" r:id="rId10"/>
      <w:footerReference w:type="first" r:id="rId1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F92" w:rsidRDefault="00E66F92">
      <w:r>
        <w:separator/>
      </w:r>
    </w:p>
  </w:endnote>
  <w:endnote w:type="continuationSeparator" w:id="0">
    <w:p w:rsidR="00E66F92" w:rsidRDefault="00E66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Roboto">
    <w:altName w:val="Arial"/>
    <w:charset w:val="00"/>
    <w:family w:val="auto"/>
    <w:pitch w:val="default"/>
  </w:font>
  <w:font w:name="Merriweather">
    <w:altName w:val="Calibri"/>
    <w:charset w:val="00"/>
    <w:family w:val="auto"/>
    <w:pitch w:val="default"/>
  </w:font>
  <w:font w:name="Helvetica Neue">
    <w:altName w:val="Arial"/>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3779" w:rsidRDefault="00A73779">
    <w:pPr>
      <w:ind w:left="0"/>
      <w:rPr>
        <w:color w:val="31394D"/>
      </w:rPr>
    </w:pPr>
    <w:r>
      <w:pict>
        <v:rect id="_x0000_i1026" style="width:0;height:1.5pt" o:hralign="center" o:hrstd="t" o:hr="t" fillcolor="#a0a0a0" stroked="f"/>
      </w:pict>
    </w:r>
  </w:p>
  <w:p w:rsidR="00A73779" w:rsidRDefault="00A73779">
    <w:pPr>
      <w:rPr>
        <w:color w:val="31394D"/>
      </w:rPr>
    </w:pPr>
  </w:p>
  <w:p w:rsidR="00A73779" w:rsidRDefault="00A73779"/>
  <w:p w:rsidR="00A73779" w:rsidRDefault="00A73779">
    <w:pPr>
      <w:ind w:left="0"/>
      <w:jc w:val="cente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*This is only a quote and not an official receipt of services* </w:t>
    </w:r>
  </w:p>
  <w:p w:rsidR="00A73779" w:rsidRDefault="00A73779">
    <w:pPr>
      <w:rPr>
        <w:rFonts w:ascii="Helvetica Neue" w:eastAsia="Helvetica Neue" w:hAnsi="Helvetica Neue" w:cs="Helvetica Neue"/>
        <w:sz w:val="24"/>
        <w:szCs w:val="24"/>
      </w:rPr>
    </w:pPr>
  </w:p>
  <w:p w:rsidR="00A73779" w:rsidRDefault="00A73779">
    <w:pPr>
      <w:jc w:val="right"/>
      <w:rPr>
        <w:rFonts w:ascii="Helvetica Neue" w:eastAsia="Helvetica Neue" w:hAnsi="Helvetica Neue" w:cs="Helvetica Neue"/>
        <w:sz w:val="24"/>
        <w:szCs w:val="24"/>
      </w:rPr>
    </w:pPr>
    <w:r>
      <w:rPr>
        <w:rFonts w:ascii="Helvetica Neue" w:eastAsia="Helvetica Neue" w:hAnsi="Helvetica Neue" w:cs="Helvetica Neue"/>
        <w:sz w:val="24"/>
        <w:szCs w:val="24"/>
      </w:rPr>
      <w:fldChar w:fldCharType="begin"/>
    </w:r>
    <w:r>
      <w:rPr>
        <w:rFonts w:ascii="Helvetica Neue" w:eastAsia="Helvetica Neue" w:hAnsi="Helvetica Neue" w:cs="Helvetica Neue"/>
        <w:sz w:val="24"/>
        <w:szCs w:val="24"/>
      </w:rPr>
      <w:instrText>PAGE</w:instrText>
    </w:r>
    <w:r>
      <w:rPr>
        <w:rFonts w:ascii="Helvetica Neue" w:eastAsia="Helvetica Neue" w:hAnsi="Helvetica Neue" w:cs="Helvetica Neue"/>
        <w:sz w:val="24"/>
        <w:szCs w:val="24"/>
      </w:rPr>
      <w:fldChar w:fldCharType="separate"/>
    </w:r>
    <w:r>
      <w:rPr>
        <w:rFonts w:ascii="Helvetica Neue" w:eastAsia="Helvetica Neue" w:hAnsi="Helvetica Neue" w:cs="Helvetica Neue"/>
        <w:noProof/>
        <w:sz w:val="24"/>
        <w:szCs w:val="24"/>
      </w:rPr>
      <w:t>2</w:t>
    </w:r>
    <w:r>
      <w:rPr>
        <w:rFonts w:ascii="Helvetica Neue" w:eastAsia="Helvetica Neue" w:hAnsi="Helvetica Neue" w:cs="Helvetica Neue"/>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3779" w:rsidRDefault="00A73779">
    <w:pPr>
      <w:ind w:left="0"/>
      <w:rPr>
        <w:color w:val="31394D"/>
      </w:rPr>
    </w:pPr>
    <w:r>
      <w:pict>
        <v:rect id="_x0000_i1027" style="width:0;height:1.5pt" o:hralign="center" o:hrstd="t" o:hr="t" fillcolor="#a0a0a0" stroked="f"/>
      </w:pict>
    </w:r>
  </w:p>
  <w:p w:rsidR="00A73779" w:rsidRDefault="00A73779">
    <w:pPr>
      <w:rPr>
        <w:color w:val="31394D"/>
      </w:rPr>
    </w:pPr>
  </w:p>
  <w:p w:rsidR="00A73779" w:rsidRDefault="00A73779"/>
  <w:p w:rsidR="00A73779" w:rsidRDefault="00A73779">
    <w:pPr>
      <w:ind w:left="0"/>
      <w:jc w:val="cente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*This is only a quote and not an official receipt of services* </w:t>
    </w:r>
  </w:p>
  <w:p w:rsidR="00A73779" w:rsidRDefault="00A73779">
    <w:pPr>
      <w:ind w:left="6"/>
      <w:jc w:val="right"/>
    </w:pPr>
    <w:r>
      <w:rPr>
        <w:rFonts w:ascii="Helvetica Neue" w:eastAsia="Helvetica Neue" w:hAnsi="Helvetica Neue" w:cs="Helvetica Neue"/>
        <w:sz w:val="24"/>
        <w:szCs w:val="24"/>
      </w:rPr>
      <w:fldChar w:fldCharType="begin"/>
    </w:r>
    <w:r>
      <w:rPr>
        <w:rFonts w:ascii="Helvetica Neue" w:eastAsia="Helvetica Neue" w:hAnsi="Helvetica Neue" w:cs="Helvetica Neue"/>
        <w:sz w:val="24"/>
        <w:szCs w:val="24"/>
      </w:rPr>
      <w:instrText>PAGE</w:instrText>
    </w:r>
    <w:r>
      <w:rPr>
        <w:rFonts w:ascii="Helvetica Neue" w:eastAsia="Helvetica Neue" w:hAnsi="Helvetica Neue" w:cs="Helvetica Neue"/>
        <w:sz w:val="24"/>
        <w:szCs w:val="24"/>
      </w:rPr>
      <w:fldChar w:fldCharType="separate"/>
    </w:r>
    <w:r>
      <w:rPr>
        <w:rFonts w:ascii="Helvetica Neue" w:eastAsia="Helvetica Neue" w:hAnsi="Helvetica Neue" w:cs="Helvetica Neue"/>
        <w:noProof/>
        <w:sz w:val="24"/>
        <w:szCs w:val="24"/>
      </w:rPr>
      <w:t>1</w:t>
    </w:r>
    <w:r>
      <w:rPr>
        <w:rFonts w:ascii="Helvetica Neue" w:eastAsia="Helvetica Neue" w:hAnsi="Helvetica Neue" w:cs="Helvetica Neue"/>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F92" w:rsidRDefault="00E66F92">
      <w:r>
        <w:separator/>
      </w:r>
    </w:p>
  </w:footnote>
  <w:footnote w:type="continuationSeparator" w:id="0">
    <w:p w:rsidR="00E66F92" w:rsidRDefault="00E66F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3779" w:rsidRDefault="00A73779">
    <w:pPr>
      <w:spacing w:line="276" w:lineRule="auto"/>
      <w:ind w:left="0"/>
      <w:rPr>
        <w:color w:val="B7B7B7"/>
      </w:rPr>
    </w:pPr>
    <w:r>
      <w:rPr>
        <w:rFonts w:ascii="Merriweather" w:eastAsia="Merriweather" w:hAnsi="Merriweather" w:cs="Merriweather"/>
        <w:b/>
        <w:noProof/>
        <w:color w:val="31394D"/>
        <w:sz w:val="28"/>
        <w:szCs w:val="28"/>
      </w:rPr>
      <w:drawing>
        <wp:inline distT="114300" distB="114300" distL="114300" distR="114300">
          <wp:extent cx="5943600" cy="8858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43269" b="41826"/>
                  <a:stretch>
                    <a:fillRect/>
                  </a:stretch>
                </pic:blipFill>
                <pic:spPr>
                  <a:xfrm>
                    <a:off x="0" y="0"/>
                    <a:ext cx="5943600" cy="88582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3779" w:rsidRDefault="00A73779">
    <w:pPr>
      <w:spacing w:line="276" w:lineRule="auto"/>
      <w:ind w:left="0"/>
      <w:rPr>
        <w:rFonts w:ascii="Merriweather" w:eastAsia="Merriweather" w:hAnsi="Merriweather" w:cs="Merriweather"/>
        <w:b/>
        <w:color w:val="31394D"/>
        <w:sz w:val="28"/>
        <w:szCs w:val="28"/>
      </w:rPr>
    </w:pPr>
    <w:r>
      <w:rPr>
        <w:rFonts w:ascii="Merriweather" w:eastAsia="Merriweather" w:hAnsi="Merriweather" w:cs="Merriweather"/>
        <w:b/>
        <w:noProof/>
        <w:color w:val="31394D"/>
        <w:sz w:val="28"/>
        <w:szCs w:val="28"/>
      </w:rPr>
      <w:drawing>
        <wp:inline distT="114300" distB="114300" distL="114300" distR="114300">
          <wp:extent cx="5943600" cy="8858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43269" b="41826"/>
                  <a:stretch>
                    <a:fillRect/>
                  </a:stretch>
                </pic:blipFill>
                <pic:spPr>
                  <a:xfrm>
                    <a:off x="0" y="0"/>
                    <a:ext cx="5943600" cy="885825"/>
                  </a:xfrm>
                  <a:prstGeom prst="rect">
                    <a:avLst/>
                  </a:prstGeom>
                  <a:ln/>
                </pic:spPr>
              </pic:pic>
            </a:graphicData>
          </a:graphic>
        </wp:inline>
      </w:drawing>
    </w:r>
  </w:p>
  <w:p w:rsidR="00A73779" w:rsidRDefault="00A73779">
    <w:pPr>
      <w:pStyle w:val="Heading1"/>
      <w:ind w:left="0"/>
      <w:rPr>
        <w:sz w:val="18"/>
        <w:szCs w:val="18"/>
      </w:rPr>
    </w:pPr>
    <w:bookmarkStart w:id="12" w:name="_jpj13pl6sjmd" w:colFirst="0" w:colLast="0"/>
    <w:bookmarkEnd w:id="12"/>
    <w:r>
      <w:t>Jonathan T. Risoldi</w:t>
    </w:r>
  </w:p>
  <w:p w:rsidR="00A73779" w:rsidRDefault="00A73779">
    <w:pPr>
      <w:pStyle w:val="Heading4"/>
      <w:ind w:left="0"/>
    </w:pPr>
    <w:r>
      <w:t>200 MANOR AVENUE</w:t>
    </w:r>
  </w:p>
  <w:p w:rsidR="00A73779" w:rsidRDefault="00A73779">
    <w:pPr>
      <w:pStyle w:val="Heading4"/>
      <w:ind w:left="0"/>
    </w:pPr>
    <w:bookmarkStart w:id="13" w:name="_ytp9dvlr3lv9" w:colFirst="0" w:colLast="0"/>
    <w:bookmarkEnd w:id="13"/>
    <w:r>
      <w:t>LANGHORNE PA 19047</w:t>
    </w:r>
  </w:p>
  <w:p w:rsidR="00A73779" w:rsidRDefault="00A73779">
    <w:pPr>
      <w:spacing w:line="276" w:lineRule="auto"/>
      <w:ind w:left="0"/>
      <w:rPr>
        <w:color w:val="31394D"/>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A0A31"/>
    <w:multiLevelType w:val="hybridMultilevel"/>
    <w:tmpl w:val="4D04FAB6"/>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91EEF"/>
    <w:rsid w:val="00011A87"/>
    <w:rsid w:val="000E4FAC"/>
    <w:rsid w:val="001365BC"/>
    <w:rsid w:val="00562C51"/>
    <w:rsid w:val="005A77DC"/>
    <w:rsid w:val="00746075"/>
    <w:rsid w:val="0085230C"/>
    <w:rsid w:val="00856908"/>
    <w:rsid w:val="00960F2E"/>
    <w:rsid w:val="009B5AD6"/>
    <w:rsid w:val="00A73779"/>
    <w:rsid w:val="00B244BF"/>
    <w:rsid w:val="00C91EEF"/>
    <w:rsid w:val="00CB68CF"/>
    <w:rsid w:val="00DE2821"/>
    <w:rsid w:val="00E66F92"/>
    <w:rsid w:val="00ED2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18E84"/>
  <w15:docId w15:val="{CE06FC0C-C36D-49FB-906F-E16EFF3A3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color w:val="666666"/>
        <w:sz w:val="22"/>
        <w:szCs w:val="22"/>
        <w:lang w:val="en-US" w:eastAsia="en-US" w:bidi="ar-SA"/>
      </w:rPr>
    </w:rPrDefault>
    <w:pPrDefault>
      <w:pPr>
        <w:ind w:left="360" w:right="6"/>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Merriweather" w:eastAsia="Merriweather" w:hAnsi="Merriweather" w:cs="Merriweather"/>
      <w:b/>
      <w:color w:val="31394D"/>
      <w:sz w:val="28"/>
      <w:szCs w:val="28"/>
    </w:rPr>
  </w:style>
  <w:style w:type="paragraph" w:styleId="Heading2">
    <w:name w:val="heading 2"/>
    <w:basedOn w:val="Normal"/>
    <w:next w:val="Normal"/>
    <w:uiPriority w:val="9"/>
    <w:unhideWhenUsed/>
    <w:qFormat/>
    <w:pPr>
      <w:keepNext/>
      <w:keepLines/>
      <w:spacing w:before="200"/>
      <w:outlineLvl w:val="1"/>
    </w:pPr>
    <w:rPr>
      <w:rFonts w:ascii="Merriweather" w:eastAsia="Merriweather" w:hAnsi="Merriweather" w:cs="Merriweather"/>
      <w:color w:val="D9C4B1"/>
      <w:sz w:val="28"/>
      <w:szCs w:val="28"/>
    </w:rPr>
  </w:style>
  <w:style w:type="paragraph" w:styleId="Heading3">
    <w:name w:val="heading 3"/>
    <w:basedOn w:val="Normal"/>
    <w:next w:val="Normal"/>
    <w:uiPriority w:val="9"/>
    <w:unhideWhenUsed/>
    <w:qFormat/>
    <w:pPr>
      <w:keepNext/>
      <w:keepLines/>
      <w:spacing w:before="200"/>
      <w:outlineLvl w:val="2"/>
    </w:pPr>
    <w:rPr>
      <w:color w:val="31394D"/>
      <w:sz w:val="28"/>
      <w:szCs w:val="28"/>
    </w:rPr>
  </w:style>
  <w:style w:type="paragraph" w:styleId="Heading4">
    <w:name w:val="heading 4"/>
    <w:basedOn w:val="Normal"/>
    <w:next w:val="Normal"/>
    <w:uiPriority w:val="9"/>
    <w:unhideWhenUsed/>
    <w:qFormat/>
    <w:pPr>
      <w:keepNext/>
      <w:keepLines/>
      <w:outlineLvl w:val="3"/>
    </w:pPr>
    <w:rPr>
      <w:color w:val="31394D"/>
      <w:sz w:val="18"/>
      <w:szCs w:val="18"/>
    </w:rPr>
  </w:style>
  <w:style w:type="paragraph" w:styleId="Heading5">
    <w:name w:val="heading 5"/>
    <w:basedOn w:val="Normal"/>
    <w:next w:val="Normal"/>
    <w:uiPriority w:val="9"/>
    <w:semiHidden/>
    <w:unhideWhenUsed/>
    <w:qFormat/>
    <w:pPr>
      <w:keepNext/>
      <w:keepLines/>
      <w:spacing w:before="240" w:after="80"/>
      <w:outlineLvl w:val="4"/>
    </w:pPr>
  </w:style>
  <w:style w:type="paragraph" w:styleId="Heading6">
    <w:name w:val="heading 6"/>
    <w:basedOn w:val="Normal"/>
    <w:next w:val="Normal"/>
    <w:uiPriority w:val="9"/>
    <w:semiHidden/>
    <w:unhideWhenUsed/>
    <w:qFormat/>
    <w:pPr>
      <w:keepNext/>
      <w:keepLines/>
      <w:spacing w:before="240" w:after="80"/>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76" w:lineRule="auto"/>
      <w:ind w:left="0"/>
    </w:pPr>
    <w:rPr>
      <w:rFonts w:ascii="Merriweather" w:eastAsia="Merriweather" w:hAnsi="Merriweather" w:cs="Merriweather"/>
      <w:b/>
      <w:color w:val="31394D"/>
      <w:sz w:val="60"/>
      <w:szCs w:val="60"/>
    </w:rPr>
  </w:style>
  <w:style w:type="paragraph" w:styleId="Subtitle">
    <w:name w:val="Subtitle"/>
    <w:basedOn w:val="Normal"/>
    <w:next w:val="Normal"/>
    <w:uiPriority w:val="11"/>
    <w:qFormat/>
    <w:pPr>
      <w:keepNext/>
      <w:keepLines/>
      <w:spacing w:line="276" w:lineRule="auto"/>
    </w:pPr>
    <w:rPr>
      <w:rFonts w:ascii="Merriweather" w:eastAsia="Merriweather" w:hAnsi="Merriweather" w:cs="Merriweather"/>
      <w:color w:val="D9C4B1"/>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365BC"/>
    <w:pPr>
      <w:tabs>
        <w:tab w:val="center" w:pos="4680"/>
        <w:tab w:val="right" w:pos="9360"/>
      </w:tabs>
    </w:pPr>
  </w:style>
  <w:style w:type="character" w:customStyle="1" w:styleId="HeaderChar">
    <w:name w:val="Header Char"/>
    <w:basedOn w:val="DefaultParagraphFont"/>
    <w:link w:val="Header"/>
    <w:uiPriority w:val="99"/>
    <w:rsid w:val="001365BC"/>
  </w:style>
  <w:style w:type="paragraph" w:styleId="Footer">
    <w:name w:val="footer"/>
    <w:basedOn w:val="Normal"/>
    <w:link w:val="FooterChar"/>
    <w:uiPriority w:val="99"/>
    <w:unhideWhenUsed/>
    <w:rsid w:val="001365BC"/>
    <w:pPr>
      <w:tabs>
        <w:tab w:val="center" w:pos="4680"/>
        <w:tab w:val="right" w:pos="9360"/>
      </w:tabs>
    </w:pPr>
  </w:style>
  <w:style w:type="character" w:customStyle="1" w:styleId="FooterChar">
    <w:name w:val="Footer Char"/>
    <w:basedOn w:val="DefaultParagraphFont"/>
    <w:link w:val="Footer"/>
    <w:uiPriority w:val="99"/>
    <w:rsid w:val="001365BC"/>
  </w:style>
  <w:style w:type="character" w:styleId="Hyperlink">
    <w:name w:val="Hyperlink"/>
    <w:basedOn w:val="DefaultParagraphFont"/>
    <w:uiPriority w:val="99"/>
    <w:unhideWhenUsed/>
    <w:rsid w:val="00746075"/>
    <w:rPr>
      <w:color w:val="0000FF" w:themeColor="hyperlink"/>
      <w:u w:val="single"/>
    </w:rPr>
  </w:style>
  <w:style w:type="character" w:styleId="UnresolvedMention">
    <w:name w:val="Unresolved Mention"/>
    <w:basedOn w:val="DefaultParagraphFont"/>
    <w:uiPriority w:val="99"/>
    <w:semiHidden/>
    <w:unhideWhenUsed/>
    <w:rsid w:val="00746075"/>
    <w:rPr>
      <w:color w:val="605E5C"/>
      <w:shd w:val="clear" w:color="auto" w:fill="E1DFDD"/>
    </w:rPr>
  </w:style>
  <w:style w:type="paragraph" w:styleId="ListParagraph">
    <w:name w:val="List Paragraph"/>
    <w:basedOn w:val="Normal"/>
    <w:uiPriority w:val="34"/>
    <w:qFormat/>
    <w:rsid w:val="00746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FB393-28E8-4AA7-80DC-EEEB416D5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Risoldi</cp:lastModifiedBy>
  <cp:revision>2</cp:revision>
  <dcterms:created xsi:type="dcterms:W3CDTF">2019-02-13T07:44:00Z</dcterms:created>
  <dcterms:modified xsi:type="dcterms:W3CDTF">2019-02-13T07:44:00Z</dcterms:modified>
</cp:coreProperties>
</file>