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Jonathan Thorps</w:t>
      </w:r>
    </w:p>
    <w:p>
      <w:pPr>
        <w:pStyle w:val="Normal"/>
        <w:bidi w:val="0"/>
        <w:jc w:val="left"/>
        <w:rPr/>
      </w:pPr>
      <w:r>
        <w:rPr/>
        <w:t xml:space="preserve">AWD1100 </w:t>
      </w:r>
      <w:r>
        <w:rPr/>
        <w:t>L01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goal of this software is to administrate employee access in and around a facility or building. While gates, locks, and full time security guards is would certainly address this, having a software solution as another layer of security would streamline the giving and revoking access. An electronic locking system backed with software that can administrate these privileges is also a better solution than having to issue out numerous keys. Certain individuals would have unrestricted access while others will have a limited access. Individuals will be categorized by what division they belong to. Assignment to divisions would be permanent, while access privileges to different spaces can be modified as needed.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will be a login function in which an administrator or security officer can login. The user will have the following functions: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Login to software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262890</wp:posOffset>
            </wp:positionH>
            <wp:positionV relativeFrom="paragraph">
              <wp:posOffset>14605</wp:posOffset>
            </wp:positionV>
            <wp:extent cx="1708150" cy="1517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Search employees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1826260" cy="1613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employees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Adding new employees while generating a unique employee ID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139065</wp:posOffset>
            </wp:positionH>
            <wp:positionV relativeFrom="paragraph">
              <wp:posOffset>45085</wp:posOffset>
            </wp:positionV>
            <wp:extent cx="2188845" cy="2218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Modify employee access privileges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Delete employees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183515</wp:posOffset>
            </wp:positionH>
            <wp:positionV relativeFrom="paragraph">
              <wp:posOffset>106045</wp:posOffset>
            </wp:positionV>
            <wp:extent cx="1979295" cy="2001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type of software would be used in conjunction with a badge, RFID, and electronic lock system. Security officers would manage building access. Office space access would be divided into common spaces (i.e. library, cafeteria, conference room) and by division (Security, IT, Administration).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software with similar capabilities is the security solution from Bosch.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https://www.boschsecurity.com/us/en/solutions/access-control-systems/access-control-software/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Their software can be scaled to  a complete security suite integrating video surveillance and intrusion detection. Some of the available features are guest access, guard tour, and multi-factor authentication.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Smart Church Solutions also has a similar access control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https://www.smartchurchsolutions.com/software/facility-system-integrations/access-control/</w:t>
        </w:r>
      </w:hyperlink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✚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boschsecurity.com/us/en/solutions/access-control-systems/access-control-software/" TargetMode="External"/><Relationship Id="rId7" Type="http://schemas.openxmlformats.org/officeDocument/2006/relationships/hyperlink" Target="https://www.smartchurchsolutions.com/software/facility-system-integrations/access-control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LibreOffice/7.3.2.2$Windows_X86_64 LibreOffice_project/49f2b1bff42cfccbd8f788c8dc32c1c309559be0</Application>
  <AppVersion>15.0000</AppVersion>
  <Pages>2</Pages>
  <Words>263</Words>
  <Characters>1618</Characters>
  <CharactersWithSpaces>1860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2022-04-01T08:39:17Z</dcterms:created>
  <dc:creator/>
  <dc:description/>
  <dc:language>en-US</dc:language>
  <cp:lastModifiedBy/>
  <dcterms:modified xsi:type="dcterms:W3CDTF">2022-04-25T08:32:36Z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