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80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2" w:type="dxa"/>
          <w:bottom w:w="0" w:type="dxa"/>
          <w:right w:w="70" w:type="dxa"/>
        </w:tblCellMar>
      </w:tblPr>
      <w:tblGrid>
        <w:gridCol w:w="6021"/>
        <w:gridCol w:w="1700"/>
        <w:gridCol w:w="1259"/>
      </w:tblGrid>
      <w:tr>
        <w:trPr/>
        <w:tc>
          <w:tcPr>
            <w:tcW w:w="89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tabs>
                <w:tab w:val="left" w:pos="5103" w:leader="none"/>
              </w:tabs>
              <w:rPr>
                <w:b/>
                <w:b/>
                <w:rFonts w:ascii="Calibri" w:hAnsi="Calibri"/>
                <w:lang w:val="en-US"/>
              </w:rPr>
            </w:pPr>
            <w:bookmarkStart w:id="0" w:name="_GoBack"/>
            <w:bookmarkEnd w:id="0"/>
            <w:r>
              <w:rPr>
                <w:rFonts w:ascii="Calibri" w:hAnsi="Calibri"/>
                <w:b/>
                <w:lang w:val="en-US"/>
              </w:rPr>
              <w:t>1. IDENTIFICACIÓN DEL CARGO</w:t>
            </w:r>
            <w:r/>
          </w:p>
        </w:tc>
      </w:tr>
      <w:tr>
        <w:trPr>
          <w:trHeight w:val="2845" w:hRule="atLeast"/>
        </w:trPr>
        <w:tc>
          <w:tcPr>
            <w:tcW w:w="8980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103" w:leader="none"/>
              </w:tabs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  <w:p>
            <w:pPr>
              <w:pStyle w:val="Normal"/>
              <w:tabs>
                <w:tab w:val="left" w:pos="5103" w:leader="none"/>
              </w:tabs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DENOMINACIÓN: ADMINISTRADOR GENERAL</w:t>
            </w:r>
            <w:r/>
          </w:p>
          <w:p>
            <w:pPr>
              <w:pStyle w:val="Normal"/>
              <w:tabs>
                <w:tab w:val="left" w:pos="5103" w:leader="none"/>
              </w:tabs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  <w:p>
            <w:pPr>
              <w:pStyle w:val="Normal"/>
              <w:tabs>
                <w:tab w:val="left" w:pos="5103" w:leader="none"/>
              </w:tabs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NIVEL EDUCATIVO</w:t>
            </w:r>
            <w:r/>
          </w:p>
          <w:p>
            <w:pPr>
              <w:pStyle w:val="Normal"/>
              <w:tabs>
                <w:tab w:val="left" w:pos="5103" w:leader="none"/>
              </w:tabs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  <w:tbl>
            <w:tblPr>
              <w:tblW w:w="8790" w:type="dxa"/>
              <w:jc w:val="left"/>
              <w:tblInd w:w="108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</w:tblPr>
            <w:tblGrid>
              <w:gridCol w:w="2193"/>
              <w:gridCol w:w="6596"/>
            </w:tblGrid>
            <w:tr>
              <w:trPr>
                <w:trHeight w:val="455" w:hRule="atLeast"/>
              </w:trPr>
              <w:tc>
                <w:tcPr>
                  <w:tcW w:w="219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rPr>
                      <w:rFonts w:ascii="Calibri" w:hAnsi="Calibri"/>
                      <w:lang w:val="en-US"/>
                    </w:rPr>
                  </w:pPr>
                  <w:r>
                    <w:rPr>
                      <w:rFonts w:ascii="Calibri" w:hAnsi="Calibri"/>
                      <w:lang w:val="en-US"/>
                    </w:rPr>
                    <w:t>Estudios:</w:t>
                  </w:r>
                  <w:r/>
                </w:p>
              </w:tc>
              <w:tc>
                <w:tcPr>
                  <w:tcW w:w="65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rPr>
                      <w:rFonts w:ascii="Calibri" w:hAnsi="Calibri"/>
                      <w:lang w:val="en-US"/>
                    </w:rPr>
                  </w:pPr>
                  <w:r>
                    <w:rPr>
                      <w:rFonts w:ascii="Calibri" w:hAnsi="Calibri"/>
                      <w:lang w:val="en-US"/>
                    </w:rPr>
                    <w:t>Administrador de Empresas</w:t>
                  </w:r>
                  <w:r/>
                </w:p>
              </w:tc>
            </w:tr>
          </w:tbl>
          <w:p>
            <w:pPr>
              <w:pStyle w:val="Normal"/>
              <w:tabs>
                <w:tab w:val="left" w:pos="5103" w:leader="none"/>
              </w:tabs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  <w:p>
            <w:pPr>
              <w:pStyle w:val="Normal"/>
              <w:tabs>
                <w:tab w:val="left" w:pos="5103" w:leader="none"/>
              </w:tabs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  <w:p>
            <w:pPr>
              <w:pStyle w:val="Normal"/>
              <w:tabs>
                <w:tab w:val="left" w:pos="5103" w:leader="none"/>
              </w:tabs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ASIGNACIÓN SALARIAL: $ 1´463 .434</w:t>
            </w:r>
            <w:r/>
          </w:p>
          <w:p>
            <w:pPr>
              <w:pStyle w:val="Normal"/>
              <w:tabs>
                <w:tab w:val="left" w:pos="5103" w:leader="none"/>
              </w:tabs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DEPENDENCIA : ADMINISTRATIVO</w:t>
            </w:r>
            <w:r>
              <w:rPr>
                <w:rFonts w:ascii="Calibri" w:hAnsi="Calibri"/>
                <w:u w:val="single"/>
                <w:lang w:val="en-US"/>
              </w:rPr>
              <w:t xml:space="preserve">   </w:t>
            </w:r>
            <w:r/>
          </w:p>
          <w:p>
            <w:pPr>
              <w:pStyle w:val="Normal"/>
              <w:tabs>
                <w:tab w:val="left" w:pos="5103" w:leader="none"/>
              </w:tabs>
              <w:ind w:left="2700" w:hanging="270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PERFIL ELABORADO POR :  BRIAN STEVEN SINISTERRA GALLEGO</w:t>
            </w:r>
            <w:r/>
          </w:p>
          <w:p>
            <w:pPr>
              <w:pStyle w:val="Normal"/>
              <w:tabs>
                <w:tab w:val="left" w:pos="5103" w:leader="none"/>
              </w:tabs>
              <w:ind w:left="2520" w:hanging="25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VACANTE DEJADA POR :  </w:t>
            </w:r>
            <w:r/>
          </w:p>
          <w:p>
            <w:pPr>
              <w:pStyle w:val="Normal"/>
              <w:tabs>
                <w:tab w:val="left" w:pos="5103" w:leader="none"/>
              </w:tabs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/>
        <w:tc>
          <w:tcPr>
            <w:tcW w:w="898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5103" w:leader="none"/>
              </w:tabs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2. OBJETIVO GENERAL DEL CARGO</w:t>
            </w:r>
            <w:r/>
          </w:p>
        </w:tc>
      </w:tr>
      <w:tr>
        <w:trPr/>
        <w:tc>
          <w:tcPr>
            <w:tcW w:w="8980" w:type="dxa"/>
            <w:gridSpan w:val="3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>
                <w:rFonts w:cs="Arial"/>
                <w:color w:val="000000"/>
              </w:rPr>
            </w:pPr>
            <w:r>
              <w:rPr>
                <w:rFonts w:ascii="Calibri" w:hAnsi="Calibri"/>
              </w:rPr>
              <w:t>Dirigir y garantizar el cumplimiento satisfactorio de los objetivos de la empresa en general, así como</w:t>
            </w:r>
            <w:r>
              <w:rPr>
                <w:rFonts w:ascii="Calibri" w:hAnsi="Calibri"/>
                <w:lang w:val="en-US"/>
              </w:rPr>
              <w:t xml:space="preserve"> brindar excelente servicio y cordial atención a los clientes y ampliar el rendimiento general de sus colaboradores por medio de sus capacidades de dirección y control.</w:t>
            </w:r>
            <w:r/>
          </w:p>
        </w:tc>
      </w:tr>
      <w:tr>
        <w:trPr/>
        <w:tc>
          <w:tcPr>
            <w:tcW w:w="8980" w:type="dxa"/>
            <w:gridSpan w:val="3"/>
            <w:tcBorders>
              <w:top w:val="single" w:sz="6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103" w:leader="none"/>
              </w:tabs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/>
        <w:tc>
          <w:tcPr>
            <w:tcW w:w="8980" w:type="dxa"/>
            <w:gridSpan w:val="3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5103" w:leader="none"/>
              </w:tabs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3. REQUISITOS MÍNIMOS</w:t>
            </w:r>
            <w:r/>
          </w:p>
        </w:tc>
      </w:tr>
      <w:tr>
        <w:trPr/>
        <w:tc>
          <w:tcPr>
            <w:tcW w:w="8980" w:type="dxa"/>
            <w:gridSpan w:val="3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before="20" w:after="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Experiencia general mínima de un (3) año.</w:t>
            </w:r>
            <w:r/>
          </w:p>
          <w:p>
            <w:pPr>
              <w:pStyle w:val="Normal"/>
              <w:spacing w:before="20" w:after="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PAQUETE OFFICE</w:t>
            </w:r>
            <w:r/>
          </w:p>
          <w:p>
            <w:pPr>
              <w:pStyle w:val="Normal"/>
              <w:spacing w:before="20" w:after="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MANEJO DE REDES SOCIALES</w:t>
            </w:r>
            <w:r/>
          </w:p>
          <w:p>
            <w:pPr>
              <w:pStyle w:val="Normal"/>
              <w:spacing w:before="20" w:after="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RESOLUCION DE CONFLICTOS</w:t>
            </w:r>
            <w:r/>
          </w:p>
          <w:p>
            <w:pPr>
              <w:pStyle w:val="Normal"/>
              <w:spacing w:before="20" w:after="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TRABAJO EN EQUIPO</w:t>
            </w:r>
            <w:r/>
          </w:p>
          <w:p>
            <w:pPr>
              <w:pStyle w:val="Normal"/>
              <w:spacing w:before="20" w:after="20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/>
        <w:tc>
          <w:tcPr>
            <w:tcW w:w="8980" w:type="dxa"/>
            <w:gridSpan w:val="3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103" w:leader="none"/>
              </w:tabs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  <w:p>
            <w:pPr>
              <w:pStyle w:val="Normal"/>
              <w:tabs>
                <w:tab w:val="left" w:pos="5103" w:leader="none"/>
              </w:tabs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/>
        <w:tc>
          <w:tcPr>
            <w:tcW w:w="8980" w:type="dxa"/>
            <w:gridSpan w:val="3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5103" w:leader="none"/>
              </w:tabs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4. DESCRIPCIÓN DE LAS FUNCIONES</w:t>
            </w:r>
            <w:r/>
          </w:p>
        </w:tc>
      </w:tr>
      <w:tr>
        <w:trPr>
          <w:cantSplit w:val="true"/>
        </w:trPr>
        <w:tc>
          <w:tcPr>
            <w:tcW w:w="6021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FUNCIONES</w:t>
            </w:r>
            <w:r/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PERIODICIDAD</w:t>
            </w:r>
            <w:r/>
          </w:p>
        </w:tc>
        <w:tc>
          <w:tcPr>
            <w:tcW w:w="1259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TIPO</w:t>
            </w:r>
            <w:r/>
          </w:p>
        </w:tc>
      </w:tr>
      <w:tr>
        <w:trPr>
          <w:cantSplit w:val="true"/>
        </w:trPr>
        <w:tc>
          <w:tcPr>
            <w:tcW w:w="6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20" w:after="20"/>
              <w:contextualSpacing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Garantizar</w:t>
            </w:r>
            <w:r>
              <w:rPr>
                <w:rFonts w:ascii="Calibri" w:hAnsi="Calibri"/>
                <w:lang w:val="en-US"/>
              </w:rPr>
              <w:t xml:space="preserve"> normas y políticas y procedimientos para el mejor funcionamiento de las actividades de la organización.</w:t>
            </w:r>
            <w:r/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</w:t>
            </w:r>
            <w:r/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</w:t>
            </w:r>
            <w:r/>
          </w:p>
        </w:tc>
      </w:tr>
      <w:tr>
        <w:trPr>
          <w:cantSplit w:val="true"/>
        </w:trPr>
        <w:tc>
          <w:tcPr>
            <w:tcW w:w="6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20" w:after="20"/>
              <w:contextualSpacing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Elaboración y control de presupuestos.</w:t>
            </w:r>
            <w:r/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O</w:t>
            </w:r>
            <w:r/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</w:t>
            </w:r>
            <w:r/>
          </w:p>
        </w:tc>
      </w:tr>
      <w:tr>
        <w:trPr>
          <w:cantSplit w:val="true"/>
        </w:trPr>
        <w:tc>
          <w:tcPr>
            <w:tcW w:w="6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20" w:after="20"/>
              <w:contextualSpacing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Aprobar y firmar el reporte de honorarios a los colaboradores de la organización.</w:t>
            </w:r>
            <w:r/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</w:t>
            </w:r>
            <w:r/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</w:t>
            </w:r>
            <w:r/>
          </w:p>
        </w:tc>
      </w:tr>
      <w:tr>
        <w:trPr>
          <w:cantSplit w:val="true"/>
        </w:trPr>
        <w:tc>
          <w:tcPr>
            <w:tcW w:w="6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20" w:after="20"/>
              <w:contextualSpacing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Apoyar a la organización en todas las gestiones legales y reglamentarias.</w:t>
            </w:r>
            <w:r/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O</w:t>
            </w:r>
            <w:r/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</w:t>
            </w:r>
            <w:r/>
          </w:p>
        </w:tc>
      </w:tr>
      <w:tr>
        <w:trPr>
          <w:cantSplit w:val="true"/>
        </w:trPr>
        <w:tc>
          <w:tcPr>
            <w:tcW w:w="6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20" w:after="20"/>
              <w:contextualSpacing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Controlar y registrar los gastos de los trabajos realizados por la empresa.</w:t>
            </w:r>
            <w:r/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</w:t>
            </w:r>
            <w:r/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</w:t>
            </w:r>
            <w:r/>
          </w:p>
        </w:tc>
      </w:tr>
      <w:tr>
        <w:trPr>
          <w:cantSplit w:val="true"/>
        </w:trPr>
        <w:tc>
          <w:tcPr>
            <w:tcW w:w="6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20" w:after="20"/>
              <w:contextualSpacing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Elaborar informes de estados financieros de la organización </w:t>
            </w:r>
            <w:r/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O</w:t>
            </w:r>
            <w:r/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</w:t>
            </w:r>
            <w:r/>
          </w:p>
        </w:tc>
      </w:tr>
      <w:tr>
        <w:trPr>
          <w:cantSplit w:val="true"/>
        </w:trPr>
        <w:tc>
          <w:tcPr>
            <w:tcW w:w="6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20" w:after="20"/>
              <w:contextualSpacing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Control de cuentas por cobrar y cuentas por pagar.</w:t>
            </w:r>
            <w:r/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</w:t>
            </w:r>
            <w:r/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</w:t>
            </w:r>
            <w:r/>
          </w:p>
        </w:tc>
      </w:tr>
      <w:tr>
        <w:trPr>
          <w:cantSplit w:val="true"/>
        </w:trPr>
        <w:tc>
          <w:tcPr>
            <w:tcW w:w="6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20" w:after="20"/>
              <w:contextualSpacing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Análisis de los estados financieros de la empresa para implementación de estrategias.</w:t>
            </w:r>
            <w:r/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T</w:t>
            </w:r>
            <w:r/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</w:t>
            </w:r>
            <w:r/>
          </w:p>
        </w:tc>
      </w:tr>
      <w:tr>
        <w:trPr>
          <w:cantSplit w:val="true"/>
        </w:trPr>
        <w:tc>
          <w:tcPr>
            <w:tcW w:w="6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20" w:after="20"/>
              <w:contextualSpacing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Control de ingresos y egresos con el fin de administrar el capital de trabajo.</w:t>
            </w:r>
            <w:r/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</w:t>
            </w:r>
            <w:r/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</w:t>
            </w:r>
            <w:r/>
          </w:p>
        </w:tc>
      </w:tr>
      <w:tr>
        <w:trPr>
          <w:cantSplit w:val="true"/>
        </w:trPr>
        <w:tc>
          <w:tcPr>
            <w:tcW w:w="6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20" w:after="20"/>
              <w:contextualSpacing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Control de contratos en ejecución y cobro de los trabajos realizados.</w:t>
            </w:r>
            <w:r/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</w:t>
            </w:r>
            <w:r/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</w:t>
            </w:r>
            <w:r/>
          </w:p>
        </w:tc>
      </w:tr>
      <w:tr>
        <w:trPr>
          <w:cantSplit w:val="true"/>
        </w:trPr>
        <w:tc>
          <w:tcPr>
            <w:tcW w:w="6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20" w:after="20"/>
              <w:contextualSpacing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Revisar el cumplimiento de los principios de administrativos y contables.</w:t>
            </w:r>
            <w:r/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</w:t>
            </w:r>
            <w:r/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</w:t>
            </w:r>
            <w:r/>
          </w:p>
        </w:tc>
      </w:tr>
      <w:tr>
        <w:trPr>
          <w:cantSplit w:val="true"/>
        </w:trPr>
        <w:tc>
          <w:tcPr>
            <w:tcW w:w="6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20" w:after="20"/>
              <w:contextualSpacing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Mantener el cumplimiento de los sistemas de gestión de seguridad.</w:t>
            </w:r>
            <w:r/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</w:t>
            </w:r>
            <w:r/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</w:t>
            </w:r>
            <w:r/>
          </w:p>
        </w:tc>
      </w:tr>
      <w:tr>
        <w:trPr>
          <w:cantSplit w:val="true"/>
        </w:trPr>
        <w:tc>
          <w:tcPr>
            <w:tcW w:w="6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20" w:after="20"/>
              <w:contextualSpacing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Velar por el cumplimiento y la a aplicación de las normas de la organización.</w:t>
            </w:r>
            <w:r/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</w:t>
            </w:r>
            <w:r/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</w:t>
            </w:r>
            <w:r/>
          </w:p>
        </w:tc>
      </w:tr>
      <w:tr>
        <w:trPr>
          <w:cantSplit w:val="true"/>
        </w:trPr>
        <w:tc>
          <w:tcPr>
            <w:tcW w:w="6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20" w:after="20"/>
              <w:contextualSpacing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Responsable del cumplimiento de los objetivos en el área administrativa</w:t>
            </w:r>
            <w:r/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</w:t>
            </w:r>
            <w:r/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</w:t>
            </w:r>
            <w:r/>
          </w:p>
        </w:tc>
      </w:tr>
      <w:tr>
        <w:trPr>
          <w:cantSplit w:val="true"/>
        </w:trPr>
        <w:tc>
          <w:tcPr>
            <w:tcW w:w="6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20" w:after="0"/>
              <w:contextualSpacing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Cumplir con la normatividad de seguridad y salud en el trabajo SST.</w:t>
            </w:r>
            <w:r/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</w:t>
            </w:r>
            <w:r/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tabs>
                <w:tab w:val="left" w:pos="5103" w:leader="none"/>
              </w:tabs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</w:t>
            </w:r>
            <w:r/>
          </w:p>
        </w:tc>
      </w:tr>
    </w:tbl>
    <w:p>
      <w:pPr>
        <w:pStyle w:val="Normal"/>
        <w:tabs>
          <w:tab w:val="left" w:pos="5103" w:leader="none"/>
        </w:tabs>
        <w:rPr>
          <w:sz w:val="20"/>
          <w:b/>
          <w:sz w:val="20"/>
          <w:b/>
          <w:szCs w:val="20"/>
          <w:rFonts w:ascii="Calibri" w:hAnsi="Calibri" w:eastAsia="Times New Roman" w:cs="Times New Roman"/>
          <w:color w:val="00000A"/>
          <w:lang w:val="en-US" w:eastAsia="es-ES" w:bidi="ar-SA"/>
        </w:rPr>
      </w:pPr>
      <w:r>
        <w:rPr>
          <w:rFonts w:eastAsia="Times New Roman" w:cs="Times New Roman" w:ascii="Calibri" w:hAnsi="Calibri"/>
          <w:b/>
          <w:color w:val="00000A"/>
          <w:sz w:val="20"/>
          <w:szCs w:val="20"/>
          <w:lang w:val="en-US" w:eastAsia="es-ES" w:bidi="ar-SA"/>
        </w:rPr>
      </w:r>
      <w:r/>
    </w:p>
    <w:p>
      <w:pPr>
        <w:pStyle w:val="Normal"/>
        <w:tabs>
          <w:tab w:val="left" w:pos="5103" w:leader="none"/>
        </w:tabs>
        <w:rPr>
          <w:rFonts w:ascii="Calibri" w:hAnsi="Calibri"/>
          <w:lang w:val="en-US"/>
        </w:rPr>
      </w:pPr>
      <w:r>
        <w:rPr>
          <w:rFonts w:ascii="Calibri" w:hAnsi="Calibri"/>
          <w:b/>
          <w:lang w:val="en-US"/>
        </w:rPr>
        <w:t>Convenciones</w:t>
      </w:r>
      <w:r>
        <w:rPr>
          <w:rFonts w:ascii="Calibri" w:hAnsi="Calibri"/>
          <w:lang w:val="en-US"/>
        </w:rPr>
        <w:t xml:space="preserve">                TIPO DE FUNCIÓN    Ejecución (e)  Análisis (a)  Dirección (d)  Control (c)</w:t>
      </w:r>
      <w:r/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                                        </w:t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172085</wp:posOffset>
                </wp:positionH>
                <wp:positionV relativeFrom="paragraph">
                  <wp:posOffset>2434590</wp:posOffset>
                </wp:positionV>
                <wp:extent cx="1007110" cy="276860"/>
                <wp:effectExtent l="0" t="0" r="0" b="0"/>
                <wp:wrapNone/>
                <wp:docPr id="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560" cy="2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libri" w:hAnsi="Calibri"/>
          <w:lang w:val="en-US"/>
        </w:rPr>
        <w:t>PERIODICIDAD         Ocasional (o)  Diaria (d)  Mensual (m)  Trimestral (t)</w:t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/>
          <w:color w:val="00000A"/>
          <w:lang w:val="en-US" w:eastAsia="es-ES" w:bidi="ar-SA"/>
        </w:rPr>
      </w:pPr>
      <w:r>
        <w:rPr>
          <w:rFonts w:eastAsia="Times New Roman" w:cs="Times New Roman" w:ascii="Calibri" w:hAnsi="Calibri"/>
          <w:color w:val="00000A"/>
          <w:sz w:val="20"/>
          <w:szCs w:val="20"/>
          <w:lang w:val="en-US" w:eastAsia="es-E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/>
          <w:color w:val="00000A"/>
          <w:lang w:val="en-US" w:eastAsia="es-ES" w:bidi="ar-SA"/>
        </w:rPr>
      </w:pPr>
      <w:r>
        <w:rPr>
          <w:rFonts w:eastAsia="Times New Roman" w:cs="Times New Roman" w:ascii="Calibri" w:hAnsi="Calibri"/>
          <w:color w:val="00000A"/>
          <w:sz w:val="20"/>
          <w:szCs w:val="20"/>
          <w:lang w:val="en-US" w:eastAsia="es-ES" w:bidi="ar-SA"/>
        </w:rPr>
      </w:r>
      <w:r/>
    </w:p>
    <w:tbl>
      <w:tblPr>
        <w:tblW w:w="8980" w:type="dxa"/>
        <w:jc w:val="left"/>
        <w:tblInd w:w="-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3" w:type="dxa"/>
          <w:bottom w:w="0" w:type="dxa"/>
          <w:right w:w="70" w:type="dxa"/>
        </w:tblCellMar>
      </w:tblPr>
      <w:tblGrid>
        <w:gridCol w:w="634"/>
        <w:gridCol w:w="5103"/>
        <w:gridCol w:w="1"/>
        <w:gridCol w:w="1130"/>
        <w:gridCol w:w="1"/>
        <w:gridCol w:w="1131"/>
        <w:gridCol w:w="1"/>
        <w:gridCol w:w="979"/>
      </w:tblGrid>
      <w:tr>
        <w:trPr/>
        <w:tc>
          <w:tcPr>
            <w:tcW w:w="5738" w:type="dxa"/>
            <w:gridSpan w:val="3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5. COMPETENCIAS</w:t>
            </w:r>
            <w:r/>
          </w:p>
        </w:tc>
        <w:tc>
          <w:tcPr>
            <w:tcW w:w="3242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NIVEL</w:t>
            </w:r>
            <w:r/>
          </w:p>
        </w:tc>
      </w:tr>
      <w:tr>
        <w:trPr/>
        <w:tc>
          <w:tcPr>
            <w:tcW w:w="5738" w:type="dxa"/>
            <w:gridSpan w:val="3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ALTO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MEDIO</w:t>
            </w:r>
            <w:r/>
          </w:p>
        </w:tc>
        <w:tc>
          <w:tcPr>
            <w:tcW w:w="9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BAJO</w:t>
            </w:r>
            <w:r/>
          </w:p>
        </w:tc>
      </w:tr>
      <w:tr>
        <w:trPr/>
        <w:tc>
          <w:tcPr>
            <w:tcW w:w="573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5.1  G E N E R A L E S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Adaptación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Análisis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Aprendizaje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4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Asertividad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5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Autocontrol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6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Autonomía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7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Creatividad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8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Dinamismo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9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Flexibilidad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Iniciativa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11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Integridad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12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Juicio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13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Orientación al servicio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14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Planificación y organización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Resolución de problemas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16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Sociabilidad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17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Trabajo en equipo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5.2 TÉCNICAS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Atención al detalle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Atención al público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Comunicación no verbal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4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Comunicación oral y escrita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5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Disciplina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6</w:t>
            </w:r>
            <w:r/>
          </w:p>
        </w:tc>
        <w:tc>
          <w:tcPr>
            <w:tcW w:w="5103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Razonamiento numérico</w:t>
            </w:r>
            <w:r/>
          </w:p>
        </w:tc>
        <w:tc>
          <w:tcPr>
            <w:tcW w:w="1131" w:type="dxa"/>
            <w:gridSpan w:val="2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7</w:t>
            </w:r>
            <w:r/>
          </w:p>
        </w:tc>
        <w:tc>
          <w:tcPr>
            <w:tcW w:w="5103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Sentido de urgencia</w:t>
            </w:r>
            <w:r/>
          </w:p>
        </w:tc>
        <w:tc>
          <w:tcPr>
            <w:tcW w:w="1131" w:type="dxa"/>
            <w:gridSpan w:val="2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32" w:type="dxa"/>
            <w:gridSpan w:val="2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980" w:type="dxa"/>
            <w:gridSpan w:val="2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</w:tbl>
    <w:p>
      <w:pPr>
        <w:pStyle w:val="Normal"/>
        <w:rPr>
          <w:sz w:val="20"/>
          <w:sz w:val="20"/>
          <w:szCs w:val="20"/>
          <w:rFonts w:ascii="Calibri" w:hAnsi="Calibri" w:eastAsia="Times New Roman" w:cs="Times New Roman"/>
          <w:color w:val="00000A"/>
          <w:lang w:val="en-US" w:eastAsia="es-ES" w:bidi="ar-SA"/>
        </w:rPr>
      </w:pPr>
      <w:r>
        <w:rPr>
          <w:rFonts w:eastAsia="Times New Roman" w:cs="Times New Roman" w:ascii="Calibri" w:hAnsi="Calibri"/>
          <w:color w:val="00000A"/>
          <w:sz w:val="20"/>
          <w:szCs w:val="20"/>
          <w:lang w:val="en-US" w:eastAsia="es-E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/>
          <w:color w:val="00000A"/>
          <w:lang w:val="en-US" w:eastAsia="es-ES" w:bidi="ar-SA"/>
        </w:rPr>
      </w:pPr>
      <w:r>
        <w:rPr>
          <w:rFonts w:eastAsia="Times New Roman" w:cs="Times New Roman" w:ascii="Calibri" w:hAnsi="Calibri"/>
          <w:color w:val="00000A"/>
          <w:sz w:val="20"/>
          <w:szCs w:val="20"/>
          <w:lang w:val="en-US" w:eastAsia="es-E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/>
          <w:color w:val="00000A"/>
          <w:lang w:val="en-US" w:eastAsia="es-ES" w:bidi="ar-SA"/>
        </w:rPr>
      </w:pPr>
      <w:r>
        <w:rPr>
          <w:rFonts w:eastAsia="Times New Roman" w:cs="Times New Roman" w:ascii="Calibri" w:hAnsi="Calibri"/>
          <w:color w:val="00000A"/>
          <w:sz w:val="20"/>
          <w:szCs w:val="20"/>
          <w:lang w:val="en-US" w:eastAsia="es-E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/>
          <w:color w:val="00000A"/>
          <w:lang w:val="en-US" w:eastAsia="es-ES" w:bidi="ar-SA"/>
        </w:rPr>
      </w:pPr>
      <w:r>
        <w:rPr>
          <w:rFonts w:eastAsia="Times New Roman" w:cs="Times New Roman" w:ascii="Calibri" w:hAnsi="Calibri"/>
          <w:color w:val="00000A"/>
          <w:sz w:val="20"/>
          <w:szCs w:val="20"/>
          <w:lang w:val="en-US" w:eastAsia="es-ES" w:bidi="ar-SA"/>
        </w:rPr>
      </w:r>
      <w:r/>
    </w:p>
    <w:tbl>
      <w:tblPr>
        <w:tblW w:w="8981" w:type="dxa"/>
        <w:jc w:val="left"/>
        <w:tblInd w:w="-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3" w:type="dxa"/>
          <w:bottom w:w="0" w:type="dxa"/>
          <w:right w:w="70" w:type="dxa"/>
        </w:tblCellMar>
      </w:tblPr>
      <w:tblGrid>
        <w:gridCol w:w="4488"/>
        <w:gridCol w:w="1122"/>
        <w:gridCol w:w="373"/>
        <w:gridCol w:w="749"/>
        <w:gridCol w:w="746"/>
        <w:gridCol w:w="374"/>
        <w:gridCol w:w="1129"/>
      </w:tblGrid>
      <w:tr>
        <w:trPr>
          <w:trHeight w:val="113" w:hRule="atLeast"/>
          <w:cantSplit w:val="true"/>
        </w:trPr>
        <w:tc>
          <w:tcPr>
            <w:tcW w:w="4488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  <w:p>
            <w:pPr>
              <w:pStyle w:val="Normal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6. RESPONSABILIDADES</w:t>
            </w:r>
            <w:r/>
          </w:p>
        </w:tc>
        <w:tc>
          <w:tcPr>
            <w:tcW w:w="4493" w:type="dxa"/>
            <w:gridSpan w:val="6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NIVEL</w:t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49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ALTO</w:t>
            </w:r>
            <w:r/>
          </w:p>
        </w:tc>
        <w:tc>
          <w:tcPr>
            <w:tcW w:w="149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MEDIO</w:t>
            </w:r>
            <w:r/>
          </w:p>
        </w:tc>
        <w:tc>
          <w:tcPr>
            <w:tcW w:w="150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BAJO</w:t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numPr>
                <w:ilvl w:val="0"/>
                <w:numId w:val="2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Bienes y valores (¿Cuáles?)</w:t>
            </w:r>
            <w:r/>
          </w:p>
          <w:p>
            <w:pPr>
              <w:pStyle w:val="Normal"/>
              <w:ind w:left="360" w:hanging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Equipos y productos para el mantenimiento automotriz</w:t>
            </w:r>
            <w:r/>
          </w:p>
        </w:tc>
        <w:tc>
          <w:tcPr>
            <w:tcW w:w="149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49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50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numPr>
                <w:ilvl w:val="0"/>
                <w:numId w:val="2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Información (¿Cuál?)</w:t>
            </w:r>
            <w:r/>
          </w:p>
          <w:p>
            <w:pPr>
              <w:pStyle w:val="Normal"/>
              <w:ind w:left="360" w:hanging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Manuales, guías, catálogos, exámenes</w:t>
            </w:r>
            <w:r/>
          </w:p>
        </w:tc>
        <w:tc>
          <w:tcPr>
            <w:tcW w:w="149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49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50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numPr>
                <w:ilvl w:val="0"/>
                <w:numId w:val="2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Relaciones interpersonales (¿Cuál?)</w:t>
            </w:r>
            <w:r/>
          </w:p>
          <w:p>
            <w:pPr>
              <w:pStyle w:val="Normal"/>
              <w:ind w:left="360" w:hanging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Con sus colegas, empleados y clientes</w:t>
            </w:r>
            <w:r/>
          </w:p>
        </w:tc>
        <w:tc>
          <w:tcPr>
            <w:tcW w:w="149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49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50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numPr>
                <w:ilvl w:val="0"/>
                <w:numId w:val="2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Dirección y coordinación (¿de qué nivel   </w:t>
            </w:r>
            <w:r/>
          </w:p>
          <w:p>
            <w:pPr>
              <w:pStyle w:val="Normal"/>
              <w:ind w:left="360" w:hanging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Jerárquico, dirección y coordinación</w:t>
            </w:r>
            <w:r/>
          </w:p>
        </w:tc>
        <w:tc>
          <w:tcPr>
            <w:tcW w:w="149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49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50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80" w:hRule="atLeast"/>
          <w:cantSplit w:val="true"/>
        </w:trPr>
        <w:tc>
          <w:tcPr>
            <w:tcW w:w="4488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4493" w:type="dxa"/>
            <w:gridSpan w:val="6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3" w:hRule="atLeast"/>
          <w:cantSplit w:val="true"/>
        </w:trPr>
        <w:tc>
          <w:tcPr>
            <w:tcW w:w="4488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4493" w:type="dxa"/>
            <w:gridSpan w:val="6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3" w:hRule="atLeast"/>
          <w:cantSplit w:val="true"/>
        </w:trPr>
        <w:tc>
          <w:tcPr>
            <w:tcW w:w="4488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4493" w:type="dxa"/>
            <w:gridSpan w:val="6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  <w:p>
            <w:pPr>
              <w:pStyle w:val="Normal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  <w:p>
            <w:pPr>
              <w:pStyle w:val="Normal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3" w:hRule="atLeast"/>
          <w:cantSplit w:val="true"/>
        </w:trPr>
        <w:tc>
          <w:tcPr>
            <w:tcW w:w="448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7. REQUERIMIENTOS FÍSICOS Y MENTALES</w:t>
            </w:r>
            <w:r/>
          </w:p>
        </w:tc>
        <w:tc>
          <w:tcPr>
            <w:tcW w:w="4493" w:type="dxa"/>
            <w:gridSpan w:val="6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PORCENTAJE DE LA JORNADA LABORAL</w:t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vMerge w:val="continue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0 - 25%</w:t>
            </w:r>
            <w:r/>
          </w:p>
        </w:tc>
        <w:tc>
          <w:tcPr>
            <w:tcW w:w="1122" w:type="dxa"/>
            <w:gridSpan w:val="2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26 - 50%</w:t>
            </w:r>
            <w:r/>
          </w:p>
        </w:tc>
        <w:tc>
          <w:tcPr>
            <w:tcW w:w="1120" w:type="dxa"/>
            <w:gridSpan w:val="2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51 - 75%</w:t>
            </w:r>
            <w:r/>
          </w:p>
        </w:tc>
        <w:tc>
          <w:tcPr>
            <w:tcW w:w="1129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76 - 100%</w:t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right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  <w:p>
            <w:pPr>
              <w:pStyle w:val="Normal"/>
              <w:jc w:val="right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7.1 CARGA FÍSICA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a. Posición Sedente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b. Posición Bípeda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c. Posturas mantenidas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d. Alternar posiciones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e. Motricidad Gruesa 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f.  Motricidad Fina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g. Destreza Manual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h.  Levantamiento y Manejo de Cargas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316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i.  Velocidad de Reacción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right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  <w:p>
            <w:pPr>
              <w:pStyle w:val="Normal"/>
              <w:jc w:val="right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7.2 CARGA MENTAL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a.  Recibir información oral/escrita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b.  Producir información oral/escrita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c.  Análisis de información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d.  Emitir respuestas rápidas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e.  Atención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f.   Concentración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g.  Repetitividad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h.  Monotonía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i.  Tareas de precisión visimotora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j.  Habilidad para solucionar problemas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k. Interpretación de signos y símbolos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l.  Percepción causa - efecto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m. Valoración de la realidad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right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  <w:p>
            <w:pPr>
              <w:pStyle w:val="Normal"/>
              <w:jc w:val="right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7.3 SENSOPERCEPCIÓN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a.  Percepción visual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b.  Percepción auditiva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c.  Percepción gustativa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d.  Percepción olfatoria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e.  Percepción táctil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f.   Percepción / discriminación de detalles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g.  Integración sensorial requerida  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h.  Diferenciación figura fondo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i.   Relaciones espaciales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j.   Kinestesia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k.  Propiocepción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l.   Esterognosia (Reconocimiento de objetos)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m. Constancia de la forma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n.  Percepción del color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trHeight w:val="112" w:hRule="atLeast"/>
          <w:cantSplit w:val="true"/>
        </w:trPr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o.  Planificación motora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X</w:t>
            </w:r>
            <w:r/>
          </w:p>
        </w:tc>
        <w:tc>
          <w:tcPr>
            <w:tcW w:w="11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1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</w:tbl>
    <w:p>
      <w:pPr>
        <w:pStyle w:val="Normal"/>
        <w:rPr>
          <w:sz w:val="20"/>
          <w:sz w:val="20"/>
          <w:szCs w:val="20"/>
          <w:rFonts w:ascii="Calibri" w:hAnsi="Calibri" w:eastAsia="Times New Roman" w:cs="Times New Roman"/>
          <w:color w:val="00000A"/>
          <w:lang w:val="pt-BR" w:eastAsia="es-ES" w:bidi="ar-SA"/>
        </w:rPr>
      </w:pPr>
      <w:r>
        <w:rPr>
          <w:rFonts w:eastAsia="Times New Roman" w:cs="Times New Roman" w:ascii="Calibri" w:hAnsi="Calibri"/>
          <w:color w:val="00000A"/>
          <w:sz w:val="20"/>
          <w:szCs w:val="20"/>
          <w:lang w:val="pt-BR" w:eastAsia="es-ES" w:bidi="ar-SA"/>
        </w:rPr>
      </w:r>
      <w:r/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Elaborado por:  BRIAN STEVEN SINISTERRA</w:t>
        <w:tab/>
        <w:t>revisado por:</w:t>
      </w:r>
      <w:r/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Revisado  Salud Ocupacional por: </w:t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/>
          <w:color w:val="00000A"/>
          <w:lang w:val="en-US" w:eastAsia="es-ES" w:bidi="ar-SA"/>
        </w:rPr>
      </w:pPr>
      <w:r>
        <w:rPr>
          <w:rFonts w:eastAsia="Times New Roman" w:cs="Times New Roman" w:ascii="Calibri" w:hAnsi="Calibri"/>
          <w:color w:val="00000A"/>
          <w:sz w:val="20"/>
          <w:szCs w:val="20"/>
          <w:lang w:val="en-US" w:eastAsia="es-ES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Times New Roman" w:cs="Times New Roman"/>
          <w:color w:val="00000A"/>
          <w:lang w:val="en-US" w:eastAsia="es-ES" w:bidi="ar-SA"/>
        </w:rPr>
      </w:pPr>
      <w:r>
        <w:rPr>
          <w:rFonts w:eastAsia="Times New Roman" w:cs="Times New Roman" w:ascii="Calibri" w:hAnsi="Calibri"/>
          <w:color w:val="00000A"/>
          <w:sz w:val="20"/>
          <w:szCs w:val="20"/>
          <w:lang w:val="en-US" w:eastAsia="es-ES" w:bidi="ar-SA"/>
        </w:rPr>
      </w:r>
      <w:r/>
    </w:p>
    <w:tbl>
      <w:tblPr>
        <w:tblW w:w="8980" w:type="dxa"/>
        <w:jc w:val="left"/>
        <w:tblInd w:w="-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3" w:type="dxa"/>
          <w:bottom w:w="0" w:type="dxa"/>
          <w:right w:w="70" w:type="dxa"/>
        </w:tblCellMar>
      </w:tblPr>
      <w:tblGrid>
        <w:gridCol w:w="4179"/>
        <w:gridCol w:w="2549"/>
        <w:gridCol w:w="2252"/>
      </w:tblGrid>
      <w:tr>
        <w:trPr/>
        <w:tc>
          <w:tcPr>
            <w:tcW w:w="898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8. EXÁMENES OCUPACIONALES DE INGRESO</w:t>
            </w:r>
            <w:r/>
          </w:p>
        </w:tc>
      </w:tr>
      <w:tr>
        <w:trPr>
          <w:cantSplit w:val="true"/>
        </w:trPr>
        <w:tc>
          <w:tcPr>
            <w:tcW w:w="4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TIPO</w:t>
            </w:r>
            <w:r/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REQUERIDO</w:t>
            </w:r>
            <w:r/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NO REQUERIDO</w:t>
            </w:r>
            <w:r/>
          </w:p>
        </w:tc>
      </w:tr>
      <w:tr>
        <w:trPr>
          <w:cantSplit w:val="true"/>
        </w:trPr>
        <w:tc>
          <w:tcPr>
            <w:tcW w:w="4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a.  Examen médico</w:t>
            </w:r>
            <w:r/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X</w:t>
            </w:r>
            <w:r/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</w:tr>
      <w:tr>
        <w:trPr>
          <w:cantSplit w:val="true"/>
        </w:trPr>
        <w:tc>
          <w:tcPr>
            <w:tcW w:w="4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b.  Visiometría</w:t>
            </w:r>
            <w:r/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4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c.  Audiometría</w:t>
            </w:r>
            <w:r/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4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d.  Espirometría</w:t>
            </w:r>
            <w:r/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4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e.  Cuadro hemático</w:t>
            </w:r>
            <w:r/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4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f.   Glicemia</w:t>
            </w:r>
            <w:r/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4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g.  Frotis de Sangre Periférico</w:t>
            </w:r>
            <w:r/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4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h.  Rx de columna</w:t>
            </w:r>
            <w:r/>
          </w:p>
        </w:tc>
        <w:tc>
          <w:tcPr>
            <w:tcW w:w="25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rFonts w:ascii="Calibri" w:hAnsi="Calibri" w:eastAsia="Times New Roman" w:cs="Times New Roman"/>
                <w:color w:val="00000A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color w:val="00000A"/>
                <w:sz w:val="20"/>
                <w:szCs w:val="20"/>
                <w:lang w:val="en-US" w:eastAsia="es-ES" w:bidi="ar-SA"/>
              </w:rPr>
            </w:r>
            <w:r/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b/>
                <w:b/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X</w:t>
            </w:r>
            <w:r/>
          </w:p>
        </w:tc>
      </w:tr>
    </w:tbl>
    <w:p>
      <w:pPr>
        <w:pStyle w:val="Normal"/>
        <w:rPr>
          <w:sz w:val="20"/>
          <w:sz w:val="20"/>
          <w:szCs w:val="20"/>
          <w:rFonts w:ascii="Calibri" w:hAnsi="Calibri" w:eastAsia="Times New Roman" w:cs="Times New Roman"/>
          <w:color w:val="00000A"/>
          <w:lang w:val="en-US" w:eastAsia="es-ES" w:bidi="ar-SA"/>
        </w:rPr>
      </w:pPr>
      <w:r>
        <w:rPr>
          <w:rFonts w:eastAsia="Times New Roman" w:cs="Times New Roman" w:ascii="Calibri" w:hAnsi="Calibri"/>
          <w:color w:val="00000A"/>
          <w:sz w:val="20"/>
          <w:szCs w:val="20"/>
          <w:lang w:val="en-US" w:eastAsia="es-ES" w:bidi="ar-SA"/>
        </w:rPr>
      </w:r>
      <w:r/>
    </w:p>
    <w:p>
      <w:pPr>
        <w:pStyle w:val="Normal"/>
        <w:jc w:val="center"/>
        <w:rPr>
          <w:sz w:val="20"/>
          <w:sz w:val="20"/>
          <w:szCs w:val="20"/>
          <w:rFonts w:ascii="Calibri" w:hAnsi="Calibri" w:eastAsia="Times New Roman" w:cs="Times New Roman"/>
          <w:color w:val="00000A"/>
          <w:lang w:val="en-US" w:eastAsia="es-ES" w:bidi="ar-SA"/>
        </w:rPr>
      </w:pPr>
      <w:r>
        <w:rPr>
          <w:rFonts w:eastAsia="Times New Roman" w:cs="Times New Roman" w:ascii="Calibri" w:hAnsi="Calibri"/>
          <w:color w:val="00000A"/>
          <w:sz w:val="20"/>
          <w:szCs w:val="20"/>
          <w:lang w:val="en-US" w:eastAsia="es-ES" w:bidi="ar-SA"/>
        </w:rPr>
      </w:r>
      <w:r/>
    </w:p>
    <w:p>
      <w:pPr>
        <w:pStyle w:val="Normal"/>
        <w:ind w:firstLine="708"/>
        <w:rPr>
          <w:sz w:val="20"/>
          <w:sz w:val="20"/>
          <w:szCs w:val="20"/>
          <w:rFonts w:ascii="Calibri" w:hAnsi="Calibri" w:eastAsia="Times New Roman" w:cs="Times New Roman"/>
          <w:color w:val="00000A"/>
          <w:lang w:val="en-US" w:eastAsia="es-ES" w:bidi="ar-SA"/>
        </w:rPr>
      </w:pPr>
      <w:r>
        <w:rPr>
          <w:rFonts w:eastAsia="Times New Roman" w:cs="Times New Roman" w:ascii="Calibri" w:hAnsi="Calibri"/>
          <w:color w:val="00000A"/>
          <w:sz w:val="20"/>
          <w:szCs w:val="20"/>
          <w:lang w:val="en-US" w:eastAsia="es-ES" w:bidi="ar-SA"/>
        </w:rPr>
      </w:r>
      <w:r/>
    </w:p>
    <w:p>
      <w:pPr>
        <w:pStyle w:val="Normal"/>
        <w:ind w:firstLine="708"/>
        <w:rPr>
          <w:sz w:val="20"/>
          <w:sz w:val="20"/>
          <w:szCs w:val="20"/>
          <w:rFonts w:ascii="Calibri" w:hAnsi="Calibri" w:eastAsia="Times New Roman" w:cs="Times New Roman"/>
          <w:color w:val="00000A"/>
          <w:lang w:val="en-US" w:eastAsia="es-ES" w:bidi="ar-SA"/>
        </w:rPr>
      </w:pPr>
      <w:r>
        <w:rPr>
          <w:rFonts w:eastAsia="Times New Roman" w:cs="Times New Roman" w:ascii="Calibri" w:hAnsi="Calibri"/>
          <w:color w:val="00000A"/>
          <w:sz w:val="20"/>
          <w:szCs w:val="20"/>
          <w:lang w:val="en-US" w:eastAsia="es-ES" w:bidi="ar-SA"/>
        </w:rPr>
      </w:r>
      <w:r/>
    </w:p>
    <w:p>
      <w:pPr>
        <w:pStyle w:val="Normal"/>
      </w:pPr>
      <w:r>
        <w:rPr/>
      </w:r>
      <w:r/>
    </w:p>
    <w:p>
      <w:pPr>
        <w:pStyle w:val="Encabezamiento"/>
      </w:pPr>
      <w:r>
        <w:rPr/>
      </w:r>
      <w:r/>
    </w:p>
    <w:sectPr>
      <w:headerReference w:type="default" r:id="rId2"/>
      <w:type w:val="nextPage"/>
      <w:pgSz w:w="12240" w:h="15840"/>
      <w:pgMar w:left="1701" w:right="1622" w:header="1134" w:top="1191" w:footer="0" w:bottom="113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7" w:type="dxa"/>
      <w:jc w:val="left"/>
      <w:tblInd w:w="-1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60" w:type="dxa"/>
        <w:bottom w:w="0" w:type="dxa"/>
        <w:right w:w="70" w:type="dxa"/>
      </w:tblCellMar>
    </w:tblPr>
    <w:tblGrid>
      <w:gridCol w:w="3766"/>
      <w:gridCol w:w="3016"/>
      <w:gridCol w:w="2295"/>
    </w:tblGrid>
    <w:tr>
      <w:trPr>
        <w:trHeight w:val="103" w:hRule="atLeast"/>
        <w:cantSplit w:val="true"/>
      </w:trPr>
      <w:tc>
        <w:tcPr>
          <w:tcW w:w="376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  <w:vAlign w:val="bottom"/>
        </w:tcPr>
        <w:p>
          <w:pPr>
            <w:pStyle w:val="Encabezamiento"/>
            <w:spacing w:lineRule="auto" w:line="252"/>
            <w:ind w:right="360" w:hanging="0"/>
            <w:rPr>
              <w:sz w:val="20"/>
              <w:sz w:val="20"/>
              <w:szCs w:val="20"/>
              <w:rFonts w:ascii="Times New Roman" w:hAnsi="Times New Roman" w:eastAsia="Times New Roman" w:cs="Times New Roman"/>
              <w:color w:val="00000A"/>
              <w:lang w:val="en-US" w:eastAsia="es-ES" w:bidi="ar-SA"/>
            </w:rPr>
          </w:pPr>
          <w:r>
            <w:rPr>
              <w:rFonts w:eastAsia="Times New Roman" w:cs="Times New Roman"/>
              <w:color w:val="00000A"/>
              <w:sz w:val="20"/>
              <w:szCs w:val="20"/>
              <w:lang w:val="en-US" w:eastAsia="es-ES" w:bidi="ar-SA"/>
            </w:rPr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802005" cy="802005"/>
                <wp:effectExtent l="0" t="0" r="0" b="0"/>
                <wp:wrapSquare wrapText="largest"/>
                <wp:docPr id="2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005" cy="802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behindDoc="1" distT="0" distB="0" distL="0" distR="0" simplePos="0" locked="0" layoutInCell="1" allowOverlap="1" relativeHeight="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64135" cy="146685"/>
                    <wp:effectExtent l="0" t="0" r="0" b="0"/>
                    <wp:wrapSquare wrapText="largest"/>
                    <wp:docPr id="3" name="Marco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135" cy="146685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Encabezamiento"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instrText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roked="f" strokeweight="0pt" style="position:absolute;width:5.05pt;height:11.55pt;mso-wrap-distance-left:0pt;mso-wrap-distance-right:0pt;mso-wrap-distance-top:0pt;mso-wrap-distance-bottom:0pt;margin-top:0.05pt;mso-position-vertical-relative:text;margin-left:440.8pt;mso-position-horizontal:right;mso-position-horizontal-relative:margin">
                    <v:fill opacity="0f"/>
                    <v:textbox inset="0in,0in,0in,0in">
                      <w:txbxContent>
                        <w:p>
                          <w:pPr>
                            <w:pStyle w:val="Encabezamiento"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  <w:r/>
        </w:p>
        <w:p>
          <w:pPr>
            <w:pStyle w:val="Encabezamiento"/>
            <w:spacing w:lineRule="auto" w:line="252"/>
            <w:ind w:right="360" w:hanging="0"/>
            <w:rPr>
              <w:sz w:val="20"/>
              <w:sz w:val="20"/>
              <w:szCs w:val="20"/>
              <w:rFonts w:ascii="Times New Roman" w:hAnsi="Times New Roman" w:eastAsia="Times New Roman" w:cs="Times New Roman"/>
              <w:color w:val="00000A"/>
              <w:lang w:val="en-US" w:eastAsia="es-ES" w:bidi="ar-SA"/>
            </w:rPr>
          </w:pPr>
          <w:r>
            <w:rPr>
              <w:rFonts w:eastAsia="Times New Roman" w:cs="Times New Roman"/>
              <w:color w:val="00000A"/>
              <w:sz w:val="20"/>
              <w:szCs w:val="20"/>
              <w:lang w:val="en-US" w:eastAsia="es-ES" w:bidi="ar-SA"/>
            </w:rPr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-29210</wp:posOffset>
                </wp:positionH>
                <wp:positionV relativeFrom="paragraph">
                  <wp:posOffset>-153670</wp:posOffset>
                </wp:positionV>
                <wp:extent cx="808990" cy="808990"/>
                <wp:effectExtent l="0" t="0" r="0" b="0"/>
                <wp:wrapSquare wrapText="largest"/>
                <wp:docPr id="4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8990" cy="808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/>
        </w:p>
      </w:tc>
      <w:tc>
        <w:tcPr>
          <w:tcW w:w="301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</w:tcPr>
        <w:p>
          <w:pPr>
            <w:pStyle w:val="Encabezamiento"/>
            <w:spacing w:lineRule="auto" w:line="252"/>
            <w:ind w:right="360" w:hanging="0"/>
            <w:jc w:val="center"/>
            <w:rPr>
              <w:sz w:val="20"/>
              <w:sz w:val="20"/>
              <w:szCs w:val="20"/>
              <w:rFonts w:ascii="Arial" w:hAnsi="Arial" w:eastAsia="Times New Roman" w:cs="Arial"/>
              <w:color w:val="00000A"/>
              <w:lang w:val="es-ES" w:eastAsia="es-ES" w:bidi="ar-SA"/>
            </w:rPr>
          </w:pPr>
          <w:r>
            <w:rPr>
              <w:rFonts w:eastAsia="Times New Roman" w:cs="Arial" w:ascii="Arial" w:hAnsi="Arial"/>
              <w:color w:val="00000A"/>
              <w:sz w:val="20"/>
              <w:szCs w:val="20"/>
              <w:lang w:val="es-ES" w:eastAsia="es-ES" w:bidi="ar-SA"/>
            </w:rPr>
          </w:r>
          <w:r/>
        </w:p>
        <w:p>
          <w:pPr>
            <w:pStyle w:val="Encabezamiento"/>
            <w:spacing w:lineRule="auto" w:line="252"/>
            <w:ind w:right="360" w:hanging="0"/>
            <w:jc w:val="center"/>
            <w:rPr>
              <w:rFonts w:ascii="Arial" w:hAnsi="Arial" w:cs="Arial"/>
              <w:lang w:val="es-CO"/>
            </w:rPr>
          </w:pPr>
          <w:r>
            <w:rPr>
              <w:rFonts w:cs="Arial" w:ascii="Arial" w:hAnsi="Arial"/>
              <w:b/>
              <w:bCs/>
              <w:lang w:val="es-CO"/>
            </w:rPr>
            <w:t>PERFIL DEL CARGO</w:t>
          </w:r>
          <w:r/>
        </w:p>
      </w:tc>
      <w:tc>
        <w:tcPr>
          <w:tcW w:w="229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</w:tcPr>
        <w:p>
          <w:pPr>
            <w:pStyle w:val="Encabezamiento"/>
            <w:spacing w:lineRule="auto" w:line="252"/>
            <w:ind w:right="360" w:hanging="0"/>
            <w:rPr>
              <w:b/>
              <w:b/>
              <w:bCs/>
              <w:rFonts w:ascii="Arial" w:hAnsi="Arial" w:cs="Arial"/>
              <w:lang w:val="en-US"/>
            </w:rPr>
          </w:pPr>
          <w:r>
            <w:rPr>
              <w:rFonts w:cs="Arial" w:ascii="Arial" w:hAnsi="Arial"/>
              <w:b/>
              <w:bCs/>
              <w:lang w:val="en-US"/>
            </w:rPr>
            <w:t>PC-01-GTH</w:t>
          </w:r>
          <w:r/>
        </w:p>
      </w:tc>
    </w:tr>
    <w:tr>
      <w:trPr>
        <w:trHeight w:val="372" w:hRule="atLeast"/>
        <w:cantSplit w:val="true"/>
      </w:trPr>
      <w:tc>
        <w:tcPr>
          <w:tcW w:w="376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  <w:vAlign w:val="center"/>
        </w:tcPr>
        <w:p>
          <w:pPr>
            <w:pStyle w:val="Normal"/>
            <w:spacing w:lineRule="auto" w:line="252"/>
            <w:rPr>
              <w:sz w:val="20"/>
              <w:sz w:val="20"/>
              <w:szCs w:val="20"/>
              <w:rFonts w:ascii="Times New Roman" w:hAnsi="Times New Roman" w:eastAsia="Times New Roman" w:cs="Times New Roman"/>
              <w:color w:val="00000A"/>
              <w:lang w:val="en-US" w:eastAsia="es-ES" w:bidi="ar-SA"/>
            </w:rPr>
          </w:pPr>
          <w:r>
            <w:rPr>
              <w:rFonts w:eastAsia="Times New Roman" w:cs="Times New Roman"/>
              <w:color w:val="00000A"/>
              <w:sz w:val="20"/>
              <w:szCs w:val="20"/>
              <w:lang w:val="en-US" w:eastAsia="es-ES" w:bidi="ar-SA"/>
            </w:rPr>
          </w:r>
          <w:r/>
        </w:p>
      </w:tc>
      <w:tc>
        <w:tcPr>
          <w:tcW w:w="301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  <w:vAlign w:val="center"/>
        </w:tcPr>
        <w:p>
          <w:pPr>
            <w:pStyle w:val="Normal"/>
            <w:spacing w:lineRule="auto" w:line="252"/>
            <w:rPr>
              <w:sz w:val="20"/>
              <w:sz w:val="20"/>
              <w:szCs w:val="20"/>
              <w:rFonts w:ascii="Arial" w:hAnsi="Arial" w:eastAsia="Times New Roman" w:cs="Arial"/>
              <w:color w:val="00000A"/>
              <w:lang w:val="es-CO" w:eastAsia="es-ES" w:bidi="ar-SA"/>
            </w:rPr>
          </w:pPr>
          <w:r>
            <w:rPr>
              <w:rFonts w:eastAsia="Times New Roman" w:cs="Arial" w:ascii="Arial" w:hAnsi="Arial"/>
              <w:color w:val="00000A"/>
              <w:sz w:val="20"/>
              <w:szCs w:val="20"/>
              <w:lang w:val="es-CO" w:eastAsia="es-ES" w:bidi="ar-SA"/>
            </w:rPr>
          </w:r>
          <w:r/>
        </w:p>
      </w:tc>
      <w:tc>
        <w:tcPr>
          <w:tcW w:w="229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</w:tcPr>
        <w:p>
          <w:pPr>
            <w:pStyle w:val="Encabezamiento"/>
            <w:spacing w:lineRule="auto" w:line="252"/>
            <w:ind w:right="360" w:hanging="0"/>
            <w:rPr>
              <w:rFonts w:ascii="Arial" w:hAnsi="Arial" w:cs="Arial"/>
              <w:lang w:val="en-US"/>
            </w:rPr>
          </w:pPr>
          <w:r>
            <w:rPr>
              <w:rFonts w:cs="Arial" w:ascii="Arial" w:hAnsi="Arial"/>
            </w:rPr>
            <w:t>Fecha</w:t>
          </w:r>
          <w:r>
            <w:rPr>
              <w:rFonts w:cs="Arial" w:ascii="Arial" w:hAnsi="Arial"/>
              <w:lang w:val="en-US"/>
            </w:rPr>
            <w:t xml:space="preserve"> de vigencia:21/06/2017</w:t>
          </w:r>
          <w:r/>
        </w:p>
      </w:tc>
    </w:tr>
    <w:tr>
      <w:trPr>
        <w:trHeight w:val="72" w:hRule="atLeast"/>
        <w:cantSplit w:val="true"/>
      </w:trPr>
      <w:tc>
        <w:tcPr>
          <w:tcW w:w="376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  <w:vAlign w:val="center"/>
        </w:tcPr>
        <w:p>
          <w:pPr>
            <w:pStyle w:val="Normal"/>
            <w:spacing w:lineRule="auto" w:line="252"/>
            <w:rPr>
              <w:sz w:val="20"/>
              <w:sz w:val="20"/>
              <w:szCs w:val="20"/>
              <w:rFonts w:ascii="Times New Roman" w:hAnsi="Times New Roman" w:eastAsia="Times New Roman" w:cs="Times New Roman"/>
              <w:color w:val="00000A"/>
              <w:lang w:val="en-US" w:eastAsia="es-ES" w:bidi="ar-SA"/>
            </w:rPr>
          </w:pPr>
          <w:r>
            <w:rPr>
              <w:rFonts w:eastAsia="Times New Roman" w:cs="Times New Roman"/>
              <w:color w:val="00000A"/>
              <w:sz w:val="20"/>
              <w:szCs w:val="20"/>
              <w:lang w:val="en-US" w:eastAsia="es-ES" w:bidi="ar-SA"/>
            </w:rPr>
          </w:r>
          <w:r/>
        </w:p>
      </w:tc>
      <w:tc>
        <w:tcPr>
          <w:tcW w:w="301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  <w:vAlign w:val="center"/>
        </w:tcPr>
        <w:p>
          <w:pPr>
            <w:pStyle w:val="Normal"/>
            <w:spacing w:lineRule="auto" w:line="252"/>
            <w:rPr>
              <w:sz w:val="20"/>
              <w:sz w:val="20"/>
              <w:szCs w:val="20"/>
              <w:rFonts w:ascii="Arial" w:hAnsi="Arial" w:eastAsia="Times New Roman" w:cs="Arial"/>
              <w:color w:val="00000A"/>
              <w:lang w:val="es-CO" w:eastAsia="es-ES" w:bidi="ar-SA"/>
            </w:rPr>
          </w:pPr>
          <w:r>
            <w:rPr>
              <w:rFonts w:eastAsia="Times New Roman" w:cs="Arial" w:ascii="Arial" w:hAnsi="Arial"/>
              <w:color w:val="00000A"/>
              <w:sz w:val="20"/>
              <w:szCs w:val="20"/>
              <w:lang w:val="es-CO" w:eastAsia="es-ES" w:bidi="ar-SA"/>
            </w:rPr>
          </w:r>
          <w:r/>
        </w:p>
      </w:tc>
      <w:tc>
        <w:tcPr>
          <w:tcW w:w="229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</w:tcPr>
        <w:p>
          <w:pPr>
            <w:pStyle w:val="Encabezamiento"/>
            <w:spacing w:lineRule="auto" w:line="252"/>
            <w:ind w:right="360" w:hanging="0"/>
            <w:rPr>
              <w:rFonts w:ascii="Arial" w:hAnsi="Arial" w:cs="Arial"/>
              <w:lang w:val="en-US"/>
            </w:rPr>
          </w:pPr>
          <w:r>
            <w:rPr>
              <w:rFonts w:cs="Arial" w:ascii="Arial" w:hAnsi="Arial"/>
              <w:lang w:val="es-CO"/>
            </w:rPr>
            <w:t>Versión</w:t>
          </w:r>
          <w:r>
            <w:rPr>
              <w:rFonts w:cs="Arial" w:ascii="Arial" w:hAnsi="Arial"/>
              <w:lang w:val="en-US"/>
            </w:rPr>
            <w:t>: 1</w:t>
          </w:r>
          <w:r/>
        </w:p>
      </w:tc>
    </w:tr>
    <w:tr>
      <w:trPr>
        <w:trHeight w:val="323" w:hRule="atLeast"/>
        <w:cantSplit w:val="true"/>
      </w:trPr>
      <w:tc>
        <w:tcPr>
          <w:tcW w:w="376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  <w:vAlign w:val="center"/>
        </w:tcPr>
        <w:p>
          <w:pPr>
            <w:pStyle w:val="Normal"/>
            <w:spacing w:lineRule="auto" w:line="252"/>
            <w:rPr>
              <w:sz w:val="20"/>
              <w:sz w:val="20"/>
              <w:szCs w:val="20"/>
              <w:rFonts w:ascii="Times New Roman" w:hAnsi="Times New Roman" w:eastAsia="Times New Roman" w:cs="Times New Roman"/>
              <w:color w:val="00000A"/>
              <w:lang w:val="en-US" w:eastAsia="es-ES" w:bidi="ar-SA"/>
            </w:rPr>
          </w:pPr>
          <w:r>
            <w:rPr>
              <w:rFonts w:eastAsia="Times New Roman" w:cs="Times New Roman"/>
              <w:color w:val="00000A"/>
              <w:sz w:val="20"/>
              <w:szCs w:val="20"/>
              <w:lang w:val="en-US" w:eastAsia="es-ES" w:bidi="ar-SA"/>
            </w:rPr>
          </w:r>
          <w:r/>
        </w:p>
      </w:tc>
      <w:tc>
        <w:tcPr>
          <w:tcW w:w="301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  <w:vAlign w:val="center"/>
        </w:tcPr>
        <w:p>
          <w:pPr>
            <w:pStyle w:val="Normal"/>
            <w:spacing w:lineRule="auto" w:line="252"/>
            <w:rPr>
              <w:sz w:val="20"/>
              <w:sz w:val="20"/>
              <w:szCs w:val="20"/>
              <w:rFonts w:ascii="Arial" w:hAnsi="Arial" w:eastAsia="Times New Roman" w:cs="Arial"/>
              <w:color w:val="00000A"/>
              <w:lang w:val="es-CO" w:eastAsia="es-ES" w:bidi="ar-SA"/>
            </w:rPr>
          </w:pPr>
          <w:r>
            <w:rPr>
              <w:rFonts w:eastAsia="Times New Roman" w:cs="Arial" w:ascii="Arial" w:hAnsi="Arial"/>
              <w:color w:val="00000A"/>
              <w:sz w:val="20"/>
              <w:szCs w:val="20"/>
              <w:lang w:val="es-CO" w:eastAsia="es-ES" w:bidi="ar-SA"/>
            </w:rPr>
          </w:r>
          <w:r/>
        </w:p>
      </w:tc>
      <w:tc>
        <w:tcPr>
          <w:tcW w:w="229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0" w:type="dxa"/>
          </w:tcMar>
        </w:tcPr>
        <w:p>
          <w:pPr>
            <w:pStyle w:val="Encabezamiento"/>
            <w:spacing w:lineRule="auto" w:line="252"/>
            <w:ind w:right="360" w:hanging="0"/>
            <w:rPr>
              <w:rFonts w:ascii="Arial" w:hAnsi="Arial" w:cs="Arial"/>
              <w:lang w:val="en-US"/>
            </w:rPr>
          </w:pPr>
          <w:r>
            <w:rPr>
              <w:rFonts w:cs="Arial" w:ascii="Arial" w:hAnsi="Arial"/>
              <w:lang w:val="es-CO"/>
            </w:rPr>
            <w:t>Página</w:t>
          </w:r>
          <w:r>
            <w:rPr>
              <w:rFonts w:cs="Arial" w:ascii="Arial" w:hAnsi="Arial"/>
              <w:lang w:val="en-US"/>
            </w:rPr>
            <w:t xml:space="preserve"> </w:t>
          </w:r>
          <w:r>
            <w:rPr>
              <w:rFonts w:cs="Arial" w:ascii="Arial" w:hAnsi="Arial"/>
              <w:lang w:val="en-US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Arial" w:ascii="Arial" w:hAnsi="Arial"/>
              <w:lang w:val="en-US"/>
            </w:rPr>
            <w:t xml:space="preserve"> de </w:t>
          </w:r>
          <w:r>
            <w:rPr>
              <w:rFonts w:cs="Arial" w:ascii="Arial" w:hAnsi="Arial"/>
              <w:lang w:val="en-US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  <w:r/>
        </w:p>
      </w:tc>
    </w:tr>
  </w:tbl>
  <w:p>
    <w:pPr>
      <w:pStyle w:val="Encabezamiento"/>
      <w:ind w:right="360" w:hanging="0"/>
      <w:rPr>
        <w:sz w:val="20"/>
        <w:sz w:val="20"/>
        <w:szCs w:val="20"/>
        <w:rFonts w:ascii="Times New Roman" w:hAnsi="Times New Roman" w:eastAsia="Times New Roman" w:cs="Times New Roman"/>
        <w:color w:val="00000A"/>
        <w:lang w:val="es-ES" w:eastAsia="es-ES" w:bidi="ar-SA"/>
      </w:rPr>
    </w:pPr>
    <w:r>
      <w:rPr>
        <w:rFonts w:eastAsia="Times New Roman" w:cs="Times New Roman"/>
        <w:color w:val="00000A"/>
        <w:sz w:val="20"/>
        <w:szCs w:val="20"/>
        <w:lang w:val="es-ES" w:eastAsia="es-ES" w:bidi="ar-SA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pacing w:lineRule="auto" w:line="259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uiPriority="0" w:name="page number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91a4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rsid w:val="00e91a4d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agenumber">
    <w:name w:val="page number"/>
    <w:basedOn w:val="DefaultParagraphFont"/>
    <w:rsid w:val="00e91a4d"/>
    <w:rPr/>
  </w:style>
  <w:style w:type="character" w:styleId="PiedepginaCar" w:customStyle="1">
    <w:name w:val="Pie de página Car"/>
    <w:basedOn w:val="DefaultParagraphFont"/>
    <w:link w:val="Piedepgina"/>
    <w:uiPriority w:val="99"/>
    <w:rsid w:val="00c771de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b211c7"/>
    <w:rPr>
      <w:rFonts w:ascii="Tahoma" w:hAnsi="Tahoma" w:eastAsia="Times New Roman" w:cs="Tahoma"/>
      <w:sz w:val="16"/>
      <w:szCs w:val="16"/>
      <w:lang w:val="es-ES" w:eastAsia="es-ES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Wingdings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rsid w:val="00e91a4d"/>
    <w:pPr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e91a4d"/>
    <w:pPr>
      <w:ind w:left="708" w:hanging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c771de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b211c7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Application>LibreOffice/4.3.3.2$Linux_X86_64 LibreOffice_project/430m0$Build-2</Application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2017-06-28T03:06:00Z</dcterms:created>
  <dc:creator>KAREN</dc:creator>
  <dc:language>es-CO</dc:language>
  <cp:lastModifiedBy>Adsi 1261718</cp:lastModifiedBy>
  <dcterms:modified xsi:type="dcterms:W3CDTF">2017-06-28T02:24:52Z</dcterms:modified>
  <cp:revision>8</cp:revision>
</cp:coreProperties>
</file>