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sz w:val="24"/>
          <w:szCs w:val="24"/>
        </w:rPr>
        <w:t>PINTORES</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FACTORES GENERALES</w:t>
      </w:r>
      <w:r/>
    </w:p>
    <w:p>
      <w:pPr>
        <w:pStyle w:val="Normal"/>
        <w:jc w:val="center"/>
      </w:pPr>
      <w:r>
        <w:rPr>
          <w:b/>
          <w:sz w:val="24"/>
          <w:szCs w:val="24"/>
        </w:rPr>
        <w:t>* Conocimientos:</w:t>
      </w:r>
      <w:r/>
    </w:p>
    <w:p>
      <w:pPr>
        <w:pStyle w:val="Normal"/>
        <w:jc w:val="both"/>
      </w:pPr>
      <w:r>
        <w:rPr>
          <w:b w:val="false"/>
          <w:bCs w:val="false"/>
          <w:sz w:val="24"/>
          <w:szCs w:val="24"/>
        </w:rPr>
        <w:t>- Técnicas de aplicación de pintura</w:t>
      </w:r>
      <w:r/>
    </w:p>
    <w:p>
      <w:pPr>
        <w:pStyle w:val="Normal"/>
        <w:jc w:val="both"/>
      </w:pPr>
      <w:r>
        <w:rPr>
          <w:b w:val="false"/>
          <w:bCs w:val="false"/>
          <w:sz w:val="24"/>
          <w:szCs w:val="24"/>
        </w:rPr>
        <w:t>- Diferenciar tipos de pintura y cada uso de la misma</w:t>
      </w:r>
      <w:r/>
    </w:p>
    <w:p>
      <w:pPr>
        <w:pStyle w:val="Normal"/>
        <w:jc w:val="both"/>
      </w:pPr>
      <w:r>
        <w:rPr>
          <w:b w:val="false"/>
          <w:bCs w:val="false"/>
          <w:sz w:val="24"/>
          <w:szCs w:val="24"/>
        </w:rPr>
        <w:t>- Medidas</w:t>
      </w:r>
      <w:r/>
    </w:p>
    <w:p>
      <w:pPr>
        <w:pStyle w:val="Normal"/>
        <w:jc w:val="both"/>
      </w:pPr>
      <w:r>
        <w:rPr>
          <w:b w:val="false"/>
          <w:bCs w:val="false"/>
          <w:sz w:val="24"/>
          <w:szCs w:val="24"/>
        </w:rPr>
        <w:t>- Combinación de pinturas</w:t>
      </w:r>
      <w:r/>
    </w:p>
    <w:p>
      <w:pPr>
        <w:pStyle w:val="Normal"/>
        <w:jc w:val="both"/>
      </w:pPr>
      <w:r>
        <w:rPr>
          <w:b w:val="false"/>
          <w:bCs w:val="false"/>
          <w:sz w:val="24"/>
          <w:szCs w:val="24"/>
        </w:rPr>
        <w:t xml:space="preserve">- Manejo de </w:t>
      </w:r>
      <w:r>
        <w:rPr>
          <w:b w:val="false"/>
          <w:bCs w:val="false"/>
          <w:sz w:val="24"/>
          <w:szCs w:val="24"/>
        </w:rPr>
        <w:t>químicos</w:t>
      </w:r>
      <w:r>
        <w:rPr>
          <w:b w:val="false"/>
          <w:bCs w:val="false"/>
          <w:sz w:val="24"/>
          <w:szCs w:val="24"/>
        </w:rPr>
        <w:t xml:space="preserve"> y residuos</w:t>
      </w:r>
      <w:r/>
    </w:p>
    <w:p>
      <w:pPr>
        <w:pStyle w:val="Normal"/>
        <w:jc w:val="both"/>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Iniciativa:</w:t>
      </w:r>
      <w:r/>
    </w:p>
    <w:p>
      <w:pPr>
        <w:pStyle w:val="Normal"/>
        <w:jc w:val="both"/>
      </w:pPr>
      <w:r>
        <w:rPr>
          <w:b/>
          <w:bCs/>
        </w:rPr>
        <w:t>Asignación</w:t>
      </w:r>
      <w:r>
        <w:rPr>
          <w:b/>
          <w:bCs/>
        </w:rPr>
        <w:t xml:space="preserve">: </w:t>
      </w:r>
      <w:r/>
    </w:p>
    <w:p>
      <w:pPr>
        <w:pStyle w:val="Normal"/>
        <w:jc w:val="both"/>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Proactividad</w:t>
      </w:r>
      <w:r/>
    </w:p>
    <w:p>
      <w:pPr>
        <w:pStyle w:val="Normal"/>
        <w:jc w:val="both"/>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Actitud positiva</w:t>
      </w:r>
      <w:r/>
    </w:p>
    <w:p>
      <w:pPr>
        <w:pStyle w:val="Normal"/>
        <w:jc w:val="both"/>
      </w:pPr>
      <w:r>
        <w:rPr>
          <w:b w:val="false"/>
          <w:bCs w:val="false"/>
        </w:rPr>
        <w:t xml:space="preserve">- </w:t>
      </w:r>
      <w:r>
        <w:rPr>
          <w:b w:val="false"/>
          <w:bCs w:val="false"/>
        </w:rPr>
        <w:t>Solución</w:t>
      </w:r>
      <w:r>
        <w:rPr>
          <w:b w:val="false"/>
          <w:bCs w:val="false"/>
        </w:rPr>
        <w:t xml:space="preserve"> de conflictos</w:t>
      </w:r>
      <w:r/>
    </w:p>
    <w:p>
      <w:pPr>
        <w:pStyle w:val="Normal"/>
        <w:jc w:val="both"/>
      </w:pPr>
      <w:r>
        <w:rPr>
          <w:b w:val="false"/>
          <w:bCs w:val="false"/>
        </w:rPr>
        <w:t xml:space="preserve">- </w:t>
      </w:r>
      <w:r>
        <w:rPr>
          <w:b w:val="false"/>
          <w:bCs w:val="false"/>
        </w:rPr>
        <w:t>Identificación</w:t>
      </w:r>
      <w:r>
        <w:rPr>
          <w:b w:val="false"/>
          <w:bCs w:val="false"/>
        </w:rPr>
        <w:t xml:space="preserve"> de riesgos</w:t>
      </w:r>
      <w:r/>
    </w:p>
    <w:p>
      <w:pPr>
        <w:pStyle w:val="Normal"/>
        <w:jc w:val="both"/>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1: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Tareas simples repetitivas o de rutina. </w:t>
      </w:r>
      <w:r/>
    </w:p>
    <w:p>
      <w:pPr>
        <w:pStyle w:val="Normal"/>
        <w:jc w:val="both"/>
      </w:pPr>
      <w:r>
        <w:rPr>
          <w:b/>
          <w:bCs/>
        </w:rPr>
        <w:t xml:space="preserve">b.- </w:t>
      </w:r>
      <w:r>
        <w:rPr>
          <w:b/>
          <w:bCs/>
        </w:rPr>
        <w:t>Actuación</w:t>
      </w:r>
      <w:r>
        <w:rPr>
          <w:b/>
          <w:bCs/>
        </w:rPr>
        <w:t xml:space="preserve"> seg</w:t>
      </w:r>
      <w:r>
        <w:rPr>
          <w:b/>
          <w:bCs/>
        </w:rPr>
        <w:t>u</w:t>
      </w:r>
      <w:r>
        <w:rPr>
          <w:b/>
          <w:bCs/>
        </w:rPr>
        <w:t xml:space="preserve">n instrucciones verbales o escritas exactas y concretas.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c.- Trabajos cuya iniciativa la asume el mando directo del ocupante del Puesto de Trabajo. </w:t>
      </w:r>
      <w:r/>
    </w:p>
    <w:p>
      <w:pPr>
        <w:pStyle w:val="Normal"/>
        <w:jc w:val="both"/>
      </w:pPr>
      <w:r>
        <w:rPr>
          <w:b/>
          <w:bCs/>
        </w:rPr>
        <w:t xml:space="preserve">d.- Tareas que </w:t>
      </w:r>
      <w:r>
        <w:rPr>
          <w:b/>
          <w:bCs/>
        </w:rPr>
        <w:t>prácticamente</w:t>
      </w:r>
      <w:r>
        <w:rPr>
          <w:b/>
          <w:bCs/>
        </w:rPr>
        <w:t xml:space="preserve"> no requieren tomar determinaciones ni planificaciones por estar todo ello minuciosamente estipulado.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2: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Realizar trabajos variados simples dentro de su especialidad.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b.- Trabajar con instrucciones detalladas que requieren el uso de cierta capacidad de discernimiento. </w:t>
      </w:r>
      <w:r/>
    </w:p>
    <w:p>
      <w:pPr>
        <w:pStyle w:val="Normal"/>
        <w:jc w:val="both"/>
      </w:pPr>
      <w:r>
        <w:rPr>
          <w:b/>
          <w:bCs/>
        </w:rPr>
        <w:t>c.- Determinar cuando un trabajo simple est</w:t>
      </w:r>
      <w:r>
        <w:rPr>
          <w:b/>
          <w:bCs/>
        </w:rPr>
        <w:t>e</w:t>
      </w:r>
      <w:r>
        <w:rPr>
          <w:b/>
          <w:bCs/>
        </w:rPr>
        <w:t xml:space="preserve"> satisfactoriamente terminado.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3: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Realizar trabajos de cierta complejidad dentro de su especialidad.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b.- Trabajar sin instrucciones, con iniciativa normal en un trabajo conocido. </w:t>
      </w:r>
      <w:r/>
    </w:p>
    <w:p>
      <w:pPr>
        <w:pStyle w:val="Normal"/>
        <w:jc w:val="both"/>
      </w:pPr>
      <w:r>
        <w:rPr>
          <w:b/>
          <w:bCs/>
        </w:rPr>
        <w:t>c.- Determinar cuando un trabajo normal est</w:t>
      </w:r>
      <w:r>
        <w:rPr>
          <w:b/>
          <w:bCs/>
        </w:rPr>
        <w:t>e</w:t>
      </w:r>
      <w:r>
        <w:rPr>
          <w:b/>
          <w:bCs/>
        </w:rPr>
        <w:t xml:space="preserve"> satisfactoriamente terminado.</w:t>
      </w:r>
      <w:r/>
    </w:p>
    <w:p>
      <w:pPr>
        <w:pStyle w:val="Normal"/>
        <w:jc w:val="both"/>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Responsabilidades:</w:t>
      </w:r>
      <w:r/>
    </w:p>
    <w:p>
      <w:pPr>
        <w:pStyle w:val="Normal"/>
        <w:jc w:val="both"/>
      </w:pPr>
      <w:r>
        <w:rPr>
          <w:b w:val="false"/>
          <w:bCs w:val="false"/>
        </w:rPr>
        <w:t xml:space="preserve">- Confidencialidad de </w:t>
      </w:r>
      <w:r>
        <w:rPr>
          <w:b w:val="false"/>
          <w:bCs w:val="false"/>
        </w:rPr>
        <w:t>información</w:t>
      </w:r>
      <w:r/>
    </w:p>
    <w:p>
      <w:pPr>
        <w:pStyle w:val="Normal"/>
        <w:jc w:val="both"/>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Mantenimiento y seguridad del equipo de trabajo</w:t>
      </w:r>
      <w:r/>
    </w:p>
    <w:p>
      <w:pPr>
        <w:pStyle w:val="Normal"/>
        <w:jc w:val="both"/>
      </w:pPr>
      <w:r>
        <w:rPr>
          <w:b w:val="false"/>
          <w:bCs w:val="false"/>
        </w:rPr>
        <w:t xml:space="preserve">- Uso de elementos de </w:t>
      </w:r>
      <w:r>
        <w:rPr>
          <w:b w:val="false"/>
          <w:bCs w:val="false"/>
        </w:rPr>
        <w:t>protección</w:t>
      </w:r>
      <w:r>
        <w:rPr>
          <w:b w:val="false"/>
          <w:bCs w:val="false"/>
        </w:rPr>
        <w:t xml:space="preserve"> personales</w:t>
      </w:r>
      <w:r/>
    </w:p>
    <w:p>
      <w:pPr>
        <w:pStyle w:val="Normal"/>
        <w:jc w:val="both"/>
      </w:pPr>
      <w:r>
        <w:rPr>
          <w:b w:val="false"/>
          <w:bCs w:val="false"/>
        </w:rPr>
        <w:t xml:space="preserve">- </w:t>
      </w:r>
      <w:r>
        <w:rPr>
          <w:b w:val="false"/>
          <w:bCs w:val="false"/>
        </w:rPr>
        <w:t>Manipulación</w:t>
      </w:r>
      <w:r>
        <w:rPr>
          <w:b w:val="false"/>
          <w:bCs w:val="false"/>
        </w:rPr>
        <w:t xml:space="preserve"> de materiales</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SUBFACTORES</w:t>
      </w:r>
      <w:r/>
    </w:p>
    <w:p>
      <w:pPr>
        <w:pStyle w:val="Normal"/>
        <w:jc w:val="center"/>
      </w:pPr>
      <w:r>
        <w:rPr>
          <w:b/>
          <w:bCs/>
        </w:rPr>
        <w:t xml:space="preserve">* </w:t>
      </w:r>
      <w:r>
        <w:rPr>
          <w:b/>
          <w:bCs/>
        </w:rPr>
        <w:t>Subfactor</w:t>
      </w:r>
      <w:r>
        <w:rPr>
          <w:b/>
          <w:bCs/>
        </w:rPr>
        <w:t xml:space="preserve"> </w:t>
      </w:r>
      <w:r>
        <w:rPr>
          <w:b/>
          <w:bCs/>
        </w:rPr>
        <w:t>de Formación</w:t>
      </w:r>
      <w:r>
        <w:rPr>
          <w:b/>
          <w:bCs/>
        </w:rPr>
        <w:t xml:space="preserve"> </w:t>
      </w:r>
      <w:r>
        <w:rPr>
          <w:b/>
          <w:bCs/>
        </w:rPr>
        <w:t>Básica</w:t>
      </w:r>
      <w:r>
        <w:rPr>
          <w:b/>
          <w:bCs/>
        </w:rPr>
        <w:t>:</w:t>
      </w:r>
      <w:r/>
    </w:p>
    <w:p>
      <w:pPr>
        <w:pStyle w:val="Normal"/>
        <w:jc w:val="both"/>
      </w:pPr>
      <w:r>
        <w:rPr>
          <w:b/>
          <w:bCs/>
        </w:rPr>
        <w:t>Asignación</w:t>
      </w:r>
      <w:r>
        <w:rPr>
          <w:b/>
          <w:bCs/>
        </w:rPr>
        <w:t>:</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1: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Realizar siempre un mismo trabajo, simple y repetitivo. </w:t>
      </w:r>
      <w:r/>
    </w:p>
    <w:p>
      <w:pPr>
        <w:pStyle w:val="Normal"/>
        <w:jc w:val="both"/>
      </w:pPr>
      <w:r>
        <w:rPr>
          <w:b/>
          <w:bCs/>
        </w:rPr>
        <w:t xml:space="preserve">b.- Conocimientos </w:t>
      </w:r>
      <w:r>
        <w:rPr>
          <w:b/>
          <w:bCs/>
        </w:rPr>
        <w:t>teóricos</w:t>
      </w:r>
      <w:r>
        <w:rPr>
          <w:b/>
          <w:bCs/>
        </w:rPr>
        <w:t xml:space="preserve"> </w:t>
      </w:r>
      <w:r>
        <w:rPr>
          <w:b/>
          <w:bCs/>
        </w:rPr>
        <w:t>específicos</w:t>
      </w:r>
      <w:r>
        <w:rPr>
          <w:b/>
          <w:bCs/>
        </w:rPr>
        <w:t xml:space="preserve"> </w:t>
      </w:r>
      <w:r>
        <w:rPr>
          <w:b/>
          <w:bCs/>
        </w:rPr>
        <w:t>manimos.</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both"/>
      </w:pPr>
      <w:r>
        <w:rPr>
          <w:b/>
          <w:bCs/>
        </w:rPr>
        <w:t xml:space="preserve">Ejemplos: </w:t>
      </w:r>
      <w:r>
        <w:rPr>
          <w:b w:val="false"/>
          <w:bCs w:val="false"/>
        </w:rPr>
        <w:t xml:space="preserve">- Leer y escribir letras y </w:t>
      </w:r>
      <w:r>
        <w:rPr>
          <w:b w:val="false"/>
          <w:bCs w:val="false"/>
        </w:rPr>
        <w:t>números.</w:t>
      </w:r>
      <w:r>
        <w:rPr>
          <w:b w:val="false"/>
          <w:bCs w:val="false"/>
        </w:rPr>
        <w:t xml:space="preserve"> - Leer y anotar valores de indicadores de aparatos de control. - Conocer e interpretar los </w:t>
      </w:r>
      <w:r>
        <w:rPr>
          <w:b w:val="false"/>
          <w:bCs w:val="false"/>
        </w:rPr>
        <w:t>símbolos</w:t>
      </w:r>
      <w:r>
        <w:rPr>
          <w:b w:val="false"/>
          <w:bCs w:val="false"/>
        </w:rPr>
        <w:t xml:space="preserve"> de dispositivos informativos visuales o auditivos. - Llevar a cabo </w:t>
      </w:r>
      <w:r>
        <w:rPr>
          <w:b w:val="false"/>
          <w:bCs w:val="false"/>
        </w:rPr>
        <w:t>Ordenes</w:t>
      </w:r>
      <w:r>
        <w:rPr>
          <w:b w:val="false"/>
          <w:bCs w:val="false"/>
        </w:rPr>
        <w:t xml:space="preserve"> verbales estrictas. - Expresarse verbalmente utilizando un vocabulario usual. - Realizar operaciones de carga y descarga.</w:t>
      </w:r>
      <w:r/>
    </w:p>
    <w:p>
      <w:pPr>
        <w:pStyle w:val="Normal"/>
        <w:jc w:val="center"/>
      </w:pPr>
      <w:r>
        <w:rPr>
          <w:b/>
          <w:bCs/>
        </w:rPr>
        <w:t xml:space="preserve">* </w:t>
      </w:r>
      <w:r>
        <w:rPr>
          <w:b/>
          <w:bCs/>
        </w:rPr>
        <w:t>Subfactor de</w:t>
      </w:r>
      <w:r>
        <w:rPr>
          <w:b/>
          <w:bCs/>
        </w:rPr>
        <w:t xml:space="preserve"> Experiencia:</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Asignación: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1: Menos de un mes de experiencia.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2: Hasta tres meses de experiencia.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3: Hasta nueve meses de </w:t>
        <w:tab/>
        <w:t xml:space="preserve">experiencia.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4: Hasta dieciocho meses de experiencia. </w:t>
      </w:r>
      <w:r/>
    </w:p>
    <w:p>
      <w:pPr>
        <w:pStyle w:val="Normal"/>
        <w:jc w:val="both"/>
      </w:pPr>
      <w:r>
        <w:rPr>
          <w:b/>
          <w:bCs/>
        </w:rPr>
        <w:t xml:space="preserve">Grado 5: Hasta tres años de </w:t>
      </w:r>
      <w:r>
        <w:rPr>
          <w:b/>
          <w:bCs/>
        </w:rPr>
        <w:t>experiencia.</w:t>
      </w:r>
      <w:r/>
    </w:p>
    <w:p>
      <w:pPr>
        <w:pStyle w:val="Normal"/>
        <w:jc w:val="center"/>
      </w:pPr>
      <w:r>
        <w:rPr>
          <w:b/>
          <w:bCs/>
        </w:rPr>
        <w:t xml:space="preserve">* </w:t>
      </w:r>
      <w:r>
        <w:rPr>
          <w:b/>
          <w:bCs/>
        </w:rPr>
        <w:t>Subfactor de</w:t>
      </w:r>
      <w:r>
        <w:rPr>
          <w:b/>
          <w:bCs/>
        </w:rPr>
        <w:t xml:space="preserve"> </w:t>
      </w:r>
      <w:r>
        <w:rPr>
          <w:b/>
          <w:bCs/>
        </w:rPr>
        <w:t>Responsabilidad sobre el equipo de trabajo</w:t>
      </w:r>
      <w:r/>
    </w:p>
    <w:p>
      <w:pPr>
        <w:pStyle w:val="Normal"/>
        <w:jc w:val="both"/>
      </w:pPr>
      <w:r>
        <w:rPr>
          <w:b/>
          <w:bCs/>
        </w:rPr>
        <w:t>Asignación</w:t>
      </w:r>
      <w:r>
        <w:rPr>
          <w:b/>
          <w:bCs/>
        </w:rPr>
        <w:t xml:space="preserve">: </w:t>
      </w:r>
      <w:r/>
    </w:p>
    <w:p>
      <w:pPr>
        <w:pStyle w:val="Normal"/>
        <w:jc w:val="both"/>
      </w:pPr>
      <w:r>
        <w:rPr>
          <w:b/>
          <w:bCs/>
        </w:rPr>
        <w:t xml:space="preserve">Grado 1: Por usar elementos de tipo manual, los deterioros son los normales al desgaste por uso, y </w:t>
      </w:r>
      <w:r>
        <w:rPr>
          <w:b/>
          <w:bCs/>
        </w:rPr>
        <w:t>fácilmente</w:t>
      </w:r>
      <w:r>
        <w:rPr>
          <w:b/>
          <w:bCs/>
        </w:rPr>
        <w:t xml:space="preserve"> reponibles. </w:t>
      </w:r>
      <w:r/>
    </w:p>
    <w:p>
      <w:pPr>
        <w:pStyle w:val="Normal"/>
        <w:jc w:val="both"/>
      </w:pPr>
      <w:r>
        <w:rPr>
          <w:b/>
          <w:bCs/>
        </w:rPr>
        <w:t xml:space="preserve">Grado 2: Operar con elementos </w:t>
      </w:r>
      <w:r>
        <w:rPr>
          <w:b/>
          <w:bCs/>
        </w:rPr>
        <w:t>mecánicos</w:t>
      </w:r>
      <w:r>
        <w:rPr>
          <w:b/>
          <w:bCs/>
        </w:rPr>
        <w:t xml:space="preserve"> simples, tales como </w:t>
      </w:r>
      <w:r>
        <w:rPr>
          <w:b/>
          <w:bCs/>
        </w:rPr>
        <w:t>maquinas</w:t>
      </w:r>
      <w:r>
        <w:rPr>
          <w:b/>
          <w:bCs/>
        </w:rPr>
        <w:t xml:space="preserve"> auxiliares; del uso de las mismas en buen o mal estado de </w:t>
      </w:r>
      <w:r>
        <w:rPr>
          <w:b/>
          <w:bCs/>
        </w:rPr>
        <w:t>conservación</w:t>
      </w:r>
      <w:r>
        <w:rPr>
          <w:b/>
          <w:bCs/>
        </w:rPr>
        <w:t xml:space="preserve"> pueden resultar deficiencias </w:t>
      </w:r>
      <w:r>
        <w:rPr>
          <w:b/>
          <w:bCs/>
        </w:rPr>
        <w:t>rápidamente</w:t>
      </w:r>
      <w:r>
        <w:rPr>
          <w:b/>
          <w:bCs/>
        </w:rPr>
        <w:t xml:space="preserve"> observables y subsanables. </w:t>
      </w:r>
      <w:r/>
    </w:p>
    <w:p>
      <w:pPr>
        <w:pStyle w:val="Normal"/>
        <w:jc w:val="both"/>
      </w:pPr>
      <w:r>
        <w:rPr>
          <w:b/>
          <w:bCs/>
        </w:rPr>
        <w:t xml:space="preserve">Grado 3: Realizar trabajos con </w:t>
      </w:r>
      <w:r>
        <w:rPr>
          <w:b/>
          <w:bCs/>
        </w:rPr>
        <w:t>maquinas</w:t>
      </w:r>
      <w:r>
        <w:rPr>
          <w:b/>
          <w:bCs/>
        </w:rPr>
        <w:t xml:space="preserve">, equipos e instalaciones fundamentales, de cuyo correcto montaje o </w:t>
      </w:r>
      <w:r>
        <w:rPr>
          <w:b/>
          <w:bCs/>
        </w:rPr>
        <w:t>conducción</w:t>
      </w:r>
      <w:r>
        <w:rPr>
          <w:b/>
          <w:bCs/>
        </w:rPr>
        <w:t xml:space="preserve"> depende su buen estado de </w:t>
      </w:r>
      <w:r>
        <w:rPr>
          <w:b/>
          <w:bCs/>
        </w:rPr>
        <w:t>conservación.</w:t>
      </w:r>
      <w:r>
        <w:rPr>
          <w:b/>
          <w:bCs/>
        </w:rPr>
        <w:t xml:space="preserve"> Se puede normalizar su uso con un gasto importante. </w:t>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pPr>
      <w:r>
        <w:rPr>
          <w:b/>
          <w:bCs/>
        </w:rPr>
        <w:t xml:space="preserve">* </w:t>
      </w:r>
      <w:r>
        <w:rPr>
          <w:b/>
          <w:bCs/>
        </w:rPr>
        <w:t>Subfactor de</w:t>
      </w:r>
      <w:r>
        <w:rPr>
          <w:b/>
          <w:bCs/>
        </w:rPr>
        <w:t xml:space="preserve"> </w:t>
      </w:r>
      <w:r>
        <w:rPr>
          <w:b/>
          <w:bCs/>
        </w:rPr>
        <w:t>Responsabilidad sobre manipulación de materiales</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Grado 1:</w:t>
      </w:r>
      <w:r/>
    </w:p>
    <w:p>
      <w:pPr>
        <w:pStyle w:val="Normal"/>
        <w:jc w:val="both"/>
      </w:pPr>
      <w:r>
        <w:rPr>
          <w:b/>
          <w:bCs/>
        </w:rPr>
        <w:t xml:space="preserve">a.- Manejo directo de materiales. Por ejemplo: operaciones de carga y descarga, almacenaje de materiales, </w:t>
      </w:r>
      <w:r>
        <w:rPr>
          <w:b/>
          <w:bCs/>
        </w:rPr>
        <w:t>alimentación</w:t>
      </w:r>
      <w:r>
        <w:rPr>
          <w:b/>
          <w:bCs/>
        </w:rPr>
        <w:t xml:space="preserve"> de instalaciones, transporte interno de piezas o mecanismo.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b.- Los resultados del trabajo no intervienen de forma directa en la marcha global de la actividad y no producen alteraciones en la misma.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Grado 2:</w:t>
      </w:r>
      <w:r/>
    </w:p>
    <w:p>
      <w:pPr>
        <w:pStyle w:val="Normal"/>
        <w:jc w:val="both"/>
      </w:pPr>
      <w:r>
        <w:rPr>
          <w:b/>
          <w:bCs/>
        </w:rPr>
        <w:t xml:space="preserve">a.- Realizar operaciones de </w:t>
      </w:r>
      <w:r>
        <w:rPr>
          <w:b/>
          <w:bCs/>
        </w:rPr>
        <w:t>manipulación</w:t>
      </w:r>
      <w:r>
        <w:rPr>
          <w:b/>
          <w:bCs/>
        </w:rPr>
        <w:t xml:space="preserve"> o </w:t>
      </w:r>
      <w:r>
        <w:rPr>
          <w:b/>
          <w:bCs/>
        </w:rPr>
        <w:t>transformación</w:t>
      </w:r>
      <w:r>
        <w:rPr>
          <w:b/>
          <w:bCs/>
        </w:rPr>
        <w:t xml:space="preserve"> de piezas, materiales o mecanismos normales, de bajo coste.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b.- Las operaciones que realiza pueden producir ligeras alteraciones en la marcha de la actividad. Tales alteraciones se consideran normales del propio hecho de realizar un trabajo. </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Grado 3:</w:t>
      </w:r>
      <w:r/>
    </w:p>
    <w:p>
      <w:pPr>
        <w:pStyle w:val="Normal"/>
        <w:jc w:val="both"/>
      </w:pPr>
      <w:r>
        <w:rPr>
          <w:b/>
          <w:bCs/>
        </w:rPr>
        <w:t xml:space="preserve">a.- De su </w:t>
      </w:r>
      <w:r>
        <w:rPr>
          <w:b/>
          <w:bCs/>
        </w:rPr>
        <w:t>intervención</w:t>
      </w:r>
      <w:r>
        <w:rPr>
          <w:b/>
          <w:bCs/>
        </w:rPr>
        <w:t xml:space="preserve"> pueden resultar deficiencias en el proceso de trabajo o en el avance de la actividad superiores a las consideradas como normales. </w:t>
      </w:r>
      <w:r/>
    </w:p>
    <w:p>
      <w:pPr>
        <w:pStyle w:val="Normal"/>
        <w:jc w:val="both"/>
      </w:pPr>
      <w:r>
        <w:rPr>
          <w:b/>
          <w:bCs/>
        </w:rPr>
        <w:t xml:space="preserve">b.- Realizar operaciones de </w:t>
      </w:r>
      <w:r>
        <w:rPr>
          <w:b/>
          <w:bCs/>
        </w:rPr>
        <w:t>manipulación</w:t>
      </w:r>
      <w:r>
        <w:rPr>
          <w:b/>
          <w:bCs/>
        </w:rPr>
        <w:t xml:space="preserve"> o </w:t>
      </w:r>
      <w:r>
        <w:rPr>
          <w:b/>
          <w:bCs/>
        </w:rPr>
        <w:t>transformación</w:t>
      </w:r>
      <w:r>
        <w:rPr>
          <w:b/>
          <w:bCs/>
        </w:rPr>
        <w:t xml:space="preserve"> de piezas, materiales o mecanismos </w:t>
      </w:r>
      <w:r>
        <w:rPr>
          <w:b/>
          <w:bCs/>
        </w:rPr>
        <w:t>frágiles</w:t>
      </w:r>
      <w:r>
        <w:rPr>
          <w:b/>
          <w:bCs/>
        </w:rPr>
        <w:t xml:space="preserve"> o delicados, de bajo coste.</w:t>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pPr>
      <w:r>
        <w:rPr>
          <w:b/>
          <w:bCs/>
        </w:rPr>
        <w:t xml:space="preserve">* </w:t>
      </w:r>
      <w:r>
        <w:rPr>
          <w:b/>
          <w:bCs/>
        </w:rPr>
        <w:t>Subfactor de Dificultad de trabajo</w:t>
      </w:r>
      <w:r/>
    </w:p>
    <w:p>
      <w:pPr>
        <w:pStyle w:val="Normal"/>
        <w:jc w:val="left"/>
      </w:pPr>
      <w:r>
        <w:rPr>
          <w:b/>
          <w:bCs/>
        </w:rPr>
        <w:t>Asignación</w:t>
      </w:r>
      <w:r>
        <w:rPr>
          <w:b/>
          <w:bCs/>
        </w:rPr>
        <w:t xml:space="preserve">: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1: </w:t>
      </w:r>
      <w:r/>
    </w:p>
    <w:p>
      <w:pPr>
        <w:pStyle w:val="Normal"/>
        <w:jc w:val="left"/>
      </w:pPr>
      <w:r>
        <w:rPr>
          <w:b/>
          <w:bCs/>
        </w:rPr>
        <w:t xml:space="preserve">a.- Hacer una sola tarea </w:t>
      </w:r>
      <w:r>
        <w:rPr>
          <w:b/>
          <w:bCs/>
        </w:rPr>
        <w:t>fácil</w:t>
      </w:r>
      <w:r>
        <w:rPr>
          <w:b/>
          <w:bCs/>
        </w:rPr>
        <w:t xml:space="preserve">, sin interrupciones de </w:t>
      </w:r>
      <w:r>
        <w:rPr>
          <w:b/>
          <w:bCs/>
        </w:rPr>
        <w:t>ningún</w:t>
      </w:r>
      <w:r>
        <w:rPr>
          <w:b/>
          <w:bCs/>
        </w:rPr>
        <w:t xml:space="preserve"> tipo. </w:t>
      </w:r>
      <w:r/>
    </w:p>
    <w:p>
      <w:pPr>
        <w:pStyle w:val="Normal"/>
        <w:jc w:val="left"/>
      </w:pPr>
      <w:r>
        <w:rPr>
          <w:b/>
          <w:bCs/>
        </w:rPr>
        <w:t xml:space="preserve">b.- Necesidad de dominar la tarea de una sola </w:t>
      </w:r>
      <w:r>
        <w:rPr>
          <w:b/>
          <w:bCs/>
        </w:rPr>
        <w:t>estación</w:t>
      </w:r>
      <w:r>
        <w:rPr>
          <w:b/>
          <w:bCs/>
        </w:rPr>
        <w:t xml:space="preserve"> de trabajo de la unidad productiva.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2: </w:t>
      </w:r>
      <w:r/>
    </w:p>
    <w:p>
      <w:pPr>
        <w:pStyle w:val="Normal"/>
        <w:jc w:val="left"/>
      </w:pPr>
      <w:r>
        <w:rPr>
          <w:b/>
          <w:bCs/>
        </w:rPr>
        <w:t xml:space="preserve">a.- Hacer una sola tarea difÌcil, sin interrupciones de </w:t>
      </w:r>
      <w:r>
        <w:rPr>
          <w:b/>
          <w:bCs/>
        </w:rPr>
        <w:t>ningún</w:t>
      </w:r>
      <w:r>
        <w:rPr>
          <w:b/>
          <w:bCs/>
        </w:rPr>
        <w:t xml:space="preserve"> tipo. </w:t>
      </w:r>
      <w:r/>
    </w:p>
    <w:p>
      <w:pPr>
        <w:pStyle w:val="Normal"/>
        <w:jc w:val="left"/>
      </w:pPr>
      <w:r>
        <w:rPr>
          <w:b/>
          <w:bCs/>
        </w:rPr>
        <w:t xml:space="preserve">b.- El Puesto de Trabajo comprende hasta tres tareas </w:t>
      </w:r>
      <w:r>
        <w:rPr>
          <w:b/>
          <w:bCs/>
        </w:rPr>
        <w:t>fáciles</w:t>
      </w:r>
      <w:r>
        <w:rPr>
          <w:b/>
          <w:bCs/>
        </w:rPr>
        <w:t xml:space="preserve">, realizadas de forma correlativa y sin interrupciones. </w:t>
      </w:r>
      <w:r/>
    </w:p>
    <w:p>
      <w:pPr>
        <w:pStyle w:val="Normal"/>
        <w:jc w:val="left"/>
      </w:pPr>
      <w:r>
        <w:rPr>
          <w:b/>
          <w:bCs/>
        </w:rPr>
        <w:t xml:space="preserve">c.- Necesidad de dominar la tarea de un </w:t>
      </w:r>
      <w:r>
        <w:rPr>
          <w:b/>
          <w:bCs/>
        </w:rPr>
        <w:t>mínimo</w:t>
      </w:r>
      <w:r>
        <w:rPr>
          <w:b/>
          <w:bCs/>
        </w:rPr>
        <w:t xml:space="preserve"> de dos estaciones de trabajo, y tener un conocimiento elemental de como </w:t>
      </w:r>
      <w:r>
        <w:rPr>
          <w:b/>
          <w:bCs/>
        </w:rPr>
        <w:t>mínimo</w:t>
      </w:r>
      <w:r>
        <w:rPr>
          <w:b/>
          <w:bCs/>
        </w:rPr>
        <w:t xml:space="preserve"> otra.</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 </w:t>
      </w:r>
      <w:r>
        <w:rPr>
          <w:b/>
          <w:bCs/>
        </w:rPr>
        <w:t xml:space="preserve">Grado 3: </w:t>
      </w:r>
      <w:r/>
    </w:p>
    <w:p>
      <w:pPr>
        <w:pStyle w:val="Normal"/>
        <w:jc w:val="left"/>
      </w:pPr>
      <w:r>
        <w:rPr>
          <w:b/>
          <w:bCs/>
        </w:rPr>
        <w:t xml:space="preserve">a.- Hacer hasta tres tareas </w:t>
      </w:r>
      <w:r>
        <w:rPr>
          <w:b/>
          <w:bCs/>
        </w:rPr>
        <w:t>difíciles</w:t>
      </w:r>
      <w:r>
        <w:rPr>
          <w:b/>
          <w:bCs/>
        </w:rPr>
        <w:t xml:space="preserve">, realizadas de forma correlativa y sin interrupciones. </w:t>
      </w:r>
      <w:r/>
    </w:p>
    <w:p>
      <w:pPr>
        <w:pStyle w:val="Normal"/>
        <w:jc w:val="left"/>
      </w:pPr>
      <w:r>
        <w:rPr>
          <w:b/>
          <w:bCs/>
        </w:rPr>
        <w:t xml:space="preserve">b.- El Puesto de Trabajo comprende hasta tres tareas </w:t>
      </w:r>
      <w:r>
        <w:rPr>
          <w:b/>
          <w:bCs/>
        </w:rPr>
        <w:t>fáciles</w:t>
      </w:r>
      <w:r>
        <w:rPr>
          <w:b/>
          <w:bCs/>
        </w:rPr>
        <w:t xml:space="preserve"> que obligan a algunas interrupciones para atender interferencias. </w:t>
      </w:r>
      <w:r/>
    </w:p>
    <w:p>
      <w:pPr>
        <w:pStyle w:val="Normal"/>
        <w:jc w:val="left"/>
      </w:pPr>
      <w:r>
        <w:rPr>
          <w:b/>
          <w:bCs/>
        </w:rPr>
        <w:t xml:space="preserve">c.- Necesidad de dominar la tarea de un </w:t>
      </w:r>
      <w:r>
        <w:rPr>
          <w:b/>
          <w:bCs/>
        </w:rPr>
        <w:t>mínimo</w:t>
      </w:r>
      <w:r>
        <w:rPr>
          <w:b/>
          <w:bCs/>
        </w:rPr>
        <w:t xml:space="preserve"> de tres estaciones de trabajo, y tener un conocimiento elemental de como </w:t>
      </w:r>
      <w:r>
        <w:rPr>
          <w:b/>
          <w:bCs/>
        </w:rPr>
        <w:t>mínimo</w:t>
      </w:r>
      <w:r>
        <w:rPr>
          <w:b/>
          <w:bCs/>
        </w:rPr>
        <w:t xml:space="preserve"> otra.</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pPr>
      <w:r>
        <w:rPr>
          <w:b/>
          <w:bCs/>
        </w:rPr>
        <w:t xml:space="preserve">* </w:t>
      </w:r>
      <w:r>
        <w:rPr>
          <w:b/>
          <w:bCs/>
        </w:rPr>
        <w:t>Subfactor de Condiciones de Trabajo</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Criterios: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AMBIENTE DE TRABAJO </w:t>
      </w:r>
      <w:r/>
    </w:p>
    <w:p>
      <w:pPr>
        <w:pStyle w:val="Normal"/>
        <w:jc w:val="left"/>
      </w:pPr>
      <w:r>
        <w:rPr>
          <w:b w:val="false"/>
          <w:bCs w:val="false"/>
        </w:rPr>
        <w:t xml:space="preserve">- Proximidad a calor radiante (hornos, etc.) o a </w:t>
      </w:r>
      <w:r>
        <w:rPr>
          <w:b w:val="false"/>
          <w:bCs w:val="false"/>
        </w:rPr>
        <w:t>frío</w:t>
      </w:r>
      <w:r>
        <w:rPr>
          <w:b w:val="false"/>
          <w:bCs w:val="false"/>
        </w:rPr>
        <w:t xml:space="preserve"> intenso.</w:t>
      </w:r>
      <w:r/>
    </w:p>
    <w:p>
      <w:pPr>
        <w:pStyle w:val="Normal"/>
        <w:jc w:val="left"/>
      </w:pPr>
      <w:r>
        <w:rPr>
          <w:b w:val="false"/>
          <w:bCs w:val="false"/>
        </w:rPr>
        <w:t xml:space="preserve">- </w:t>
      </w:r>
      <w:r>
        <w:rPr>
          <w:b w:val="false"/>
          <w:bCs w:val="false"/>
        </w:rPr>
        <w:t>Partículas</w:t>
      </w:r>
      <w:r>
        <w:rPr>
          <w:b w:val="false"/>
          <w:bCs w:val="false"/>
        </w:rPr>
        <w:t xml:space="preserve"> nocivas en </w:t>
      </w:r>
      <w:r>
        <w:rPr>
          <w:b w:val="false"/>
          <w:bCs w:val="false"/>
        </w:rPr>
        <w:t>suspensión</w:t>
      </w:r>
      <w:r>
        <w:rPr>
          <w:b w:val="false"/>
          <w:bCs w:val="false"/>
        </w:rPr>
        <w:t xml:space="preserve"> y/o vapores</w:t>
      </w:r>
      <w:r/>
    </w:p>
    <w:p>
      <w:pPr>
        <w:pStyle w:val="Normal"/>
        <w:jc w:val="left"/>
      </w:pPr>
      <w:r>
        <w:rPr>
          <w:b w:val="false"/>
          <w:bCs w:val="false"/>
        </w:rPr>
        <w:t xml:space="preserve">- Condiciones </w:t>
      </w:r>
      <w:r>
        <w:rPr>
          <w:b w:val="false"/>
          <w:bCs w:val="false"/>
        </w:rPr>
        <w:t>lumínicas</w:t>
      </w:r>
      <w:r>
        <w:rPr>
          <w:b w:val="false"/>
          <w:bCs w:val="false"/>
        </w:rPr>
        <w:t xml:space="preserve"> desfavorables por exigencia </w:t>
      </w:r>
      <w:r>
        <w:rPr>
          <w:b w:val="false"/>
          <w:bCs w:val="false"/>
        </w:rPr>
        <w:t>técnica</w:t>
      </w:r>
      <w:r/>
    </w:p>
    <w:p>
      <w:pPr>
        <w:pStyle w:val="Normal"/>
        <w:jc w:val="left"/>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Intemperie o semi-intemperie</w:t>
      </w:r>
      <w:r/>
    </w:p>
    <w:p>
      <w:pPr>
        <w:pStyle w:val="Normal"/>
        <w:jc w:val="left"/>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Ruido superior a 80 db y/o vibraciones</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B. SEGURIDAD</w:t>
      </w:r>
      <w:r/>
    </w:p>
    <w:p>
      <w:pPr>
        <w:pStyle w:val="Normal"/>
        <w:jc w:val="left"/>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Trabajos en altura</w:t>
      </w:r>
      <w:r/>
    </w:p>
    <w:p>
      <w:pPr>
        <w:pStyle w:val="Normal"/>
        <w:jc w:val="left"/>
      </w:pPr>
      <w:r>
        <w:rPr>
          <w:b w:val="false"/>
          <w:bCs w:val="false"/>
        </w:rPr>
        <w:t xml:space="preserve">- Manejo de </w:t>
      </w:r>
      <w:r>
        <w:rPr>
          <w:b w:val="false"/>
          <w:bCs w:val="false"/>
        </w:rPr>
        <w:t>líquidos</w:t>
      </w:r>
      <w:r>
        <w:rPr>
          <w:b w:val="false"/>
          <w:bCs w:val="false"/>
        </w:rPr>
        <w:t xml:space="preserve"> corrosivos o metales fundidos</w:t>
      </w:r>
      <w:r/>
    </w:p>
    <w:p>
      <w:pPr>
        <w:pStyle w:val="Normal"/>
        <w:jc w:val="left"/>
      </w:pPr>
      <w:r>
        <w:rPr>
          <w:b w:val="false"/>
          <w:bCs w:val="false"/>
        </w:rPr>
        <w:t xml:space="preserve">- Media y alta </w:t>
      </w:r>
      <w:r>
        <w:rPr>
          <w:b w:val="false"/>
          <w:bCs w:val="false"/>
        </w:rPr>
        <w:t>tensión</w:t>
      </w:r>
      <w:r/>
    </w:p>
    <w:p>
      <w:pPr>
        <w:pStyle w:val="Normal"/>
        <w:jc w:val="left"/>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Proximidad a focos calientes</w:t>
      </w:r>
      <w:r/>
    </w:p>
    <w:p>
      <w:pPr>
        <w:pStyle w:val="Normal"/>
        <w:jc w:val="left"/>
      </w:pPr>
      <w:r>
        <w:rPr>
          <w:b w:val="false"/>
          <w:bCs w:val="false"/>
        </w:rPr>
        <w:t xml:space="preserve">- Circular con </w:t>
      </w:r>
      <w:r>
        <w:rPr>
          <w:b w:val="false"/>
          <w:bCs w:val="false"/>
        </w:rPr>
        <w:t>vehículos</w:t>
      </w:r>
      <w:r>
        <w:rPr>
          <w:b w:val="false"/>
          <w:bCs w:val="false"/>
        </w:rPr>
        <w:t xml:space="preserve"> en </w:t>
      </w:r>
      <w:r>
        <w:rPr>
          <w:b w:val="false"/>
          <w:bCs w:val="false"/>
        </w:rPr>
        <w:t>vías</w:t>
      </w:r>
      <w:r>
        <w:rPr>
          <w:b w:val="false"/>
          <w:bCs w:val="false"/>
        </w:rPr>
        <w:t xml:space="preserve"> </w:t>
      </w:r>
      <w:r>
        <w:rPr>
          <w:b w:val="false"/>
          <w:bCs w:val="false"/>
        </w:rPr>
        <w:t>publicas</w:t>
      </w:r>
      <w:r/>
    </w:p>
    <w:p>
      <w:pPr>
        <w:pStyle w:val="Normal"/>
        <w:jc w:val="left"/>
      </w:pPr>
      <w:r>
        <w:rPr>
          <w:b/>
          <w:bCs/>
        </w:rPr>
        <w:t>C. CARGA F</w:t>
      </w:r>
      <w:r>
        <w:rPr>
          <w:b/>
          <w:bCs/>
        </w:rPr>
        <w:t>I</w:t>
      </w:r>
      <w:r>
        <w:rPr>
          <w:b/>
          <w:bCs/>
        </w:rPr>
        <w:t>SICA</w:t>
      </w:r>
      <w:r/>
    </w:p>
    <w:p>
      <w:pPr>
        <w:pStyle w:val="Normal"/>
        <w:jc w:val="left"/>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Manejo permanente de cargas y/o esfuerzos superiores a 10 Kg.</w:t>
      </w:r>
      <w:r/>
    </w:p>
    <w:p>
      <w:pPr>
        <w:pStyle w:val="Normal"/>
        <w:jc w:val="left"/>
        <w:rPr>
          <w:sz w:val="22"/>
          <w:b w:val="false"/>
          <w:sz w:val="22"/>
          <w:b w:val="false"/>
          <w:szCs w:val="22"/>
          <w:bCs w:val="false"/>
          <w:rFonts w:ascii="Calibri" w:hAnsi="Calibri" w:eastAsia="Calibri" w:cs="" w:asciiTheme="minorHAnsi" w:cstheme="minorBidi" w:eastAsiaTheme="minorHAnsi" w:hAnsiTheme="minorHAnsi"/>
          <w:color w:val="00000A"/>
          <w:lang w:val="es-CO" w:eastAsia="en-US" w:bidi="ar-SA"/>
        </w:rPr>
      </w:pPr>
      <w:r>
        <w:rPr>
          <w:b w:val="false"/>
          <w:bCs w:val="false"/>
        </w:rPr>
        <w:t>- Posiciones penosas: agachado, de rodillas, en cuclillas, echado, etc</w:t>
      </w:r>
      <w:r/>
    </w:p>
    <w:p>
      <w:pPr>
        <w:pStyle w:val="Normal"/>
        <w:jc w:val="both"/>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pPr>
      <w:r>
        <w:rPr>
          <w:b/>
          <w:bCs/>
        </w:rPr>
        <w:t xml:space="preserve">* </w:t>
      </w:r>
      <w:r>
        <w:rPr>
          <w:b/>
          <w:bCs/>
        </w:rPr>
        <w:t>Subfacor de Responsabilidad sobre Seguridad de otros</w:t>
      </w:r>
      <w:r/>
    </w:p>
    <w:p>
      <w:pPr>
        <w:pStyle w:val="Normal"/>
        <w:jc w:val="left"/>
      </w:pPr>
      <w:r>
        <w:rPr>
          <w:b/>
          <w:bCs/>
        </w:rPr>
        <w:t>Asignación</w:t>
      </w:r>
      <w:r>
        <w:rPr>
          <w:b/>
          <w:bCs/>
        </w:rPr>
        <w:t xml:space="preserve">: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1: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Para Puestos de Trabajo aislados o no peligrosos. </w:t>
      </w:r>
      <w:r/>
    </w:p>
    <w:p>
      <w:pPr>
        <w:pStyle w:val="Normal"/>
        <w:jc w:val="left"/>
      </w:pPr>
      <w:r>
        <w:rPr>
          <w:b/>
          <w:bCs/>
        </w:rPr>
        <w:t xml:space="preserve">b.- Es totalmente imposible que los </w:t>
      </w:r>
      <w:r>
        <w:rPr>
          <w:b/>
          <w:bCs/>
        </w:rPr>
        <w:t>demás</w:t>
      </w:r>
      <w:r>
        <w:rPr>
          <w:b/>
          <w:bCs/>
        </w:rPr>
        <w:t xml:space="preserve"> sufran </w:t>
      </w:r>
      <w:r>
        <w:rPr>
          <w:b/>
          <w:bCs/>
        </w:rPr>
        <w:t>daños</w:t>
      </w:r>
      <w:r>
        <w:rPr>
          <w:b/>
          <w:bCs/>
        </w:rPr>
        <w:t xml:space="preserve"> por causa de la inadvertencia del ocupante del puesto.</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c.- Mando directo sobre Puestos de Trabajo aislados o no peligrosos.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2: </w:t>
      </w:r>
      <w:r/>
    </w:p>
    <w:p>
      <w:pPr>
        <w:pStyle w:val="Normal"/>
        <w:jc w:val="left"/>
      </w:pPr>
      <w:r>
        <w:rPr>
          <w:b/>
          <w:bCs/>
        </w:rPr>
        <w:t xml:space="preserve">a.- Para Puestos de Trabajo en los que se debe actuar con un cuidado normal para evitar accidentes a otras personas que </w:t>
      </w:r>
      <w:r>
        <w:rPr>
          <w:b/>
          <w:bCs/>
        </w:rPr>
        <w:t>estén</w:t>
      </w:r>
      <w:r>
        <w:rPr>
          <w:b/>
          <w:bCs/>
        </w:rPr>
        <w:t xml:space="preserve"> dentro del </w:t>
      </w:r>
      <w:r>
        <w:rPr>
          <w:b/>
          <w:bCs/>
        </w:rPr>
        <w:t>a</w:t>
      </w:r>
      <w:r>
        <w:rPr>
          <w:b/>
          <w:bCs/>
        </w:rPr>
        <w:t xml:space="preserve">rea de su actividad. </w:t>
      </w:r>
      <w:r/>
    </w:p>
    <w:p>
      <w:pPr>
        <w:pStyle w:val="Normal"/>
        <w:jc w:val="left"/>
      </w:pPr>
      <w:r>
        <w:rPr>
          <w:b/>
          <w:bCs/>
        </w:rPr>
        <w:t xml:space="preserve">b.- El ocupante del Puesto de Trabajo es responsable de hacer actuar con un cuidado normal al personal que depende de Èl directamente, para evitar eventuales accidentes que puedan ocasionarse a sÌ mismos o a otras personas que </w:t>
      </w:r>
      <w:r>
        <w:rPr>
          <w:b/>
          <w:bCs/>
        </w:rPr>
        <w:t>están</w:t>
      </w:r>
      <w:r>
        <w:rPr>
          <w:b/>
          <w:bCs/>
        </w:rPr>
        <w:t xml:space="preserve"> dentro del </w:t>
      </w:r>
      <w:r>
        <w:rPr>
          <w:b/>
          <w:bCs/>
        </w:rPr>
        <w:t>a</w:t>
      </w:r>
      <w:r>
        <w:rPr>
          <w:b/>
          <w:bCs/>
        </w:rPr>
        <w:t xml:space="preserve">rea de su actividad.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3: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Deben observarse las reglas de seguridad dictadas para el Puesto de Trabajo, a fin de evitar accidentes a otros. </w:t>
      </w:r>
      <w:r/>
    </w:p>
    <w:p>
      <w:pPr>
        <w:pStyle w:val="Normal"/>
        <w:jc w:val="left"/>
      </w:pPr>
      <w:r>
        <w:rPr>
          <w:b/>
          <w:bCs/>
        </w:rPr>
        <w:t xml:space="preserve">b.- El ocupante del Puesto de Trabajo es responsable de hacer observar las reglas de seguridad dictadas para los ocupantes de los Puestos de Trabajo sobre los que ejerce mando directo, para evitar accidentes que puedan ocasionarse a sÌ mismos o a otras personas que </w:t>
      </w:r>
      <w:r>
        <w:rPr>
          <w:b/>
          <w:bCs/>
        </w:rPr>
        <w:t>estén</w:t>
      </w:r>
      <w:r>
        <w:rPr>
          <w:b/>
          <w:bCs/>
        </w:rPr>
        <w:t xml:space="preserve"> dentro del ·rea de su actividad.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4: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Debe mantenerse un cuidado constante para evitar accidentes a otros por la peligrosidad propia del Puesto.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b.- El ocupante del Puesto de Trabajo es responsable de hacer mantener un cuidado constante al personal que depende de Èl directamente, para evitar accidentes que pueden ocasionarse a sÌ mismos o a otras personas que estÈn dentro del ·rea de su actividad.</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r>
      <w:r/>
    </w:p>
    <w:p>
      <w:pPr>
        <w:pStyle w:val="Normal"/>
        <w:jc w:val="center"/>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Subfactor de Responsabilidad sobre contacto con otros</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Asignación: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1: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Puestos de Trabajo en los que el ocupante esta· solo en contacto con sus Jefes y compañeros de su sección.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b.- El ocupante el Puesto de Trabajo puede tener contactos responsables con personas de otros grupos de trabajo, areas, departamentos, etc.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2: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a.- El ocupante del Puesto de Trabajo debe tener contactos responsables con personas de otros grupos de trabajo, ·reas, departamentos, etc.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b.- El ocupante del Puesto de Trabajo debe tener contactos rutinarios con personas ajenas a la Empresa (recepción de visitas, tramitación de llamadas telefónicas, entrega de documentos, etc.).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3: </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a.- El ocupante del Puesto de Trabajo puede tener contactos responsables con personas ajenas a la Empresa. Los contactos que originan compromiso para la Empresa, estén sujetos a revisión.</w:t>
      </w:r>
      <w:r/>
    </w:p>
    <w:p>
      <w:pPr>
        <w:pStyle w:val="Normal"/>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 xml:space="preserve">Grado 4: </w:t>
      </w:r>
      <w:r/>
    </w:p>
    <w:p>
      <w:pPr>
        <w:pStyle w:val="Normal"/>
        <w:spacing w:before="0" w:after="160"/>
        <w:jc w:val="left"/>
        <w:rPr>
          <w:sz w:val="22"/>
          <w:b/>
          <w:sz w:val="22"/>
          <w:b/>
          <w:szCs w:val="22"/>
          <w:bCs/>
          <w:rFonts w:ascii="Calibri" w:hAnsi="Calibri" w:eastAsia="Calibri" w:cs="" w:asciiTheme="minorHAnsi" w:cstheme="minorBidi" w:eastAsiaTheme="minorHAnsi" w:hAnsiTheme="minorHAnsi"/>
          <w:color w:val="00000A"/>
          <w:lang w:val="es-CO" w:eastAsia="en-US" w:bidi="ar-SA"/>
        </w:rPr>
      </w:pPr>
      <w:r>
        <w:rPr>
          <w:b/>
          <w:bCs/>
        </w:rPr>
        <w:t>a.- El ocupante del Puesto de Trabajo debe tener contactos responsables con personas ajenas a la Empresa. Los contactos que originan compromiso para la Empresa, están sujetos a revisión.</w:t>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59"/>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CO" w:eastAsia="en-US" w:bidi="ar-SA"/>
    </w:rPr>
  </w:style>
  <w:style w:type="character" w:styleId="DefaultParagraphFont" w:default="1">
    <w:name w:val="Default Paragraph Font"/>
    <w:uiPriority w:val="1"/>
    <w:unhideWhenUsed/>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Wingdings 3"/>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uiPriority w:val="34"/>
    <w:qFormat/>
    <w:rsid w:val="006c0918"/>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Application>LibreOffice/4.3.3.2$Linux_X86_64 LibreOffice_project/430m0$Build-2</Application>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2017-06-25T22:33:00Z</dcterms:created>
  <dc:creator>Aprendiz</dc:creator>
  <dc:language>es-CO</dc:language>
  <cp:lastModifiedBy>Adsi 1261718</cp:lastModifiedBy>
  <dcterms:modified xsi:type="dcterms:W3CDTF">2017-08-22T16:11:25Z</dcterms:modified>
  <cp:revision>5</cp:revision>
</cp:coreProperties>
</file>