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highlight w:val="yellow"/>
        </w:rPr>
      </w:pPr>
      <w:r>
        <w:rPr>
          <w:color w:val="auto"/>
        </w:rPr>
      </w:r>
    </w:p>
    <w:p>
      <w:pPr>
        <w:pStyle w:val="Normal"/>
        <w:rPr>
          <w:highlight w:val="none"/>
          <w:shd w:fill="auto" w:val="clear"/>
        </w:rPr>
      </w:pPr>
      <w:r>
        <w:rPr>
          <w:shd w:fill="auto" w:val="clear"/>
        </w:rPr>
        <w:t>Clase 2- Investigacion de operaciones</w:t>
      </w:r>
    </w:p>
    <w:p>
      <w:pPr>
        <w:pStyle w:val="Normal"/>
        <w:rPr/>
      </w:pPr>
      <w:r>
        <w:rPr>
          <w:highlight w:val="yellow"/>
        </w:rPr>
        <w:t>Casos Especiales</w:t>
      </w:r>
    </w:p>
    <w:p>
      <w:pPr>
        <w:pStyle w:val="ListParagraph"/>
        <w:numPr>
          <w:ilvl w:val="0"/>
          <w:numId w:val="1"/>
        </w:numPr>
        <w:rPr/>
      </w:pPr>
      <w:r>
        <mc:AlternateContent>
          <mc:Choice Requires="wps">
            <w:drawing>
              <wp:anchor behindDoc="0" distT="0" distB="0" distL="114300" distR="114300" simplePos="0" locked="0" layoutInCell="1" allowOverlap="1" relativeHeight="2">
                <wp:simplePos x="0" y="0"/>
                <wp:positionH relativeFrom="column">
                  <wp:posOffset>4607560</wp:posOffset>
                </wp:positionH>
                <wp:positionV relativeFrom="paragraph">
                  <wp:posOffset>-124460</wp:posOffset>
                </wp:positionV>
                <wp:extent cx="440690" cy="327660"/>
                <wp:effectExtent l="0" t="0" r="0" b="0"/>
                <wp:wrapNone/>
                <wp:docPr id="1" name="Entrada de lápiz 290"/>
                <a:graphic xmlns:a="http://schemas.openxmlformats.org/drawingml/2006/main">
                  <a:graphicData uri="http://schemas.openxmlformats.org/drawingml/2006/picture">
                    <pic:pic xmlns:pic="http://schemas.openxmlformats.org/drawingml/2006/picture">
                      <pic:nvPicPr>
                        <pic:cNvPr id="2" name="Entrada de lápiz 290" descr=""/>
                        <pic:cNvPicPr/>
                      </pic:nvPicPr>
                      <pic:blipFill>
                        <a:blip r:embed="rId2"/>
                        <a:stretch/>
                      </pic:blipFill>
                      <pic:spPr>
                        <a:xfrm>
                          <a:off x="0" y="0"/>
                          <a:ext cx="440640" cy="32760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Entrada de lápiz 290" stroked="f" o:allowincell="f" style="position:absolute;margin-left:362.8pt;margin-top:-9.8pt;width:34.65pt;height:25.75pt;mso-wrap-style:none;v-text-anchor:middle" type="_x0000_t75">
                <v:imagedata r:id="rId3" o:detectmouseclick="t"/>
                <v:stroke color="#3465a4" joinstyle="round" endcap="flat"/>
                <w10:wrap type="none"/>
              </v:shape>
            </w:pict>
          </mc:Fallback>
        </mc:AlternateContent>
      </w:r>
      <w:r>
        <w:rPr>
          <w:highlight w:val="yellow"/>
        </w:rPr>
        <w:t>Solución Única</w:t>
      </w:r>
      <w:r>
        <w:rPr/>
        <w:t>: solo hay un punto que resuelve el problema (max o min)</w:t>
      </w:r>
    </w:p>
    <w:p>
      <w:pPr>
        <w:pStyle w:val="ListParagraph"/>
        <w:rPr/>
      </w:pPr>
      <w:r>
        <w:rPr/>
      </w:r>
    </w:p>
    <w:p>
      <w:pPr>
        <w:pStyle w:val="ListParagraph"/>
        <w:numPr>
          <w:ilvl w:val="0"/>
          <w:numId w:val="1"/>
        </w:numPr>
        <w:rPr/>
      </w:pPr>
      <w:r>
        <w:rPr>
          <w:highlight w:val="yellow"/>
        </w:rPr>
        <w:t>Solución múltiple:</w:t>
      </w:r>
      <w:r>
        <w:rPr/>
        <w:t xml:space="preserve"> hay un segmento, los dos extremos presentan el mismo valor y cualquier otro punto del segmento dará el mismo valor. Cuando la función objetivo es paralela a una restricción que se satisface en el sentido de la igualdad a través de la solución óptima, la función objetivo tomará el mismo valor óptimo en más de un punto de la solución. Por esta razón reciben el nombre de Múltiples alternativas óptimas.</w:t>
      </w:r>
    </w:p>
    <w:p>
      <w:pPr>
        <w:pStyle w:val="ListParagraph"/>
        <w:rPr/>
      </w:pPr>
      <w:r>
        <w:rPr/>
      </w:r>
    </w:p>
    <w:p>
      <w:pPr>
        <w:pStyle w:val="ListParagraph"/>
        <w:numPr>
          <w:ilvl w:val="0"/>
          <w:numId w:val="1"/>
        </w:numPr>
        <w:rPr/>
      </w:pPr>
      <w:r>
        <mc:AlternateContent>
          <mc:Choice Requires="wps">
            <w:drawing>
              <wp:anchor behindDoc="0" distT="0" distB="0" distL="114300" distR="114300" simplePos="0" locked="0" layoutInCell="1" allowOverlap="1" relativeHeight="5">
                <wp:simplePos x="0" y="0"/>
                <wp:positionH relativeFrom="column">
                  <wp:posOffset>5584190</wp:posOffset>
                </wp:positionH>
                <wp:positionV relativeFrom="paragraph">
                  <wp:posOffset>-45720</wp:posOffset>
                </wp:positionV>
                <wp:extent cx="285750" cy="246380"/>
                <wp:effectExtent l="0" t="0" r="0" b="0"/>
                <wp:wrapNone/>
                <wp:docPr id="3" name="Entrada de lápiz 488"/>
                <a:graphic xmlns:a="http://schemas.openxmlformats.org/drawingml/2006/main">
                  <a:graphicData uri="http://schemas.openxmlformats.org/drawingml/2006/picture">
                    <pic:pic xmlns:pic="http://schemas.openxmlformats.org/drawingml/2006/picture">
                      <pic:nvPicPr>
                        <pic:cNvPr id="4" name="Entrada de lápiz 488" descr=""/>
                        <pic:cNvPicPr/>
                      </pic:nvPicPr>
                      <pic:blipFill>
                        <a:blip r:embed="rId4"/>
                        <a:stretch/>
                      </pic:blipFill>
                      <pic:spPr>
                        <a:xfrm>
                          <a:off x="0" y="0"/>
                          <a:ext cx="285840" cy="246240"/>
                        </a:xfrm>
                        <a:prstGeom prst="rect">
                          <a:avLst/>
                        </a:prstGeom>
                        <a:ln w="0">
                          <a:noFill/>
                        </a:ln>
                      </pic:spPr>
                    </pic:pic>
                  </a:graphicData>
                </a:graphic>
              </wp:anchor>
            </w:drawing>
          </mc:Choice>
          <mc:Fallback>
            <w:pict>
              <v:shape id="shape_0" ID="Entrada de lápiz 488" stroked="f" o:allowincell="f" style="position:absolute;margin-left:439.7pt;margin-top:-3.6pt;width:22.45pt;height:19.35pt;mso-wrap-style:none;v-text-anchor:middle" type="_x0000_t75">
                <v:imagedata r:id="rId5" o:detectmouseclick="t"/>
                <v:stroke color="#3465a4" joinstyle="round" endcap="flat"/>
                <w10:wrap type="none"/>
              </v:shape>
            </w:pict>
          </mc:Fallback>
        </mc:AlternateContent>
      </w:r>
      <w:r>
        <w:rPr>
          <w:highlight w:val="yellow"/>
        </w:rPr>
        <w:t>No acotado:</w:t>
      </w:r>
      <w:r>
        <w:rPr/>
        <w:t xml:space="preserve"> no región factible delimitada, pero se puede dar una recomendación. En algunos modelos de programación lineal, los valores de las variables se pueden aumentar en forma indefinida sin violar ninguna de las restricciones, lo que significa que el espacio de soluciones es no acotado cuando menos en una dirección. </w:t>
      </w:r>
    </w:p>
    <w:p>
      <w:pPr>
        <w:pStyle w:val="ListParagraph"/>
        <w:rPr/>
      </w:pPr>
      <w:r>
        <w:rPr/>
        <mc:AlternateContent>
          <mc:Choice Requires="wps">
            <w:drawing>
              <wp:anchor behindDoc="0" distT="0" distB="0" distL="114300" distR="114300" simplePos="0" locked="0" layoutInCell="1" allowOverlap="1" relativeHeight="3">
                <wp:simplePos x="0" y="0"/>
                <wp:positionH relativeFrom="column">
                  <wp:posOffset>5635625</wp:posOffset>
                </wp:positionH>
                <wp:positionV relativeFrom="paragraph">
                  <wp:posOffset>-155575</wp:posOffset>
                </wp:positionV>
                <wp:extent cx="536575" cy="502285"/>
                <wp:effectExtent l="0" t="0" r="0" b="0"/>
                <wp:wrapNone/>
                <wp:docPr id="5" name="Entrada de lápiz 291"/>
                <a:graphic xmlns:a="http://schemas.openxmlformats.org/drawingml/2006/main">
                  <a:graphicData uri="http://schemas.openxmlformats.org/drawingml/2006/picture">
                    <pic:pic xmlns:pic="http://schemas.openxmlformats.org/drawingml/2006/picture">
                      <pic:nvPicPr>
                        <pic:cNvPr id="6" name="Entrada de lápiz 291" descr=""/>
                        <pic:cNvPicPr/>
                      </pic:nvPicPr>
                      <pic:blipFill>
                        <a:blip r:embed="rId6"/>
                        <a:stretch/>
                      </pic:blipFill>
                      <pic:spPr>
                        <a:xfrm>
                          <a:off x="0" y="0"/>
                          <a:ext cx="536400" cy="502200"/>
                        </a:xfrm>
                        <a:prstGeom prst="rect">
                          <a:avLst/>
                        </a:prstGeom>
                        <a:ln w="0">
                          <a:noFill/>
                        </a:ln>
                      </pic:spPr>
                    </pic:pic>
                  </a:graphicData>
                </a:graphic>
              </wp:anchor>
            </w:drawing>
          </mc:Choice>
          <mc:Fallback>
            <w:pict>
              <v:shape id="shape_0" ID="Entrada de lápiz 291" stroked="f" o:allowincell="f" style="position:absolute;margin-left:443.75pt;margin-top:-12.25pt;width:42.2pt;height:39.5pt;mso-wrap-style:none;v-text-anchor:middle" type="_x0000_t75">
                <v:imagedata r:id="rId7" o:detectmouseclick="t"/>
                <v:stroke color="#3465a4" joinstyle="round" endcap="flat"/>
                <w10:wrap type="none"/>
              </v:shape>
            </w:pict>
          </mc:Fallback>
        </mc:AlternateContent>
      </w:r>
    </w:p>
    <w:p>
      <w:pPr>
        <w:pStyle w:val="ListParagraph"/>
        <w:numPr>
          <w:ilvl w:val="0"/>
          <w:numId w:val="1"/>
        </w:numPr>
        <w:rPr/>
      </w:pPr>
      <w:r>
        <w:rPr>
          <w:highlight w:val="yellow"/>
        </w:rPr>
        <w:t>Degenerado</w:t>
      </w:r>
      <w:r>
        <w:rPr/>
        <w:t xml:space="preserve">: existe un empate y se rompe arbitrariamente (más en el </w:t>
      </w:r>
      <w:r>
        <w:rPr>
          <w:highlight w:val="yellow"/>
        </w:rPr>
        <w:t>simplex</w:t>
      </w:r>
      <w:r>
        <w:rPr/>
        <w:t>). Cuando se presenta un empate el cálculo de la condición de factibilidad del Método Simplex, al menos una variable básica será cero en la siguiente iteración, caso en el cual se dice que la nueva solución es degenerada. Esto implica que el modelo tiene al menos una restricción redundante.</w:t>
      </w:r>
    </w:p>
    <w:p>
      <w:pPr>
        <w:pStyle w:val="ListParagraph"/>
        <w:rPr/>
      </w:pPr>
      <w:r>
        <w:rPr/>
      </w:r>
    </w:p>
    <w:p>
      <w:pPr>
        <w:pStyle w:val="NormalWeb"/>
        <w:numPr>
          <w:ilvl w:val="0"/>
          <w:numId w:val="1"/>
        </w:numPr>
        <w:spacing w:lineRule="atLeast" w:line="210" w:beforeAutospacing="0" w:before="274" w:afterAutospacing="0" w:after="274"/>
        <w:rPr>
          <w:rFonts w:ascii="Calibri" w:hAnsi="Calibri" w:eastAsia="Calibri" w:cs="" w:asciiTheme="minorHAnsi" w:cstheme="minorBidi" w:eastAsiaTheme="minorHAnsi" w:hAnsiTheme="minorHAnsi"/>
          <w:sz w:val="22"/>
          <w:szCs w:val="22"/>
          <w:lang w:eastAsia="en-US"/>
        </w:rPr>
      </w:pPr>
      <w:r>
        <mc:AlternateContent>
          <mc:Choice Requires="wps">
            <w:drawing>
              <wp:anchor behindDoc="0" distT="0" distB="0" distL="114300" distR="114300" simplePos="0" locked="0" layoutInCell="1" allowOverlap="1" relativeHeight="4">
                <wp:simplePos x="0" y="0"/>
                <wp:positionH relativeFrom="column">
                  <wp:posOffset>5721985</wp:posOffset>
                </wp:positionH>
                <wp:positionV relativeFrom="paragraph">
                  <wp:posOffset>-109220</wp:posOffset>
                </wp:positionV>
                <wp:extent cx="495935" cy="370205"/>
                <wp:effectExtent l="0" t="0" r="0" b="0"/>
                <wp:wrapNone/>
                <wp:docPr id="7" name="Entrada de lápiz 292"/>
                <a:graphic xmlns:a="http://schemas.openxmlformats.org/drawingml/2006/main">
                  <a:graphicData uri="http://schemas.openxmlformats.org/drawingml/2006/picture">
                    <pic:pic xmlns:pic="http://schemas.openxmlformats.org/drawingml/2006/picture">
                      <pic:nvPicPr>
                        <pic:cNvPr id="8" name="Entrada de lápiz 292" descr=""/>
                        <pic:cNvPicPr/>
                      </pic:nvPicPr>
                      <pic:blipFill>
                        <a:blip r:embed="rId8"/>
                        <a:stretch/>
                      </pic:blipFill>
                      <pic:spPr>
                        <a:xfrm>
                          <a:off x="0" y="0"/>
                          <a:ext cx="496080" cy="370080"/>
                        </a:xfrm>
                        <a:prstGeom prst="rect">
                          <a:avLst/>
                        </a:prstGeom>
                        <a:ln w="0">
                          <a:noFill/>
                        </a:ln>
                      </pic:spPr>
                    </pic:pic>
                  </a:graphicData>
                </a:graphic>
              </wp:anchor>
            </w:drawing>
          </mc:Choice>
          <mc:Fallback>
            <w:pict>
              <v:shape id="shape_0" ID="Entrada de lápiz 292" stroked="f" o:allowincell="f" style="position:absolute;margin-left:450.55pt;margin-top:-8.6pt;width:39pt;height:29.1pt;mso-wrap-style:none;v-text-anchor:middle" type="_x0000_t75">
                <v:imagedata r:id="rId9" o:detectmouseclick="t"/>
                <v:stroke color="#3465a4" joinstyle="round" endcap="flat"/>
                <w10:wrap type="none"/>
              </v:shape>
            </w:pict>
          </mc:Fallback>
        </mc:AlternateContent>
      </w:r>
      <w:r>
        <w:rPr>
          <w:rFonts w:eastAsia="Calibri" w:cs="" w:ascii="Calibri" w:hAnsi="Calibri" w:asciiTheme="minorHAnsi" w:cstheme="minorBidi" w:eastAsiaTheme="minorHAnsi" w:hAnsiTheme="minorHAnsi"/>
          <w:sz w:val="22"/>
          <w:szCs w:val="22"/>
          <w:highlight w:val="yellow"/>
          <w:lang w:eastAsia="en-US"/>
        </w:rPr>
        <w:t>Sin solución o sin factibilidad:</w:t>
      </w:r>
      <w:r>
        <w:rPr>
          <w:rFonts w:eastAsia="Calibri" w:cs="" w:ascii="Calibri" w:hAnsi="Calibri" w:asciiTheme="minorHAnsi" w:cstheme="minorBidi" w:eastAsiaTheme="minorHAnsi" w:hAnsiTheme="minorHAnsi"/>
          <w:sz w:val="22"/>
          <w:szCs w:val="22"/>
          <w:lang w:eastAsia="en-US"/>
        </w:rPr>
        <w:t xml:space="preserve"> Si las restricciones no se pueden satisfacer en forma simultánea, se dice que el modelo no tiene solución factible. Esta situación nunca puede ocurrir si todas las restricciones son del tipo Menor igual.</w:t>
      </w:r>
    </w:p>
    <w:p>
      <w:pPr>
        <w:pStyle w:val="ListParagraph"/>
        <w:rPr/>
      </w:pPr>
      <w:r>
        <w:rPr/>
      </w:r>
    </w:p>
    <w:p>
      <w:pPr>
        <w:pStyle w:val="ListParagraph"/>
        <w:numPr>
          <w:ilvl w:val="0"/>
          <w:numId w:val="1"/>
        </w:numPr>
        <w:rPr/>
      </w:pPr>
      <w:r>
        <w:rPr>
          <w:highlight w:val="yellow"/>
        </w:rPr>
        <w:t>Restricción redundante:</w:t>
      </w:r>
      <w:r>
        <w:rPr/>
        <w:t xml:space="preserve"> Una restricción redundante no afecta la región de soluciones factibles. Incluso es posible eliminar la restricción redundante y resolver el problema ya que no es necesaria dado que existen restricciones más exigentes o limitativas.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highlight w:val="none"/>
          <w:shd w:fill="FFFF00" w:val="clear"/>
        </w:rPr>
      </w:pPr>
      <w:r>
        <w:rPr>
          <w:shd w:fill="FFFF00" w:val="clear"/>
        </w:rPr>
        <w:t>Caso degenerado</w:t>
      </w:r>
    </w:p>
    <w:p>
      <w:pPr>
        <w:pStyle w:val="Normal"/>
        <w:rPr/>
      </w:pPr>
      <w:r>
        <w:rPr/>
        <w:tab/>
        <w:t>Max z = 3x+9y</w:t>
      </w:r>
    </w:p>
    <w:p>
      <w:pPr>
        <w:pStyle w:val="Normal"/>
        <w:rPr/>
      </w:pPr>
      <w:r>
        <w:rPr/>
        <w:tab/>
        <w:t>Sujeto a :</w:t>
      </w:r>
    </w:p>
    <w:p>
      <w:pPr>
        <w:pStyle w:val="Normal"/>
        <w:rPr/>
      </w:pPr>
      <w:r>
        <w:rPr/>
        <w:tab/>
        <w:tab/>
        <w:t>x+</w:t>
      </w:r>
      <w:r>
        <w:rPr>
          <w:shd w:fill="FF0000" w:val="clear"/>
        </w:rPr>
        <w:t>4y</w:t>
      </w:r>
      <w:r>
        <w:rPr/>
        <w:t xml:space="preserve"> &lt;=</w:t>
      </w:r>
      <w:r>
        <w:rPr>
          <w:shd w:fill="FFBF00" w:val="clear"/>
        </w:rPr>
        <w:t xml:space="preserve">8 </w:t>
      </w:r>
      <w:r>
        <w:rPr/>
        <w:tab/>
        <w:t>(1)</w:t>
      </w:r>
    </w:p>
    <w:p>
      <w:pPr>
        <w:pStyle w:val="Normal"/>
        <w:rPr/>
      </w:pPr>
      <w:r>
        <w:rPr/>
        <w:tab/>
        <w:tab/>
        <w:t>x+</w:t>
      </w:r>
      <w:r>
        <w:rPr>
          <w:shd w:fill="FF0000" w:val="clear"/>
        </w:rPr>
        <w:t>2y</w:t>
      </w:r>
      <w:r>
        <w:rPr/>
        <w:t xml:space="preserve"> &lt;=</w:t>
      </w:r>
      <w:r>
        <w:rPr>
          <w:shd w:fill="FFBF00" w:val="clear"/>
        </w:rPr>
        <w:t xml:space="preserve">4 </w:t>
      </w:r>
      <w:r>
        <w:rPr/>
        <w:tab/>
        <w:t>(2)</w:t>
      </w:r>
    </w:p>
    <w:p>
      <w:pPr>
        <w:pStyle w:val="Normal"/>
        <w:rPr/>
      </w:pPr>
      <w:r>
        <w:rPr/>
        <w:tab/>
        <w:tab/>
        <w:t>x,y &gt;=0</w:t>
        <w:tab/>
        <w:tab/>
        <w:t>(3)</w:t>
      </w:r>
    </w:p>
    <w:p>
      <w:pPr>
        <w:pStyle w:val="Normal"/>
        <w:rPr/>
      </w:pPr>
      <w:r>
        <w:rPr/>
        <w:tab/>
      </w:r>
    </w:p>
    <w:p>
      <w:pPr>
        <w:pStyle w:val="Normal"/>
        <w:rPr/>
      </w:pPr>
      <w:r>
        <w:rPr/>
        <w:tab/>
        <w:t xml:space="preserve">Metodo simplex Razon Minima </w:t>
      </w:r>
      <w:r>
        <w:rPr>
          <w:shd w:fill="FFBF00" w:val="clear"/>
        </w:rPr>
        <w:t>8/4 = 2</w:t>
      </w:r>
      <w:r>
        <w:rPr/>
        <w:tab/>
        <w:tab/>
      </w:r>
      <w:r>
        <w:rPr>
          <w:shd w:fill="FF0000" w:val="clear"/>
        </w:rPr>
        <w:t xml:space="preserve">4/2 = 2 </w:t>
      </w:r>
      <w:r>
        <w:rPr/>
        <w:tab/>
        <w:tab/>
      </w:r>
    </w:p>
    <w:p>
      <w:pPr>
        <w:pStyle w:val="Normal"/>
        <w:rPr/>
      </w:pPr>
      <w:r>
        <w:rPr/>
        <w:tab/>
        <w:t>Ojo, el orden importa, primero solucion y luego las y</w:t>
      </w:r>
    </w:p>
    <w:p>
      <w:pPr>
        <w:pStyle w:val="Normal"/>
        <w:rPr/>
      </w:pPr>
      <w:r>
        <w:rPr/>
      </w:r>
    </w:p>
    <w:p>
      <w:pPr>
        <w:pStyle w:val="Normal"/>
        <w:rPr/>
      </w:pPr>
      <w:r>
        <w:rPr/>
        <w:tab/>
      </w:r>
    </w:p>
    <w:tbl>
      <w:tblPr>
        <w:tblW w:w="5000" w:type="pct"/>
        <w:jc w:val="left"/>
        <w:tblInd w:w="-5" w:type="dxa"/>
        <w:tblLayout w:type="fixed"/>
        <w:tblCellMar>
          <w:top w:w="55" w:type="dxa"/>
          <w:left w:w="55" w:type="dxa"/>
          <w:bottom w:w="55" w:type="dxa"/>
          <w:right w:w="55" w:type="dxa"/>
        </w:tblCellMar>
      </w:tblPr>
      <w:tblGrid>
        <w:gridCol w:w="4419"/>
        <w:gridCol w:w="4419"/>
      </w:tblGrid>
      <w:tr>
        <w:trPr/>
        <w:tc>
          <w:tcPr>
            <w:tcW w:w="4419" w:type="dxa"/>
            <w:tcBorders>
              <w:top w:val="single" w:sz="4" w:space="0" w:color="000000"/>
              <w:left w:val="single" w:sz="4" w:space="0" w:color="000000"/>
              <w:bottom w:val="single" w:sz="4" w:space="0" w:color="000000"/>
            </w:tcBorders>
          </w:tcPr>
          <w:p>
            <w:pPr>
              <w:pStyle w:val="Normal"/>
              <w:rPr/>
            </w:pPr>
            <w:r>
              <w:rPr/>
              <w:t xml:space="preserve">x+4y &lt;= 8 </w:t>
            </w:r>
          </w:p>
          <w:p>
            <w:pPr>
              <w:pStyle w:val="Normal"/>
              <w:rPr/>
            </w:pPr>
            <w:r>
              <w:rPr/>
              <w:t>x+4y = 8</w:t>
            </w:r>
          </w:p>
          <w:p>
            <w:pPr>
              <w:pStyle w:val="Normal"/>
              <w:rPr/>
            </w:pPr>
            <w:r>
              <w:rPr/>
            </w:r>
          </w:p>
          <w:p>
            <w:pPr>
              <w:pStyle w:val="Normal"/>
              <w:rPr/>
            </w:pPr>
            <w:r>
              <w:rPr/>
              <w:t>Si x = 0  y=8/4=2</w:t>
            </w:r>
          </w:p>
          <w:p>
            <w:pPr>
              <w:pStyle w:val="Normal"/>
              <w:rPr/>
            </w:pPr>
            <w:r>
              <w:rPr/>
              <w:t>(0,2)</w:t>
            </w:r>
          </w:p>
          <w:p>
            <w:pPr>
              <w:pStyle w:val="Normal"/>
              <w:rPr/>
            </w:pPr>
            <w:r>
              <w:rPr/>
            </w:r>
          </w:p>
          <w:p>
            <w:pPr>
              <w:pStyle w:val="Normal"/>
              <w:rPr/>
            </w:pPr>
            <w:r>
              <w:rPr/>
              <w:t>si y = 0  x=8</w:t>
            </w:r>
          </w:p>
          <w:p>
            <w:pPr>
              <w:pStyle w:val="Normal"/>
              <w:spacing w:before="0" w:after="160"/>
              <w:rPr/>
            </w:pPr>
            <w:r>
              <w:rPr/>
              <w:t>(8,0)</w:t>
            </w:r>
          </w:p>
        </w:tc>
        <w:tc>
          <w:tcPr>
            <w:tcW w:w="4419" w:type="dxa"/>
            <w:tcBorders>
              <w:top w:val="single" w:sz="4" w:space="0" w:color="000000"/>
              <w:left w:val="single" w:sz="4" w:space="0" w:color="000000"/>
              <w:bottom w:val="single" w:sz="4" w:space="0" w:color="000000"/>
              <w:right w:val="single" w:sz="4" w:space="0" w:color="000000"/>
            </w:tcBorders>
          </w:tcPr>
          <w:p>
            <w:pPr>
              <w:pStyle w:val="TableContents"/>
              <w:rPr/>
            </w:pPr>
            <w:r>
              <w:rPr/>
              <w:t>x+2y &lt;= 4</w:t>
            </w:r>
          </w:p>
          <w:p>
            <w:pPr>
              <w:pStyle w:val="TableContents"/>
              <w:rPr/>
            </w:pPr>
            <w:r>
              <w:rPr/>
              <w:t>x+2y = 4</w:t>
            </w:r>
          </w:p>
          <w:p>
            <w:pPr>
              <w:pStyle w:val="TableContents"/>
              <w:rPr/>
            </w:pPr>
            <w:r>
              <w:rPr/>
            </w:r>
          </w:p>
          <w:p>
            <w:pPr>
              <w:pStyle w:val="TableContents"/>
              <w:rPr/>
            </w:pPr>
            <w:r>
              <w:rPr/>
              <w:t>si x = 0 y=2</w:t>
            </w:r>
          </w:p>
          <w:p>
            <w:pPr>
              <w:pStyle w:val="TableContents"/>
              <w:rPr/>
            </w:pPr>
            <w:r>
              <w:rPr/>
              <w:t>(0,2)</w:t>
            </w:r>
          </w:p>
          <w:p>
            <w:pPr>
              <w:pStyle w:val="TableContents"/>
              <w:rPr/>
            </w:pPr>
            <w:r>
              <w:rPr/>
            </w:r>
          </w:p>
          <w:p>
            <w:pPr>
              <w:pStyle w:val="TableContents"/>
              <w:rPr/>
            </w:pPr>
            <w:r>
              <w:rPr/>
              <w:t>si y = 0 x = 4</w:t>
            </w:r>
          </w:p>
          <w:p>
            <w:pPr>
              <w:pStyle w:val="TableContents"/>
              <w:spacing w:before="0" w:after="160"/>
              <w:rPr/>
            </w:pPr>
            <w:r>
              <w:rPr/>
              <w:t>(4,0)</w:t>
            </w:r>
          </w:p>
        </w:tc>
      </w:tr>
    </w:tbl>
    <w:p>
      <w:pPr>
        <w:pStyle w:val="Normal"/>
        <w:rPr/>
      </w:pPr>
      <w:r>
        <w:rPr/>
        <w:drawing>
          <wp:anchor behindDoc="0" distT="0" distB="0" distL="0" distR="0" simplePos="0" locked="0" layoutInCell="0" allowOverlap="1" relativeHeight="6">
            <wp:simplePos x="0" y="0"/>
            <wp:positionH relativeFrom="column">
              <wp:posOffset>-82550</wp:posOffset>
            </wp:positionH>
            <wp:positionV relativeFrom="paragraph">
              <wp:posOffset>374650</wp:posOffset>
            </wp:positionV>
            <wp:extent cx="5301615" cy="3043555"/>
            <wp:effectExtent l="0" t="0" r="0" b="0"/>
            <wp:wrapSquare wrapText="largest"/>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0"/>
                    <a:stretch>
                      <a:fillRect/>
                    </a:stretch>
                  </pic:blipFill>
                  <pic:spPr bwMode="auto">
                    <a:xfrm>
                      <a:off x="0" y="0"/>
                      <a:ext cx="5301615" cy="304355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Max z = 3x+ 9y</w:t>
      </w:r>
    </w:p>
    <w:p>
      <w:pPr>
        <w:pStyle w:val="Normal"/>
        <w:rPr/>
      </w:pPr>
      <w:r>
        <w:rPr/>
      </w:r>
    </w:p>
    <w:p>
      <w:pPr>
        <w:pStyle w:val="Normal"/>
        <w:rPr/>
      </w:pPr>
      <w:r>
        <w:rPr/>
        <w:t>A (0,2) 3*0 + 9*2=18</w:t>
      </w:r>
    </w:p>
    <w:p>
      <w:pPr>
        <w:pStyle w:val="Normal"/>
        <w:rPr/>
      </w:pPr>
      <w:r>
        <w:rPr/>
        <w:t>B (0,0) 3*0 + 9*0 = 0</w:t>
      </w:r>
    </w:p>
    <w:p>
      <w:pPr>
        <w:pStyle w:val="Normal"/>
        <w:rPr/>
      </w:pPr>
      <w:r>
        <w:rPr/>
        <w:t>C (4,0) 3*4 + 9*0=12</w:t>
      </w:r>
    </w:p>
    <w:p>
      <w:pPr>
        <w:pStyle w:val="Normal"/>
        <w:rPr/>
      </w:pPr>
      <w:r>
        <w:rPr/>
      </w:r>
    </w:p>
    <w:p>
      <w:pPr>
        <w:pStyle w:val="Normal"/>
        <w:rPr/>
      </w:pPr>
      <w:r>
        <w:rPr/>
      </w:r>
    </w:p>
    <w:p>
      <w:pPr>
        <w:pStyle w:val="Normal"/>
        <w:rPr/>
      </w:pPr>
      <w:r>
        <w:rPr/>
      </w:r>
    </w:p>
    <w:p>
      <w:pPr>
        <w:pStyle w:val="Normal"/>
        <w:rPr>
          <w:highlight w:val="none"/>
          <w:shd w:fill="FFFF00" w:val="clear"/>
        </w:rPr>
      </w:pPr>
      <w:r>
        <w:rPr>
          <w:shd w:fill="FFFF00" w:val="clear"/>
        </w:rPr>
        <w:t>Caso sin solucion</w:t>
      </w:r>
    </w:p>
    <w:p>
      <w:pPr>
        <w:pStyle w:val="Normal"/>
        <w:rPr/>
      </w:pPr>
      <w:r>
        <w:rPr/>
        <w:t>Max z = 4x+6y</w:t>
      </w:r>
    </w:p>
    <w:p>
      <w:pPr>
        <w:pStyle w:val="Normal"/>
        <w:rPr/>
      </w:pPr>
      <w:r>
        <w:rPr/>
        <w:t>Sujero a:</w:t>
      </w:r>
    </w:p>
    <w:p>
      <w:pPr>
        <w:pStyle w:val="Normal"/>
        <w:rPr/>
      </w:pPr>
      <w:r>
        <w:rPr/>
        <w:tab/>
        <w:t>3x+4y &lt;=12</w:t>
        <w:tab/>
        <w:t>(1)</w:t>
      </w:r>
    </w:p>
    <w:p>
      <w:pPr>
        <w:pStyle w:val="Normal"/>
        <w:rPr/>
      </w:pPr>
      <w:r>
        <w:rPr/>
        <w:tab/>
        <w:t>3x+5y &gt;=30</w:t>
        <w:tab/>
        <w:t>(2)</w:t>
      </w:r>
    </w:p>
    <w:p>
      <w:pPr>
        <w:pStyle w:val="Normal"/>
        <w:rPr/>
      </w:pPr>
      <w:r>
        <w:rPr/>
        <w:tab/>
        <w:t>y&lt;=10</w:t>
        <w:tab/>
        <w:tab/>
        <w:t>(3)</w:t>
      </w:r>
    </w:p>
    <w:p>
      <w:pPr>
        <w:pStyle w:val="Normal"/>
        <w:rPr/>
      </w:pPr>
      <w:r>
        <w:rPr/>
        <w:tab/>
        <w:t>x,y &gt;=0</w:t>
        <w:tab/>
        <w:tab/>
        <w:t>(4)</w:t>
      </w:r>
    </w:p>
    <w:p>
      <w:pPr>
        <w:pStyle w:val="Normal"/>
        <w:rPr/>
      </w:pPr>
      <w:r>
        <w:rPr/>
      </w:r>
    </w:p>
    <w:tbl>
      <w:tblPr>
        <w:tblW w:w="5000" w:type="pct"/>
        <w:jc w:val="left"/>
        <w:tblInd w:w="-5" w:type="dxa"/>
        <w:tblLayout w:type="fixed"/>
        <w:tblCellMar>
          <w:top w:w="55" w:type="dxa"/>
          <w:left w:w="55" w:type="dxa"/>
          <w:bottom w:w="55" w:type="dxa"/>
          <w:right w:w="55" w:type="dxa"/>
        </w:tblCellMar>
      </w:tblPr>
      <w:tblGrid>
        <w:gridCol w:w="2946"/>
        <w:gridCol w:w="2946"/>
        <w:gridCol w:w="2946"/>
      </w:tblGrid>
      <w:tr>
        <w:trPr/>
        <w:tc>
          <w:tcPr>
            <w:tcW w:w="2946" w:type="dxa"/>
            <w:tcBorders>
              <w:top w:val="single" w:sz="4" w:space="0" w:color="000000"/>
              <w:left w:val="single" w:sz="4" w:space="0" w:color="000000"/>
              <w:bottom w:val="single" w:sz="4" w:space="0" w:color="000000"/>
            </w:tcBorders>
          </w:tcPr>
          <w:p>
            <w:pPr>
              <w:pStyle w:val="Normal"/>
              <w:rPr/>
            </w:pPr>
            <w:r>
              <w:rPr/>
              <w:t xml:space="preserve">                  </w:t>
            </w:r>
            <w:r>
              <w:rPr/>
              <w:t>(1)</w:t>
            </w:r>
          </w:p>
          <w:p>
            <w:pPr>
              <w:pStyle w:val="Normal"/>
              <w:rPr/>
            </w:pPr>
            <w:r>
              <w:rPr/>
              <w:t xml:space="preserve">3x+4y &lt;=12 </w:t>
            </w:r>
          </w:p>
          <w:p>
            <w:pPr>
              <w:pStyle w:val="Normal"/>
              <w:rPr/>
            </w:pPr>
            <w:r>
              <w:rPr/>
              <w:t>3x+4y =12</w:t>
            </w:r>
          </w:p>
          <w:p>
            <w:pPr>
              <w:pStyle w:val="Normal"/>
              <w:rPr/>
            </w:pPr>
            <w:r>
              <w:rPr/>
            </w:r>
          </w:p>
          <w:p>
            <w:pPr>
              <w:pStyle w:val="Normal"/>
              <w:rPr/>
            </w:pPr>
            <w:r>
              <w:rPr/>
              <w:t xml:space="preserve">si x=0, y=3 </w:t>
            </w:r>
          </w:p>
          <w:p>
            <w:pPr>
              <w:pStyle w:val="Normal"/>
              <w:rPr/>
            </w:pPr>
            <w:r>
              <w:rPr/>
              <w:t>(0,3)</w:t>
            </w:r>
          </w:p>
          <w:p>
            <w:pPr>
              <w:pStyle w:val="Normal"/>
              <w:rPr/>
            </w:pPr>
            <w:r>
              <w:rPr/>
            </w:r>
          </w:p>
          <w:p>
            <w:pPr>
              <w:pStyle w:val="Normal"/>
              <w:rPr/>
            </w:pPr>
            <w:r>
              <w:rPr/>
              <w:t>si y=0 x=4</w:t>
            </w:r>
          </w:p>
          <w:p>
            <w:pPr>
              <w:pStyle w:val="Normal"/>
              <w:spacing w:before="0" w:after="160"/>
              <w:rPr/>
            </w:pPr>
            <w:r>
              <w:rPr/>
              <w:t>(4,0)</w:t>
            </w:r>
          </w:p>
        </w:tc>
        <w:tc>
          <w:tcPr>
            <w:tcW w:w="2946" w:type="dxa"/>
            <w:tcBorders>
              <w:top w:val="single" w:sz="4" w:space="0" w:color="000000"/>
              <w:left w:val="single" w:sz="4" w:space="0" w:color="000000"/>
              <w:bottom w:val="single" w:sz="4" w:space="0" w:color="000000"/>
            </w:tcBorders>
          </w:tcPr>
          <w:p>
            <w:pPr>
              <w:pStyle w:val="Normal"/>
              <w:rPr/>
            </w:pPr>
            <w:r>
              <w:rPr/>
              <w:t xml:space="preserve">                  </w:t>
            </w:r>
            <w:r>
              <w:rPr/>
              <w:t>(2)</w:t>
            </w:r>
          </w:p>
          <w:p>
            <w:pPr>
              <w:pStyle w:val="Normal"/>
              <w:rPr/>
            </w:pPr>
            <w:r>
              <w:rPr/>
              <w:t>3x+5y &gt;=30</w:t>
            </w:r>
          </w:p>
          <w:p>
            <w:pPr>
              <w:pStyle w:val="Normal"/>
              <w:rPr/>
            </w:pPr>
            <w:r>
              <w:rPr/>
              <w:t>3x+5y =30</w:t>
            </w:r>
          </w:p>
          <w:p>
            <w:pPr>
              <w:pStyle w:val="Normal"/>
              <w:rPr/>
            </w:pPr>
            <w:r>
              <w:rPr/>
            </w:r>
          </w:p>
          <w:p>
            <w:pPr>
              <w:pStyle w:val="Normal"/>
              <w:rPr/>
            </w:pPr>
            <w:r>
              <w:rPr/>
              <w:t>si x = 0 y = 6</w:t>
            </w:r>
          </w:p>
          <w:p>
            <w:pPr>
              <w:pStyle w:val="Normal"/>
              <w:rPr/>
            </w:pPr>
            <w:r>
              <w:rPr/>
              <w:t>(0,6)</w:t>
            </w:r>
          </w:p>
          <w:p>
            <w:pPr>
              <w:pStyle w:val="Normal"/>
              <w:rPr/>
            </w:pPr>
            <w:r>
              <w:rPr/>
            </w:r>
          </w:p>
          <w:p>
            <w:pPr>
              <w:pStyle w:val="Normal"/>
              <w:rPr/>
            </w:pPr>
            <w:r>
              <w:rPr/>
              <w:t>si y = 0 x=10</w:t>
            </w:r>
          </w:p>
          <w:p>
            <w:pPr>
              <w:pStyle w:val="Normal"/>
              <w:spacing w:before="0" w:after="160"/>
              <w:rPr/>
            </w:pPr>
            <w:r>
              <w:rPr/>
              <w:t>(10,0)</w:t>
            </w:r>
          </w:p>
        </w:tc>
        <w:tc>
          <w:tcPr>
            <w:tcW w:w="2946" w:type="dxa"/>
            <w:tcBorders>
              <w:top w:val="single" w:sz="4" w:space="0" w:color="000000"/>
              <w:left w:val="single" w:sz="4" w:space="0" w:color="000000"/>
              <w:bottom w:val="single" w:sz="4" w:space="0" w:color="000000"/>
              <w:right w:val="single" w:sz="4" w:space="0" w:color="000000"/>
            </w:tcBorders>
          </w:tcPr>
          <w:p>
            <w:pPr>
              <w:pStyle w:val="Normal"/>
              <w:rPr/>
            </w:pPr>
            <w:r>
              <w:rPr/>
              <w:t xml:space="preserve">                  </w:t>
            </w:r>
            <w:r>
              <w:rPr/>
              <w:t>(3)</w:t>
            </w:r>
          </w:p>
          <w:p>
            <w:pPr>
              <w:pStyle w:val="Normal"/>
              <w:rPr/>
            </w:pPr>
            <w:r>
              <w:rPr/>
              <w:t>y&lt;=10</w:t>
              <w:tab/>
            </w:r>
          </w:p>
          <w:p>
            <w:pPr>
              <w:pStyle w:val="Normal"/>
              <w:spacing w:before="0" w:after="160"/>
              <w:rPr/>
            </w:pPr>
            <w:r>
              <w:rPr/>
              <w:t>y=10</w:t>
            </w:r>
          </w:p>
        </w:tc>
      </w:tr>
    </w:tbl>
    <w:p>
      <w:pPr>
        <w:pStyle w:val="Normal"/>
        <w:rPr/>
      </w:pPr>
      <w:r>
        <w:rPr/>
      </w:r>
    </w:p>
    <w:p>
      <w:pPr>
        <w:pStyle w:val="Normal"/>
        <w:rPr/>
      </w:pPr>
      <w:r>
        <w:rPr/>
      </w:r>
    </w:p>
    <w:p>
      <w:pPr>
        <w:pStyle w:val="Normal"/>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612130" cy="3851275"/>
            <wp:effectExtent l="0" t="0" r="0" b="0"/>
            <wp:wrapSquare wrapText="largest"/>
            <wp:docPr id="1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pic:cNvPicPr>
                      <a:picLocks noChangeAspect="1" noChangeArrowheads="1"/>
                    </pic:cNvPicPr>
                  </pic:nvPicPr>
                  <pic:blipFill>
                    <a:blip r:embed="rId11"/>
                    <a:stretch>
                      <a:fillRect/>
                    </a:stretch>
                  </pic:blipFill>
                  <pic:spPr bwMode="auto">
                    <a:xfrm>
                      <a:off x="0" y="0"/>
                      <a:ext cx="5612130" cy="3851275"/>
                    </a:xfrm>
                    <a:prstGeom prst="rect">
                      <a:avLst/>
                    </a:prstGeom>
                  </pic:spPr>
                </pic:pic>
              </a:graphicData>
            </a:graphic>
          </wp:anchor>
        </w:drawing>
      </w:r>
      <w:r>
        <w:rPr/>
        <w:t>Sin solucion por que no hay region factible ya que no se intersecan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highlight w:val="none"/>
          <w:shd w:fill="FFFF00" w:val="clear"/>
        </w:rPr>
      </w:pPr>
      <w:r>
        <w:rPr>
          <w:shd w:fill="FFFF00" w:val="clear"/>
        </w:rPr>
        <w:t>Caso no acotado</w:t>
      </w:r>
    </w:p>
    <w:p>
      <w:pPr>
        <w:pStyle w:val="Normal"/>
        <w:rPr>
          <w:highlight w:val="none"/>
          <w:shd w:fill="auto" w:val="clear"/>
        </w:rPr>
      </w:pPr>
      <w:r>
        <w:rPr>
          <w:shd w:fill="auto" w:val="clear"/>
        </w:rPr>
      </w:r>
    </w:p>
    <w:p>
      <w:pPr>
        <w:pStyle w:val="Normal"/>
        <w:rPr>
          <w:highlight w:val="none"/>
          <w:shd w:fill="auto" w:val="clear"/>
        </w:rPr>
      </w:pPr>
      <w:r>
        <w:rPr>
          <w:shd w:fill="auto" w:val="clear"/>
        </w:rPr>
        <w:t>Max z = 2x+y</w:t>
      </w:r>
    </w:p>
    <w:p>
      <w:pPr>
        <w:pStyle w:val="Normal"/>
        <w:rPr>
          <w:highlight w:val="none"/>
          <w:shd w:fill="auto" w:val="clear"/>
        </w:rPr>
      </w:pPr>
      <w:r>
        <w:rPr>
          <w:shd w:fill="auto" w:val="clear"/>
        </w:rPr>
        <w:t>Sujeto a:</w:t>
      </w:r>
    </w:p>
    <w:p>
      <w:pPr>
        <w:pStyle w:val="Normal"/>
        <w:rPr>
          <w:highlight w:val="none"/>
          <w:shd w:fill="auto" w:val="clear"/>
        </w:rPr>
      </w:pPr>
      <w:r>
        <w:rPr>
          <w:shd w:fill="auto" w:val="clear"/>
        </w:rPr>
        <w:tab/>
        <w:t>1x-y&lt;=10</w:t>
        <w:tab/>
        <w:t>(1)</w:t>
      </w:r>
    </w:p>
    <w:p>
      <w:pPr>
        <w:pStyle w:val="Normal"/>
        <w:rPr>
          <w:highlight w:val="none"/>
          <w:shd w:fill="auto" w:val="clear"/>
        </w:rPr>
      </w:pPr>
      <w:r>
        <w:rPr>
          <w:shd w:fill="auto" w:val="clear"/>
        </w:rPr>
        <w:tab/>
        <w:t>2x-y&lt;=40</w:t>
        <w:tab/>
        <w:t>(2)</w:t>
      </w:r>
    </w:p>
    <w:p>
      <w:pPr>
        <w:pStyle w:val="Normal"/>
        <w:rPr>
          <w:highlight w:val="none"/>
          <w:shd w:fill="auto" w:val="clear"/>
        </w:rPr>
      </w:pPr>
      <w:r>
        <w:rPr>
          <w:shd w:fill="auto" w:val="clear"/>
        </w:rPr>
        <w:tab/>
        <w:t>x,y &gt;=0</w:t>
        <w:tab/>
        <w:tab/>
        <w:t>(3)</w:t>
      </w:r>
    </w:p>
    <w:p>
      <w:pPr>
        <w:pStyle w:val="Normal"/>
        <w:rPr>
          <w:highlight w:val="none"/>
          <w:shd w:fill="auto" w:val="clear"/>
        </w:rPr>
      </w:pPr>
      <w:r>
        <w:rPr>
          <w:shd w:fill="auto" w:val="clear"/>
        </w:rPr>
      </w:r>
    </w:p>
    <w:tbl>
      <w:tblPr>
        <w:tblW w:w="5000" w:type="pct"/>
        <w:jc w:val="left"/>
        <w:tblInd w:w="-5" w:type="dxa"/>
        <w:tblLayout w:type="fixed"/>
        <w:tblCellMar>
          <w:top w:w="55" w:type="dxa"/>
          <w:left w:w="55" w:type="dxa"/>
          <w:bottom w:w="55" w:type="dxa"/>
          <w:right w:w="55" w:type="dxa"/>
        </w:tblCellMar>
      </w:tblPr>
      <w:tblGrid>
        <w:gridCol w:w="4419"/>
        <w:gridCol w:w="4419"/>
      </w:tblGrid>
      <w:tr>
        <w:trPr/>
        <w:tc>
          <w:tcPr>
            <w:tcW w:w="4419" w:type="dxa"/>
            <w:tcBorders>
              <w:top w:val="single" w:sz="4" w:space="0" w:color="000000"/>
              <w:left w:val="single" w:sz="4" w:space="0" w:color="000000"/>
              <w:bottom w:val="single" w:sz="4" w:space="0" w:color="000000"/>
            </w:tcBorders>
          </w:tcPr>
          <w:p>
            <w:pPr>
              <w:pStyle w:val="Normal"/>
              <w:rPr>
                <w:highlight w:val="none"/>
                <w:shd w:fill="auto" w:val="clear"/>
              </w:rPr>
            </w:pPr>
            <w:r>
              <w:rPr>
                <w:shd w:fill="auto" w:val="clear"/>
              </w:rPr>
              <w:t xml:space="preserve">                     </w:t>
            </w:r>
            <w:r>
              <w:rPr>
                <w:shd w:fill="auto" w:val="clear"/>
              </w:rPr>
              <w:t>(1)</w:t>
            </w:r>
          </w:p>
          <w:p>
            <w:pPr>
              <w:pStyle w:val="Normal"/>
              <w:rPr>
                <w:highlight w:val="none"/>
                <w:shd w:fill="auto" w:val="clear"/>
              </w:rPr>
            </w:pPr>
            <w:r>
              <w:rPr>
                <w:shd w:fill="auto" w:val="clear"/>
              </w:rPr>
              <w:t>1x-y&lt;=10</w:t>
            </w:r>
          </w:p>
          <w:p>
            <w:pPr>
              <w:pStyle w:val="Normal"/>
              <w:rPr>
                <w:highlight w:val="none"/>
                <w:shd w:fill="auto" w:val="clear"/>
              </w:rPr>
            </w:pPr>
            <w:r>
              <w:rPr>
                <w:shd w:fill="auto" w:val="clear"/>
              </w:rPr>
              <w:t>1x-y=10</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si x = 0 -y= 10 </w:t>
            </w:r>
          </w:p>
          <w:p>
            <w:pPr>
              <w:pStyle w:val="Normal"/>
              <w:rPr>
                <w:highlight w:val="none"/>
                <w:shd w:fill="auto" w:val="clear"/>
              </w:rPr>
            </w:pPr>
            <w:r>
              <w:rPr>
                <w:shd w:fill="auto" w:val="clear"/>
              </w:rPr>
              <w:t>(0,-10)</w:t>
            </w:r>
          </w:p>
          <w:p>
            <w:pPr>
              <w:pStyle w:val="Normal"/>
              <w:rPr>
                <w:highlight w:val="none"/>
                <w:shd w:fill="auto" w:val="clear"/>
              </w:rPr>
            </w:pPr>
            <w:r>
              <w:rPr>
                <w:shd w:fill="auto" w:val="clear"/>
              </w:rPr>
            </w:r>
          </w:p>
          <w:p>
            <w:pPr>
              <w:pStyle w:val="Normal"/>
              <w:rPr>
                <w:highlight w:val="none"/>
                <w:shd w:fill="auto" w:val="clear"/>
              </w:rPr>
            </w:pPr>
            <w:r>
              <w:rPr>
                <w:shd w:fill="auto" w:val="clear"/>
              </w:rPr>
              <w:t>si y = 0 x = 10</w:t>
            </w:r>
          </w:p>
          <w:p>
            <w:pPr>
              <w:pStyle w:val="Normal"/>
              <w:spacing w:before="0" w:after="160"/>
              <w:rPr>
                <w:highlight w:val="none"/>
                <w:shd w:fill="auto" w:val="clear"/>
              </w:rPr>
            </w:pPr>
            <w:r>
              <w:rPr>
                <w:shd w:fill="auto" w:val="clear"/>
              </w:rPr>
              <w:t>(10,0)</w:t>
            </w:r>
          </w:p>
        </w:tc>
        <w:tc>
          <w:tcPr>
            <w:tcW w:w="4419" w:type="dxa"/>
            <w:tcBorders>
              <w:top w:val="single" w:sz="4" w:space="0" w:color="000000"/>
              <w:left w:val="single" w:sz="4" w:space="0" w:color="000000"/>
              <w:bottom w:val="single" w:sz="4" w:space="0" w:color="000000"/>
              <w:right w:val="single" w:sz="4" w:space="0" w:color="000000"/>
            </w:tcBorders>
          </w:tcPr>
          <w:p>
            <w:pPr>
              <w:pStyle w:val="Normal"/>
              <w:rPr>
                <w:highlight w:val="none"/>
                <w:shd w:fill="auto" w:val="clear"/>
              </w:rPr>
            </w:pPr>
            <w:r>
              <w:rPr>
                <w:shd w:fill="auto" w:val="clear"/>
              </w:rPr>
              <w:t xml:space="preserve">                     </w:t>
            </w:r>
            <w:r>
              <w:rPr>
                <w:shd w:fill="auto" w:val="clear"/>
              </w:rPr>
              <w:t>(2)</w:t>
            </w:r>
          </w:p>
          <w:p>
            <w:pPr>
              <w:pStyle w:val="Normal"/>
              <w:rPr>
                <w:highlight w:val="none"/>
                <w:shd w:fill="auto" w:val="clear"/>
              </w:rPr>
            </w:pPr>
            <w:r>
              <w:rPr>
                <w:shd w:fill="auto" w:val="clear"/>
              </w:rPr>
              <w:t>2x-y&lt;=40</w:t>
            </w:r>
          </w:p>
          <w:p>
            <w:pPr>
              <w:pStyle w:val="Normal"/>
              <w:rPr>
                <w:highlight w:val="none"/>
                <w:shd w:fill="auto" w:val="clear"/>
              </w:rPr>
            </w:pPr>
            <w:r>
              <w:rPr>
                <w:shd w:fill="auto" w:val="clear"/>
              </w:rPr>
              <w:t>2x-y=40</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si x = 0 y= -40 </w:t>
            </w:r>
          </w:p>
          <w:p>
            <w:pPr>
              <w:pStyle w:val="Normal"/>
              <w:rPr>
                <w:highlight w:val="none"/>
                <w:shd w:fill="auto" w:val="clear"/>
              </w:rPr>
            </w:pPr>
            <w:r>
              <w:rPr>
                <w:shd w:fill="auto" w:val="clear"/>
              </w:rPr>
              <w:t>(0,-40)</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si y = 0 2x=40 </w:t>
            </w:r>
          </w:p>
          <w:p>
            <w:pPr>
              <w:pStyle w:val="Normal"/>
              <w:spacing w:before="0" w:after="160"/>
              <w:rPr>
                <w:highlight w:val="none"/>
                <w:shd w:fill="auto" w:val="clear"/>
              </w:rPr>
            </w:pPr>
            <w:r>
              <w:rPr>
                <w:shd w:fill="auto" w:val="clear"/>
              </w:rPr>
              <w:t>(20,0)</w:t>
            </w:r>
          </w:p>
        </w:tc>
      </w:tr>
    </w:tbl>
    <w:p>
      <w:pPr>
        <w:pStyle w:val="Normal"/>
        <w:spacing w:before="0" w:after="160"/>
        <w:rPr>
          <w:highlight w:val="none"/>
          <w:shd w:fill="auto" w:val="clear"/>
        </w:rPr>
      </w:pPr>
      <w:r>
        <w:rPr>
          <w:shd w:fill="auto" w:val="clea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394960" cy="4511040"/>
            <wp:effectExtent l="0" t="0" r="0" b="0"/>
            <wp:wrapSquare wrapText="largest"/>
            <wp:docPr id="1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pic:cNvPicPr>
                      <a:picLocks noChangeAspect="1" noChangeArrowheads="1"/>
                    </pic:cNvPicPr>
                  </pic:nvPicPr>
                  <pic:blipFill>
                    <a:blip r:embed="rId12"/>
                    <a:stretch>
                      <a:fillRect/>
                    </a:stretch>
                  </pic:blipFill>
                  <pic:spPr bwMode="auto">
                    <a:xfrm>
                      <a:off x="0" y="0"/>
                      <a:ext cx="5394960" cy="4511040"/>
                    </a:xfrm>
                    <a:prstGeom prst="rect">
                      <a:avLst/>
                    </a:prstGeom>
                  </pic:spPr>
                </pic:pic>
              </a:graphicData>
            </a:graphic>
          </wp:anchor>
        </w:drawing>
      </w:r>
    </w:p>
    <w:sectPr>
      <w:type w:val="nextPage"/>
      <w:pgSz w:w="12240" w:h="15840"/>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c482f"/>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R"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cc482f"/>
    <w:pPr>
      <w:spacing w:lineRule="auto" w:line="240" w:beforeAutospacing="1" w:afterAutospacing="1"/>
    </w:pPr>
    <w:rPr>
      <w:rFonts w:ascii="Times New Roman" w:hAnsi="Times New Roman" w:eastAsia="Times New Roman" w:cs="Times New Roman"/>
      <w:sz w:val="24"/>
      <w:szCs w:val="24"/>
      <w:lang w:eastAsia="es-CR"/>
    </w:rPr>
  </w:style>
  <w:style w:type="paragraph" w:styleId="ListParagraph">
    <w:name w:val="List Paragraph"/>
    <w:basedOn w:val="Normal"/>
    <w:uiPriority w:val="34"/>
    <w:qFormat/>
    <w:rsid w:val="00cc482f"/>
    <w:pPr>
      <w:spacing w:before="0" w:after="16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99</TotalTime>
  <Application>LibreOffice/24.2.7.2$Linux_X86_64 LibreOffice_project/420$Build-2</Application>
  <AppVersion>15.0000</AppVersion>
  <Pages>6</Pages>
  <Words>500</Words>
  <Characters>2134</Characters>
  <CharactersWithSpaces>2686</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2025-12-17T15:11:00Z</dcterms:created>
  <dc:creator>Ivania Cerdas Quesada</dc:creator>
  <dc:description/>
  <dc:language>en-US</dc:language>
  <cp:lastModifiedBy/>
  <dcterms:modified xsi:type="dcterms:W3CDTF">2025-12-17T11:03:41Z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