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9F6F" w14:textId="69F64DE3" w:rsidR="008962A9" w:rsidRDefault="008962A9">
      <w:r>
        <w:t>Anexo de contexto</w:t>
      </w:r>
    </w:p>
    <w:sectPr w:rsidR="00896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A9"/>
    <w:rsid w:val="0089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9321"/>
  <w15:chartTrackingRefBased/>
  <w15:docId w15:val="{2A6D6C3E-E7CF-423B-AACF-F63E6C58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Frazao</dc:creator>
  <cp:keywords/>
  <dc:description/>
  <cp:lastModifiedBy>Jonathan Frazao</cp:lastModifiedBy>
  <cp:revision>1</cp:revision>
  <dcterms:created xsi:type="dcterms:W3CDTF">2022-12-15T18:15:00Z</dcterms:created>
  <dcterms:modified xsi:type="dcterms:W3CDTF">2022-12-15T18:16:00Z</dcterms:modified>
</cp:coreProperties>
</file>