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8FAA" w14:textId="2983F41E" w:rsidR="00DF45E8" w:rsidRDefault="00DF45E8">
      <w:r>
        <w:t>Title:</w:t>
      </w:r>
      <w:r w:rsidR="00B4132D">
        <w:t xml:space="preserve"> Cryptocurrency Trading: A Comprehensive Study</w:t>
      </w:r>
    </w:p>
    <w:p w14:paraId="4E4B2097" w14:textId="36A742D1" w:rsidR="00DF45E8" w:rsidRDefault="00DF45E8">
      <w:r>
        <w:t>Authors:</w:t>
      </w:r>
      <w:r w:rsidR="00B4132D">
        <w:t xml:space="preserve"> F. Fang, </w:t>
      </w:r>
      <w:r w:rsidR="00A1609A">
        <w:t>C. Ventre, M. Basios, H. Kong, L. Kanthan, D. Martinez-Rego, F. Wu, and L. Li</w:t>
      </w:r>
    </w:p>
    <w:p w14:paraId="73E6F060" w14:textId="17FEADF3" w:rsidR="00DF45E8" w:rsidRDefault="00DF45E8">
      <w:r>
        <w:t>Associations:</w:t>
      </w:r>
      <w:r w:rsidR="00A1609A">
        <w:t xml:space="preserve"> Kings College London; Turing Intelligence Technology Ltd</w:t>
      </w:r>
    </w:p>
    <w:p w14:paraId="08651964" w14:textId="77777777" w:rsidR="00DF45E8" w:rsidRDefault="00DF45E8"/>
    <w:p w14:paraId="122759C5" w14:textId="77777777" w:rsidR="00771629" w:rsidRDefault="00DF45E8" w:rsidP="0077162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t>Abstract:</w:t>
      </w:r>
      <w:r w:rsidR="00771629" w:rsidRPr="00771629">
        <w:rPr>
          <w:rFonts w:ascii="NimbusRomNo9L-Regu" w:hAnsi="NimbusRomNo9L-Regu" w:cs="NimbusRomNo9L-Regu"/>
          <w:sz w:val="16"/>
          <w:szCs w:val="16"/>
        </w:rPr>
        <w:t xml:space="preserve"> </w:t>
      </w:r>
    </w:p>
    <w:p w14:paraId="328384B5" w14:textId="7F91A9AD" w:rsidR="00771629" w:rsidRPr="00771629" w:rsidRDefault="00771629" w:rsidP="0077162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771629">
        <w:rPr>
          <w:rFonts w:ascii="NimbusRomNo9L-Regu" w:hAnsi="NimbusRomNo9L-Regu" w:cs="NimbusRomNo9L-Regu"/>
        </w:rPr>
        <w:t>In recent years, the tendency of the number of financial institutions including cryptocurrencies in</w:t>
      </w:r>
    </w:p>
    <w:p w14:paraId="7A86ECC5" w14:textId="77777777" w:rsidR="00771629" w:rsidRPr="00771629" w:rsidRDefault="00771629" w:rsidP="0077162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771629">
        <w:rPr>
          <w:rFonts w:ascii="NimbusRomNo9L-Regu" w:hAnsi="NimbusRomNo9L-Regu" w:cs="NimbusRomNo9L-Regu"/>
        </w:rPr>
        <w:t>their portfolios has accelerated. Cryptocurrencies are the first pure digital assets to be included by</w:t>
      </w:r>
    </w:p>
    <w:p w14:paraId="6FD525EB" w14:textId="158AEDDB" w:rsidR="00DF45E8" w:rsidRPr="00771629" w:rsidRDefault="00771629" w:rsidP="00771629">
      <w:pPr>
        <w:autoSpaceDE w:val="0"/>
        <w:autoSpaceDN w:val="0"/>
        <w:adjustRightInd w:val="0"/>
        <w:spacing w:after="0" w:line="240" w:lineRule="auto"/>
      </w:pPr>
      <w:r w:rsidRPr="00771629">
        <w:rPr>
          <w:rFonts w:ascii="NimbusRomNo9L-Regu" w:hAnsi="NimbusRomNo9L-Regu" w:cs="NimbusRomNo9L-Regu"/>
        </w:rPr>
        <w:t>asset managers. Even though they share some commonalities with more traditional assets, they have a</w:t>
      </w:r>
      <w:r>
        <w:rPr>
          <w:rFonts w:ascii="NimbusRomNo9L-Regu" w:hAnsi="NimbusRomNo9L-Regu" w:cs="NimbusRomNo9L-Regu"/>
        </w:rPr>
        <w:t xml:space="preserve"> </w:t>
      </w:r>
      <w:r w:rsidRPr="00771629">
        <w:rPr>
          <w:rFonts w:ascii="NimbusRomNo9L-Regu" w:hAnsi="NimbusRomNo9L-Regu" w:cs="NimbusRomNo9L-Regu"/>
        </w:rPr>
        <w:t>separate nature of its own and their behaviour as an asset is still under the process of being understood.</w:t>
      </w:r>
      <w:r>
        <w:rPr>
          <w:rFonts w:ascii="NimbusRomNo9L-Regu" w:hAnsi="NimbusRomNo9L-Regu" w:cs="NimbusRomNo9L-Regu"/>
        </w:rPr>
        <w:t xml:space="preserve"> </w:t>
      </w:r>
      <w:r w:rsidRPr="00771629">
        <w:rPr>
          <w:rFonts w:ascii="NimbusRomNo9L-Regu" w:hAnsi="NimbusRomNo9L-Regu" w:cs="NimbusRomNo9L-Regu"/>
        </w:rPr>
        <w:t>It is therefore important to summarise existing research papers and results on cryptocurrency trading,</w:t>
      </w:r>
      <w:r>
        <w:rPr>
          <w:rFonts w:ascii="NimbusRomNo9L-Regu" w:hAnsi="NimbusRomNo9L-Regu" w:cs="NimbusRomNo9L-Regu"/>
        </w:rPr>
        <w:t xml:space="preserve"> </w:t>
      </w:r>
      <w:r w:rsidRPr="00771629">
        <w:rPr>
          <w:rFonts w:ascii="NimbusRomNo9L-Regu" w:hAnsi="NimbusRomNo9L-Regu" w:cs="NimbusRomNo9L-Regu"/>
        </w:rPr>
        <w:t>including available trading platforms, trading signals, trading strategy research and risk management.</w:t>
      </w:r>
      <w:r>
        <w:rPr>
          <w:rFonts w:ascii="NimbusRomNo9L-Regu" w:hAnsi="NimbusRomNo9L-Regu" w:cs="NimbusRomNo9L-Regu"/>
        </w:rPr>
        <w:t xml:space="preserve"> </w:t>
      </w:r>
      <w:r w:rsidRPr="00771629">
        <w:rPr>
          <w:rFonts w:ascii="NimbusRomNo9L-Regu" w:hAnsi="NimbusRomNo9L-Regu" w:cs="NimbusRomNo9L-Regu"/>
        </w:rPr>
        <w:t>This paper provides a comprehensive survey of cryptocurrency trading research, by covering 126</w:t>
      </w:r>
      <w:r>
        <w:rPr>
          <w:rFonts w:ascii="NimbusRomNo9L-Regu" w:hAnsi="NimbusRomNo9L-Regu" w:cs="NimbusRomNo9L-Regu"/>
        </w:rPr>
        <w:t xml:space="preserve"> </w:t>
      </w:r>
      <w:r w:rsidRPr="00771629">
        <w:rPr>
          <w:rFonts w:ascii="NimbusRomNo9L-Regu" w:hAnsi="NimbusRomNo9L-Regu" w:cs="NimbusRomNo9L-Regu"/>
        </w:rPr>
        <w:t>research papers on various aspects of cryptocurrency trading (</w:t>
      </w:r>
      <w:r w:rsidRPr="00771629">
        <w:rPr>
          <w:rFonts w:ascii="NimbusRomNo9L-ReguItal" w:hAnsi="NimbusRomNo9L-ReguItal" w:cs="NimbusRomNo9L-ReguItal"/>
        </w:rPr>
        <w:t>e</w:t>
      </w:r>
      <w:r w:rsidRPr="00771629">
        <w:rPr>
          <w:rFonts w:ascii="NimbusRomNo9L-Regu" w:hAnsi="NimbusRomNo9L-Regu" w:cs="NimbusRomNo9L-Regu"/>
        </w:rPr>
        <w:t>.</w:t>
      </w:r>
      <w:r w:rsidRPr="00771629">
        <w:rPr>
          <w:rFonts w:ascii="NimbusRomNo9L-ReguItal" w:hAnsi="NimbusRomNo9L-ReguItal" w:cs="NimbusRomNo9L-ReguItal"/>
        </w:rPr>
        <w:t>g</w:t>
      </w:r>
      <w:r w:rsidRPr="00771629">
        <w:rPr>
          <w:rFonts w:ascii="NimbusRomNo9L-Regu" w:hAnsi="NimbusRomNo9L-Regu" w:cs="NimbusRomNo9L-Regu"/>
        </w:rPr>
        <w:t>., cryptocurrency trading systems,</w:t>
      </w:r>
      <w:r>
        <w:rPr>
          <w:rFonts w:ascii="NimbusRomNo9L-Regu" w:hAnsi="NimbusRomNo9L-Regu" w:cs="NimbusRomNo9L-Regu"/>
        </w:rPr>
        <w:t xml:space="preserve"> </w:t>
      </w:r>
      <w:r w:rsidRPr="00771629">
        <w:rPr>
          <w:rFonts w:ascii="NimbusRomNo9L-Regu" w:hAnsi="NimbusRomNo9L-Regu" w:cs="NimbusRomNo9L-Regu"/>
        </w:rPr>
        <w:t>bubble and extreme condition, prediction of volatility and return, crypto-assets portfolio construction</w:t>
      </w:r>
      <w:r>
        <w:rPr>
          <w:rFonts w:ascii="NimbusRomNo9L-Regu" w:hAnsi="NimbusRomNo9L-Regu" w:cs="NimbusRomNo9L-Regu"/>
        </w:rPr>
        <w:t xml:space="preserve"> </w:t>
      </w:r>
      <w:r w:rsidRPr="00771629">
        <w:rPr>
          <w:rFonts w:ascii="NimbusRomNo9L-Regu" w:hAnsi="NimbusRomNo9L-Regu" w:cs="NimbusRomNo9L-Regu"/>
        </w:rPr>
        <w:t>and crypto-assets, technical trading and others). This paper also analyses datasets, research trends and</w:t>
      </w:r>
      <w:r>
        <w:rPr>
          <w:rFonts w:ascii="NimbusRomNo9L-Regu" w:hAnsi="NimbusRomNo9L-Regu" w:cs="NimbusRomNo9L-Regu"/>
        </w:rPr>
        <w:t xml:space="preserve"> </w:t>
      </w:r>
      <w:r w:rsidRPr="00771629">
        <w:rPr>
          <w:rFonts w:ascii="NimbusRomNo9L-Regu" w:hAnsi="NimbusRomNo9L-Regu" w:cs="NimbusRomNo9L-Regu"/>
        </w:rPr>
        <w:t>distribution among research objects (contents/properties) and technologies, concluding with some</w:t>
      </w:r>
      <w:r>
        <w:rPr>
          <w:rFonts w:ascii="NimbusRomNo9L-Regu" w:hAnsi="NimbusRomNo9L-Regu" w:cs="NimbusRomNo9L-Regu"/>
        </w:rPr>
        <w:t xml:space="preserve"> </w:t>
      </w:r>
      <w:r w:rsidRPr="00771629">
        <w:rPr>
          <w:rFonts w:ascii="NimbusRomNo9L-Regu" w:hAnsi="NimbusRomNo9L-Regu" w:cs="NimbusRomNo9L-Regu"/>
        </w:rPr>
        <w:t>promising opportunities that remain open in cryptocurrency trading.</w:t>
      </w:r>
    </w:p>
    <w:p w14:paraId="4E0C97B7" w14:textId="54251A6D" w:rsidR="00DF45E8" w:rsidRDefault="00DF45E8"/>
    <w:p w14:paraId="2E73A45C" w14:textId="35A1A0A2" w:rsidR="00DF45E8" w:rsidRDefault="00DF45E8">
      <w:r>
        <w:t>Overview:</w:t>
      </w:r>
    </w:p>
    <w:p w14:paraId="149C46D6" w14:textId="4A564D5E" w:rsidR="00DF45E8" w:rsidRDefault="00DF45E8"/>
    <w:p w14:paraId="739B2695" w14:textId="5355258F" w:rsidR="00DF45E8" w:rsidRDefault="00DF45E8">
      <w:r>
        <w:t>Key Take-aways:</w:t>
      </w:r>
    </w:p>
    <w:p w14:paraId="048EBFD6" w14:textId="736222E5" w:rsidR="00DF45E8" w:rsidRDefault="00DF45E8"/>
    <w:p w14:paraId="0A87F166" w14:textId="57F2293F" w:rsidR="00DF45E8" w:rsidRDefault="00DF45E8">
      <w:r>
        <w:t>Related Work / Further Reading:</w:t>
      </w:r>
    </w:p>
    <w:sectPr w:rsidR="00DF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E8"/>
    <w:rsid w:val="00771629"/>
    <w:rsid w:val="00A1609A"/>
    <w:rsid w:val="00B4132D"/>
    <w:rsid w:val="00DF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29AF"/>
  <w15:chartTrackingRefBased/>
  <w15:docId w15:val="{D2212861-F517-47F2-9BE5-27B096A8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Riley</dc:creator>
  <cp:keywords/>
  <dc:description/>
  <cp:lastModifiedBy>Jonathon Riley</cp:lastModifiedBy>
  <cp:revision>4</cp:revision>
  <dcterms:created xsi:type="dcterms:W3CDTF">2021-11-26T09:08:00Z</dcterms:created>
  <dcterms:modified xsi:type="dcterms:W3CDTF">2021-11-26T09:12:00Z</dcterms:modified>
</cp:coreProperties>
</file>