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387E" w14:textId="1658C577" w:rsidR="00101B45" w:rsidRDefault="00763B2A" w:rsidP="00763B2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Documentaçao de Linq Queries</w:t>
      </w:r>
    </w:p>
    <w:p w14:paraId="669C3175" w14:textId="05AF8BF7" w:rsidR="00763B2A" w:rsidRDefault="00763B2A" w:rsidP="00763B2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WHERE</w:t>
      </w:r>
    </w:p>
    <w:p w14:paraId="3A9924C0" w14:textId="20239F10" w:rsidR="00763B2A" w:rsidRDefault="00763B2A" w:rsidP="00763B2A"/>
    <w:p w14:paraId="1199DCF7" w14:textId="7208BB7E" w:rsidR="00763B2A" w:rsidRDefault="00763B2A" w:rsidP="00763B2A">
      <w:r>
        <w:t>O ponto principal de uma query Linq é a cláusula WHERE caso queiramos utilizar algum filtro em uma tabela ou qualquer outra estrutura de dados.</w:t>
      </w:r>
    </w:p>
    <w:p w14:paraId="540DD1F3" w14:textId="313C36D0" w:rsidR="002565A1" w:rsidRDefault="002565A1" w:rsidP="00763B2A"/>
    <w:p w14:paraId="6E0F93BD" w14:textId="2B82D207" w:rsidR="002565A1" w:rsidRDefault="002565A1" w:rsidP="00763B2A">
      <w:r>
        <w:t>Primeiramente vou apresentar como é a estrutura linq dentro do Uipath, aqui temos que atribuí-lo a uma atividade “Assign” para que possamos escrever uma query.</w:t>
      </w:r>
    </w:p>
    <w:p w14:paraId="54C01003" w14:textId="67332924" w:rsidR="002565A1" w:rsidRDefault="002565A1" w:rsidP="00763B2A"/>
    <w:p w14:paraId="30BE330E" w14:textId="5296719C" w:rsidR="002565A1" w:rsidRDefault="003444AE" w:rsidP="00763B2A">
      <w:r w:rsidRPr="003444AE">
        <w:drawing>
          <wp:inline distT="0" distB="0" distL="0" distR="0" wp14:anchorId="3AEF7933" wp14:editId="10095F37">
            <wp:extent cx="2886478" cy="49536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4316" w14:textId="0FC7A5E5" w:rsidR="003444AE" w:rsidRDefault="003444AE" w:rsidP="00763B2A"/>
    <w:p w14:paraId="79340240" w14:textId="7C207261" w:rsidR="003444AE" w:rsidRDefault="003444AE" w:rsidP="00763B2A">
      <w:r>
        <w:t>Feito isso, temos que decidir qual o tipo de retorno que queremos tratar o dado resultado da Linq query, para este caso eu usarei o tipo DataTable que é  aplicação mais comum para linq.</w:t>
      </w:r>
    </w:p>
    <w:p w14:paraId="03D0E6C8" w14:textId="153A94F5" w:rsidR="003444AE" w:rsidRDefault="003444AE" w:rsidP="00763B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DA292" wp14:editId="25F3CE35">
                <wp:simplePos x="0" y="0"/>
                <wp:positionH relativeFrom="column">
                  <wp:posOffset>91440</wp:posOffset>
                </wp:positionH>
                <wp:positionV relativeFrom="paragraph">
                  <wp:posOffset>714375</wp:posOffset>
                </wp:positionV>
                <wp:extent cx="704850" cy="1905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74C2E" id="Retângulo 3" o:spid="_x0000_s1026" style="position:absolute;margin-left:7.2pt;margin-top:56.25pt;width:55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" fillcolor="#4472c4 [3204]" strokecolor="#1f3763 [1604]" strokeweight="1pt"/>
            </w:pict>
          </mc:Fallback>
        </mc:AlternateContent>
      </w:r>
      <w:r w:rsidRPr="003444AE">
        <w:drawing>
          <wp:inline distT="0" distB="0" distL="0" distR="0" wp14:anchorId="6C916359" wp14:editId="209D4824">
            <wp:extent cx="2429214" cy="102884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3C58" w14:textId="2A24BE6F" w:rsidR="003444AE" w:rsidRDefault="003444AE" w:rsidP="00763B2A"/>
    <w:p w14:paraId="5EAA6038" w14:textId="3569CB57" w:rsidR="003444AE" w:rsidRDefault="003444AE" w:rsidP="00763B2A">
      <w:r>
        <w:t>Após decidido o tipo de variável e arrastado a atividade “Assign” já estamos aptos a iniciar a Linq query.</w:t>
      </w:r>
    </w:p>
    <w:p w14:paraId="36AA9795" w14:textId="4985F3D7" w:rsidR="003444AE" w:rsidRDefault="003444AE" w:rsidP="00763B2A"/>
    <w:p w14:paraId="32E8483D" w14:textId="6683A761" w:rsidR="003444AE" w:rsidRDefault="002F2CF2" w:rsidP="00763B2A">
      <w:r>
        <w:t>Sua estrutura é essa:</w:t>
      </w:r>
    </w:p>
    <w:p w14:paraId="63B92DB2" w14:textId="2934227C" w:rsidR="002F2CF2" w:rsidRDefault="002F2CF2" w:rsidP="00763B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BC211" wp14:editId="1350C85C">
                <wp:simplePos x="0" y="0"/>
                <wp:positionH relativeFrom="column">
                  <wp:posOffset>262890</wp:posOffset>
                </wp:positionH>
                <wp:positionV relativeFrom="paragraph">
                  <wp:posOffset>1052830</wp:posOffset>
                </wp:positionV>
                <wp:extent cx="123825" cy="133350"/>
                <wp:effectExtent l="0" t="0" r="66675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1B8C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20.7pt;margin-top:82.9pt;width:9.7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AF975" wp14:editId="14D4E44C">
                <wp:simplePos x="0" y="0"/>
                <wp:positionH relativeFrom="column">
                  <wp:posOffset>196215</wp:posOffset>
                </wp:positionH>
                <wp:positionV relativeFrom="paragraph">
                  <wp:posOffset>376555</wp:posOffset>
                </wp:positionV>
                <wp:extent cx="190500" cy="142875"/>
                <wp:effectExtent l="0" t="0" r="7620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78538" id="Conector de Seta Reta 5" o:spid="_x0000_s1026" type="#_x0000_t32" style="position:absolute;margin-left:15.45pt;margin-top:29.65pt;width:1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2F2CF2">
        <w:drawing>
          <wp:inline distT="0" distB="0" distL="0" distR="0" wp14:anchorId="289545F1" wp14:editId="3D0504D5">
            <wp:extent cx="5400040" cy="27368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1EDC" w14:textId="5C71B390" w:rsidR="002F2CF2" w:rsidRDefault="002F2CF2" w:rsidP="00763B2A"/>
    <w:p w14:paraId="11028CC2" w14:textId="0D1009FD" w:rsidR="002F2CF2" w:rsidRDefault="002F2CF2" w:rsidP="00763B2A">
      <w:r>
        <w:t>Começamos sempre colocando os parênteses como na figura acima nas linhas 1 e 5 marcados com a seta preta.</w:t>
      </w:r>
    </w:p>
    <w:p w14:paraId="3B5BE9CE" w14:textId="502554D5" w:rsidR="002F2CF2" w:rsidRDefault="002F2CF2" w:rsidP="00763B2A"/>
    <w:p w14:paraId="433456C8" w14:textId="643E17B3" w:rsidR="002F2CF2" w:rsidRDefault="002F2CF2" w:rsidP="00763B2A">
      <w:r>
        <w:t>Após isso iniciaremos com a preposição “FROM” depois criamos uma variável, neste exemplo de nome “row”, em seguida colocamos a preposição “IN” e passamos a tabela em que ele vai percorrer. Para este exemplo a tabela “dtAnimais” é referente a essa:</w:t>
      </w:r>
    </w:p>
    <w:p w14:paraId="3D200E50" w14:textId="51D1B7B9" w:rsidR="002F2CF2" w:rsidRDefault="002F2CF2" w:rsidP="00763B2A">
      <w:r w:rsidRPr="002F2CF2">
        <w:drawing>
          <wp:inline distT="0" distB="0" distL="0" distR="0" wp14:anchorId="45C0EBDD" wp14:editId="152544EB">
            <wp:extent cx="4753638" cy="3496163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1191" w14:textId="19E8CDF5" w:rsidR="002F2CF2" w:rsidRDefault="002F2CF2" w:rsidP="00763B2A"/>
    <w:p w14:paraId="1331E13C" w14:textId="61523AE4" w:rsidR="002F2CF2" w:rsidRDefault="002F2CF2" w:rsidP="00763B2A">
      <w:r>
        <w:t>Proveniente de uma atividade “READ RANGE”.</w:t>
      </w:r>
    </w:p>
    <w:p w14:paraId="2AAA3098" w14:textId="5C1FE05E" w:rsidR="002F2CF2" w:rsidRDefault="002F2CF2" w:rsidP="00763B2A">
      <w:r>
        <w:lastRenderedPageBreak/>
        <w:t xml:space="preserve">Neste comando exemplificado acima, a variável “row” representa cada linha da tabela, semelhante a um loop. </w:t>
      </w:r>
    </w:p>
    <w:p w14:paraId="4DEF5B3A" w14:textId="7721C0B5" w:rsidR="002F2CF2" w:rsidRDefault="002F2CF2" w:rsidP="00763B2A">
      <w:r>
        <w:t>Continuando a explicação utilizaremos agora um filtro com a cláusula “WHERE”. Neste caso queremos somente os animais cujo valor na coluna CLASSE seja Mamífero</w:t>
      </w:r>
      <w:r w:rsidR="00DC035A">
        <w:t>.</w:t>
      </w:r>
    </w:p>
    <w:p w14:paraId="021F35F2" w14:textId="648B9AAC" w:rsidR="00DC035A" w:rsidRDefault="00DC035A" w:rsidP="00763B2A">
      <w:r>
        <w:t>Assim passamos a cláusula “WHERE” o nome da variável “row(“Classe”).toString.trim entre parêntese temos que passar o nome da coluna que queremos entre aspas dupla para  filtrar, neste caso a coluna “Classe” por isso row(“Classe”).</w:t>
      </w:r>
    </w:p>
    <w:p w14:paraId="5AB99D09" w14:textId="07FB00BE" w:rsidR="00DC035A" w:rsidRDefault="00DC035A" w:rsidP="00763B2A">
      <w:r>
        <w:t>Por fim chegou a hora de selecionar, neste caso basta apenas adicionar o comando “SELECT” e a variável “row” como mostrado no exemplo acima.</w:t>
      </w:r>
    </w:p>
    <w:p w14:paraId="4358229C" w14:textId="27348D3F" w:rsidR="00DC035A" w:rsidRDefault="00DC035A" w:rsidP="00763B2A"/>
    <w:p w14:paraId="261B63CF" w14:textId="3F61CE28" w:rsidR="00DC035A" w:rsidRDefault="00DC035A" w:rsidP="00763B2A">
      <w:r>
        <w:t>Realizado o linq agora basta apenas converter o resultado para o tipo que queremos tratar, que no caso foi uma DataTable, assim aplicamos o método de conversão “.copyToDatatable”.</w:t>
      </w:r>
    </w:p>
    <w:p w14:paraId="262EA84E" w14:textId="66FB6EA8" w:rsidR="00DC035A" w:rsidRDefault="00DC035A" w:rsidP="00763B2A"/>
    <w:p w14:paraId="56D11752" w14:textId="2DF1A675" w:rsidR="00DC035A" w:rsidRDefault="00DC035A" w:rsidP="00763B2A">
      <w:r>
        <w:t>Chegamos ao fim da nossa Query de filtro utilizando o “WHERE”, o resultado será uma tabela somente de animais mamíferos.</w:t>
      </w:r>
    </w:p>
    <w:p w14:paraId="741F5847" w14:textId="77777777" w:rsidR="002F2CF2" w:rsidRDefault="002F2CF2" w:rsidP="00763B2A"/>
    <w:p w14:paraId="6C895C4F" w14:textId="77777777" w:rsidR="00763B2A" w:rsidRPr="00763B2A" w:rsidRDefault="00763B2A" w:rsidP="00763B2A"/>
    <w:sectPr w:rsidR="00763B2A" w:rsidRPr="00763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2A"/>
    <w:rsid w:val="00101B45"/>
    <w:rsid w:val="002565A1"/>
    <w:rsid w:val="002F2CF2"/>
    <w:rsid w:val="003444AE"/>
    <w:rsid w:val="00763B2A"/>
    <w:rsid w:val="00DC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CBAA"/>
  <w15:chartTrackingRefBased/>
  <w15:docId w15:val="{11C99A1D-8B28-4D8E-9027-D9DFAE4F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2022-07-17T05:01:00Z</dcterms:created>
  <dcterms:modified xsi:type="dcterms:W3CDTF">2022-07-18T00:27:00Z</dcterms:modified>
</cp:coreProperties>
</file>