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013" w:type="dxa"/>
        <w:tblCellSpacing w:w="7" w:type="dxa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13"/>
      </w:tblGrid>
      <w:tr w:rsidR="00AD02A5" w:rsidRPr="00AD02A5" w:rsidTr="00AD02A5">
        <w:trPr>
          <w:tblCellSpacing w:w="7" w:type="dxa"/>
        </w:trPr>
        <w:tc>
          <w:tcPr>
            <w:tcW w:w="11985" w:type="dxa"/>
            <w:tcBorders>
              <w:top w:val="single" w:sz="12" w:space="0" w:color="006699"/>
              <w:left w:val="single" w:sz="12" w:space="0" w:color="006699"/>
              <w:right w:val="single" w:sz="12" w:space="0" w:color="006699"/>
            </w:tcBorders>
            <w:shd w:val="clear" w:color="auto" w:fill="EFEFE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D02A5" w:rsidRPr="00AD02A5" w:rsidRDefault="00316BA8" w:rsidP="00AD02A5">
            <w:pPr>
              <w:widowControl/>
              <w:spacing w:line="432" w:lineRule="atLeast"/>
              <w:jc w:val="left"/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</w:pPr>
            <w:hyperlink r:id="rId7" w:history="1">
              <w:r w:rsidR="00AD02A5" w:rsidRPr="00AD02A5">
                <w:rPr>
                  <w:rStyle w:val="a9"/>
                  <w:rFonts w:ascii="Calibri" w:eastAsia="宋体" w:hAnsi="Calibri" w:cs="Calibri"/>
                  <w:b/>
                  <w:bCs/>
                  <w:kern w:val="0"/>
                  <w:sz w:val="24"/>
                  <w:szCs w:val="24"/>
                </w:rPr>
                <w:t xml:space="preserve">JAVA NIO </w:t>
              </w:r>
              <w:r w:rsidR="00AD02A5" w:rsidRPr="00AD02A5">
                <w:rPr>
                  <w:rStyle w:val="a9"/>
                  <w:rFonts w:ascii="Calibri" w:eastAsia="宋体" w:hAnsi="Calibri" w:cs="Calibri"/>
                  <w:b/>
                  <w:bCs/>
                  <w:kern w:val="0"/>
                  <w:sz w:val="24"/>
                  <w:szCs w:val="24"/>
                </w:rPr>
                <w:t>简介</w:t>
              </w:r>
            </w:hyperlink>
          </w:p>
        </w:tc>
      </w:tr>
      <w:tr w:rsidR="00AD02A5" w:rsidRPr="00AD02A5" w:rsidTr="00AD02A5">
        <w:trPr>
          <w:tblCellSpacing w:w="7" w:type="dxa"/>
        </w:trPr>
        <w:tc>
          <w:tcPr>
            <w:tcW w:w="11985" w:type="dxa"/>
            <w:shd w:val="clear" w:color="auto" w:fill="EFEFEF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1.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   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基本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概念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IO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是主存和外部设备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(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硬盘、终端和网络等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)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拷贝数据的过程。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IO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是操作系统的底层功能实现，底层通过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I/O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指令进行完成。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所有语言运行时系统提供执行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I/O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较高级别的工具。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(c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的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printf scanf,java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的面向对象封装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)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2.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 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18"/>
              </w:rPr>
              <w:t>  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 </w:t>
            </w:r>
            <w:r w:rsidRPr="00AD02A5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Java 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标准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io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回顾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Java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标准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IO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类库是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io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面向对象的一种抽象。基于本地方法的底层实现，我们无须关注底层实现。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InputStream\OutputStream( 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字节流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)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：一次传送一个字节。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Reader\Writer(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字符流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)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：一次一个字符。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3.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 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18"/>
              </w:rPr>
              <w:t>  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 </w:t>
            </w:r>
            <w:r w:rsidRPr="00AD02A5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nio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简介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nio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是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java New IO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的简称，在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jdk1.4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里提供的新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api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。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Sun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官方标榜的特性如下：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–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    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为所有的原始类型提供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(Buffer)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缓存支持。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–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    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字符集编码解码解决方案。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–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    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Channel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：一个新的原始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I/O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抽象。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–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    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支持锁和内存映射文件的文件访问接口。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–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    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提供多路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(non-bloking)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非阻塞式的高伸缩性网络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I/O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。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本文将围绕这几个特性进行学习和介绍。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4.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 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18"/>
              </w:rPr>
              <w:t> 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 </w:t>
            </w:r>
            <w:r w:rsidRPr="00AD02A5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Buffer&amp;Chanel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6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Channel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和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buffer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是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NIO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是两个最基本的数据类型抽象。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6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0"/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Buffer: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–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       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是一块连续的内存块。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–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       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是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NIO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数据读或写的中转地。</w:t>
            </w:r>
          </w:p>
          <w:commentRangeEnd w:id="0"/>
          <w:p w:rsidR="00AD02A5" w:rsidRPr="00AD02A5" w:rsidRDefault="00B43B0E" w:rsidP="00AD02A5">
            <w:pPr>
              <w:widowControl/>
              <w:spacing w:line="432" w:lineRule="atLeast"/>
              <w:ind w:left="426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aa"/>
              </w:rPr>
              <w:commentReference w:id="0"/>
            </w:r>
            <w:commentRangeStart w:id="1"/>
            <w:r w:rsidR="00AD02A5"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Channel: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–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       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数据的源头或者数据的目的地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–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       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用于向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buffer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提供数据或者读取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buffer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数据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,buffer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对象的唯一接口。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– </w:t>
            </w:r>
            <w:r w:rsidRPr="00AD02A5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>      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异步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I/O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支持</w:t>
            </w:r>
          </w:p>
          <w:commentRangeEnd w:id="1"/>
          <w:p w:rsidR="00AD02A5" w:rsidRPr="00AD02A5" w:rsidRDefault="00CE0446" w:rsidP="00AD02A5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Style w:val="aa"/>
              </w:rPr>
              <w:commentReference w:id="1"/>
            </w:r>
            <w:r w:rsidR="00AD02A5"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="00AD02A5">
              <w:rPr>
                <w:rFonts w:ascii="Tahoma" w:eastAsia="宋体" w:hAnsi="Tahoma" w:cs="Tahoma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878455" cy="1200785"/>
                  <wp:effectExtent l="19050" t="0" r="0" b="0"/>
                  <wp:docPr id="31" name="图片 31" descr="http://dl.iteye.com/upload/attachment/361546/f4a0aefc-127c-3c9e-975f-36cce5173a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dl.iteye.com/upload/attachment/361546/f4a0aefc-127c-3c9e-975f-36cce5173a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455" cy="1200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02A5" w:rsidRPr="00AD02A5" w:rsidRDefault="00AD02A5" w:rsidP="00AD02A5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图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：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channel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和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buffer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关系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> 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例子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1:CopyFile.java:</w:t>
            </w:r>
          </w:p>
          <w:p w:rsidR="00AD02A5" w:rsidRPr="00AD02A5" w:rsidRDefault="00AD02A5" w:rsidP="00AD02A5">
            <w:pPr>
              <w:widowControl/>
              <w:wordWrap w:val="0"/>
              <w:spacing w:line="432" w:lineRule="atLeast"/>
              <w:jc w:val="left"/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5"/>
                <w:szCs w:val="15"/>
              </w:rPr>
              <w:t>Java</w:t>
            </w:r>
            <w:r w:rsidRPr="00AD02A5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5"/>
                <w:szCs w:val="15"/>
              </w:rPr>
              <w:t>代码</w:t>
            </w:r>
            <w:r w:rsidRPr="00AD02A5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5"/>
              </w:rPr>
              <w:t> </w:t>
            </w:r>
            <w:r w:rsidRPr="00AD02A5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eastAsia="宋体" w:hAnsi="Consolas" w:cs="Consolas"/>
                <w:b/>
                <w:bCs/>
                <w:noProof/>
                <w:color w:val="006699"/>
                <w:kern w:val="0"/>
                <w:sz w:val="15"/>
                <w:szCs w:val="15"/>
              </w:rPr>
              <w:drawing>
                <wp:inline distT="0" distB="0" distL="0" distR="0">
                  <wp:extent cx="142875" cy="135255"/>
                  <wp:effectExtent l="19050" t="0" r="9525" b="0"/>
                  <wp:docPr id="32" name="图片 32" descr="收藏代码">
                    <a:hlinkClick xmlns:a="http://schemas.openxmlformats.org/drawingml/2006/main" r:id="rId10" tooltip="&quot;收藏这段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收藏代码">
                            <a:hlinkClick r:id="rId10" tooltip="&quot;收藏这段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package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sample;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import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java.io.FileInputStream;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import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java.io.FileOutputStream;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import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java.nio.ByteBuffer;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import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java.nio.channels.FileChannel;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public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class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CopyFile {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public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static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void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main(String[] args)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throws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Exception {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String infile = </w:t>
            </w:r>
            <w:r w:rsidRPr="00AD02A5">
              <w:rPr>
                <w:rFonts w:ascii="Consolas" w:eastAsia="宋体" w:hAnsi="Consolas" w:cs="Consolas"/>
                <w:color w:val="0000FF"/>
                <w:kern w:val="0"/>
                <w:sz w:val="15"/>
              </w:rPr>
              <w:t>"C:\\copy.sql"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String outfile = </w:t>
            </w:r>
            <w:r w:rsidRPr="00AD02A5">
              <w:rPr>
                <w:rFonts w:ascii="Consolas" w:eastAsia="宋体" w:hAnsi="Consolas" w:cs="Consolas"/>
                <w:color w:val="0000FF"/>
                <w:kern w:val="0"/>
                <w:sz w:val="15"/>
              </w:rPr>
              <w:t>"C:\\copy.txt"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// 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获取源文件和目标文件的输入输出流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FileInputStream fin =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new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FileInputStream(infile);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FileOutputStream fout =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new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FileOutputStream(outfile);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// 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获取输入输出通道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commentRangeStart w:id="2"/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FileChannel fcin = fin.getChannel();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FileChannel fcout = fout.getChannel();  </w:t>
            </w:r>
          </w:p>
          <w:commentRangeEnd w:id="2"/>
          <w:p w:rsidR="00AD02A5" w:rsidRPr="00AD02A5" w:rsidRDefault="00A31031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>
              <w:rPr>
                <w:rStyle w:val="aa"/>
              </w:rPr>
              <w:commentReference w:id="2"/>
            </w:r>
            <w:r w:rsidR="00AD02A5"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</w:t>
            </w:r>
            <w:r w:rsidR="00AD02A5"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// </w:t>
            </w:r>
            <w:r w:rsidR="00AD02A5"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创建缓冲区</w:t>
            </w:r>
            <w:r w:rsidR="00AD02A5"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</w:t>
            </w:r>
            <w:commentRangeStart w:id="3"/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ByteBuffer buffer = ByteBuffer.allocate(</w:t>
            </w:r>
            <w:r w:rsidRPr="00AD02A5">
              <w:rPr>
                <w:rFonts w:ascii="Consolas" w:eastAsia="宋体" w:hAnsi="Consolas" w:cs="Consolas"/>
                <w:color w:val="C00000"/>
                <w:kern w:val="0"/>
                <w:sz w:val="15"/>
              </w:rPr>
              <w:t>1024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  </w:t>
            </w:r>
            <w:commentRangeEnd w:id="3"/>
            <w:r w:rsidR="001B62F8">
              <w:rPr>
                <w:rStyle w:val="aa"/>
              </w:rPr>
              <w:commentReference w:id="3"/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while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(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true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 {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// clear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方法重设缓冲区，使它可以接受读入的数据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buffer.clear();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// 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从输入通道中将数据读到缓冲区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int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r = fcin.read(buffer);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// read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方法返回读取的字节数，可能为零，如果该通道已到达流的末尾，则返回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-1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if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(r == -</w:t>
            </w:r>
            <w:r w:rsidRPr="00AD02A5">
              <w:rPr>
                <w:rFonts w:ascii="Consolas" w:eastAsia="宋体" w:hAnsi="Consolas" w:cs="Consolas"/>
                <w:color w:val="C00000"/>
                <w:kern w:val="0"/>
                <w:sz w:val="15"/>
              </w:rPr>
              <w:t>1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 {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   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break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}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// flip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方法让缓冲区可以将新读入的数据写入另一个通道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</w:t>
            </w:r>
            <w:commentRangeStart w:id="4"/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buffer.flip(); </w:t>
            </w:r>
            <w:commentRangeEnd w:id="4"/>
            <w:r w:rsidR="006B5491">
              <w:rPr>
                <w:rStyle w:val="aa"/>
              </w:rPr>
              <w:commentReference w:id="4"/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// 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从输出通道中将数据写入缓冲区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fcout.write(buffer);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}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}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1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  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>其中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buffer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内部结构如下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(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下图拷贝自资料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):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>
              <w:rPr>
                <w:rFonts w:ascii="Tahoma" w:eastAsia="宋体" w:hAnsi="Tahoma" w:cs="Tahoma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112385" cy="3172460"/>
                  <wp:effectExtent l="19050" t="0" r="0" b="0"/>
                  <wp:docPr id="33" name="图片 33" descr="http://dl.iteye.com/upload/attachment/361548/d6236f08-e617-34be-81f2-c53c126de3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dl.iteye.com/upload/attachment/361548/d6236f08-e617-34be-81f2-c53c126de3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2385" cy="3172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图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2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：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buffer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内部结构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一个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buffer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主要由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position,limit,capacity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三个变量来控制读写的过程。此三个变量的含义见如下表格：</w:t>
            </w:r>
          </w:p>
          <w:tbl>
            <w:tblPr>
              <w:tblW w:w="615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35"/>
              <w:gridCol w:w="1984"/>
              <w:gridCol w:w="2331"/>
            </w:tblGrid>
            <w:tr w:rsidR="00AD02A5" w:rsidRPr="00AD02A5" w:rsidTr="00AD02A5">
              <w:trPr>
                <w:trHeight w:val="887"/>
              </w:trPr>
              <w:tc>
                <w:tcPr>
                  <w:tcW w:w="1677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F81B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ind w:left="420" w:firstLine="422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813" w:type="dxa"/>
                  <w:tcBorders>
                    <w:top w:val="single" w:sz="8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4F81B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ind w:left="420" w:firstLine="422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写模式 </w:t>
                  </w:r>
                  <w:r w:rsidRPr="00AD02A5">
                    <w:rPr>
                      <w:rFonts w:ascii="Calibri" w:eastAsia="宋体" w:hAnsi="Calibri" w:cs="Calibri"/>
                      <w:b/>
                      <w:bCs/>
                      <w:kern w:val="0"/>
                      <w:sz w:val="24"/>
                      <w:szCs w:val="24"/>
                    </w:rPr>
                    <w:t>   </w:t>
                  </w:r>
                </w:p>
              </w:tc>
              <w:tc>
                <w:tcPr>
                  <w:tcW w:w="2130" w:type="dxa"/>
                  <w:tcBorders>
                    <w:top w:val="single" w:sz="8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4F81B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ind w:left="420" w:firstLine="422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读模式</w:t>
                  </w:r>
                </w:p>
              </w:tc>
            </w:tr>
            <w:tr w:rsidR="00AD02A5" w:rsidRPr="00AD02A5" w:rsidTr="00AD02A5">
              <w:trPr>
                <w:trHeight w:val="1531"/>
              </w:trPr>
              <w:tc>
                <w:tcPr>
                  <w:tcW w:w="1677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ind w:left="4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position</w:t>
                  </w:r>
                </w:p>
              </w:tc>
              <w:tc>
                <w:tcPr>
                  <w:tcW w:w="1813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ind w:left="4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当前写入的单位数据数量。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ind w:left="4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当前读取的单位数据位置。</w:t>
                  </w:r>
                </w:p>
              </w:tc>
            </w:tr>
            <w:tr w:rsidR="00AD02A5" w:rsidRPr="00AD02A5" w:rsidTr="00AD02A5">
              <w:trPr>
                <w:trHeight w:val="887"/>
              </w:trPr>
              <w:tc>
                <w:tcPr>
                  <w:tcW w:w="1677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ind w:left="4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limit</w:t>
                  </w:r>
                </w:p>
              </w:tc>
              <w:tc>
                <w:tcPr>
                  <w:tcW w:w="1813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6B5491" w:rsidRDefault="00AD02A5" w:rsidP="00AD02A5">
                  <w:pPr>
                    <w:widowControl/>
                    <w:ind w:left="4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commentRangeStart w:id="5"/>
                  <w:r w:rsidRPr="006B549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代表最多能写多少单位数据和容量是一样的。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6B5491" w:rsidRDefault="00AD02A5" w:rsidP="00AD02A5">
                  <w:pPr>
                    <w:widowControl/>
                    <w:ind w:left="4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B549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代表最多能读多少单位数据，和之前写入的单位数据量一致。</w:t>
                  </w:r>
                  <w:commentRangeEnd w:id="5"/>
                  <w:r w:rsidR="009555EE" w:rsidRPr="006B5491">
                    <w:rPr>
                      <w:rStyle w:val="aa"/>
                    </w:rPr>
                    <w:commentReference w:id="5"/>
                  </w:r>
                </w:p>
              </w:tc>
            </w:tr>
            <w:tr w:rsidR="00AD02A5" w:rsidRPr="00AD02A5" w:rsidTr="00AD02A5">
              <w:trPr>
                <w:trHeight w:val="666"/>
              </w:trPr>
              <w:tc>
                <w:tcPr>
                  <w:tcW w:w="1677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ind w:left="4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capacity</w:t>
                  </w:r>
                </w:p>
              </w:tc>
              <w:tc>
                <w:tcPr>
                  <w:tcW w:w="1813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ind w:left="4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buffer</w:t>
                  </w:r>
                  <w:r w:rsidRPr="00AD02A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容量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ind w:left="4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buffer</w:t>
                  </w:r>
                  <w:r w:rsidRPr="00AD02A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容量</w:t>
                  </w:r>
                </w:p>
              </w:tc>
            </w:tr>
          </w:tbl>
          <w:p w:rsidR="00AD02A5" w:rsidRPr="00AD02A5" w:rsidRDefault="00AD02A5" w:rsidP="00AD02A5">
            <w:pPr>
              <w:widowControl/>
              <w:spacing w:line="432" w:lineRule="atLeast"/>
              <w:ind w:left="42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Buffer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常见方法：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flip():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写模式转换成读模式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rewind()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：将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position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重置为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0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，一般用于重复读。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lastRenderedPageBreak/>
              <w:t>clear()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：清空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buffer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，准备再次被写入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(position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变成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0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，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limit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变成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capacity)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。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compact():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将未读取的数据拷贝到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buffer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的头部位。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mark()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、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reset():mark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可以标记一个位置，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reset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可以重置到该位置。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Buffer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常见类型：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ByteBuffer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、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MappedByteBuffer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、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CharBuffer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、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DoubleBuffer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、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FloatBuffer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、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IntBuffer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、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LongBuffer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、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ShortBuffer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。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channel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常见类型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:</w:t>
            </w:r>
            <w:r w:rsidRPr="00112C94">
              <w:rPr>
                <w:rFonts w:ascii="Calibri" w:eastAsia="宋体" w:hAnsi="Calibri" w:cs="Calibri"/>
                <w:color w:val="FF0000"/>
                <w:kern w:val="0"/>
                <w:sz w:val="24"/>
                <w:szCs w:val="24"/>
              </w:rPr>
              <w:t>FileChannel</w:t>
            </w:r>
            <w:r w:rsidRPr="00112C94">
              <w:rPr>
                <w:rFonts w:ascii="Tahoma" w:eastAsia="宋体" w:hAnsi="Tahoma" w:cs="Tahoma"/>
                <w:color w:val="FF0000"/>
                <w:kern w:val="0"/>
                <w:sz w:val="24"/>
                <w:szCs w:val="24"/>
              </w:rPr>
              <w:t> </w:t>
            </w:r>
            <w:r w:rsidRPr="00112C94">
              <w:rPr>
                <w:rFonts w:ascii="Tahoma" w:eastAsia="宋体" w:hAnsi="Tahoma" w:cs="Tahoma"/>
                <w:color w:val="FF0000"/>
                <w:kern w:val="0"/>
                <w:sz w:val="24"/>
                <w:szCs w:val="24"/>
              </w:rPr>
              <w:t>、</w:t>
            </w:r>
            <w:r w:rsidRPr="00112C94">
              <w:rPr>
                <w:rFonts w:ascii="Tahoma" w:eastAsia="宋体" w:hAnsi="Tahoma" w:cs="Tahoma"/>
                <w:color w:val="FF0000"/>
                <w:kern w:val="0"/>
                <w:sz w:val="24"/>
                <w:szCs w:val="24"/>
              </w:rPr>
              <w:t> </w:t>
            </w:r>
            <w:r w:rsidRPr="00112C94">
              <w:rPr>
                <w:rFonts w:ascii="Calibri" w:eastAsia="宋体" w:hAnsi="Calibri" w:cs="Calibri"/>
                <w:color w:val="FF0000"/>
                <w:kern w:val="0"/>
                <w:sz w:val="24"/>
                <w:szCs w:val="24"/>
              </w:rPr>
              <w:t>DatagramChannel(UDP)</w:t>
            </w:r>
            <w:r w:rsidRPr="00112C94">
              <w:rPr>
                <w:rFonts w:ascii="Tahoma" w:eastAsia="宋体" w:hAnsi="Tahoma" w:cs="Tahoma"/>
                <w:color w:val="FF0000"/>
                <w:kern w:val="0"/>
                <w:sz w:val="24"/>
                <w:szCs w:val="24"/>
              </w:rPr>
              <w:t> </w:t>
            </w:r>
            <w:r w:rsidRPr="00112C94">
              <w:rPr>
                <w:rFonts w:ascii="Tahoma" w:eastAsia="宋体" w:hAnsi="Tahoma" w:cs="Tahoma"/>
                <w:color w:val="FF0000"/>
                <w:kern w:val="0"/>
                <w:sz w:val="24"/>
                <w:szCs w:val="24"/>
              </w:rPr>
              <w:t>、</w:t>
            </w:r>
            <w:r w:rsidRPr="00112C94">
              <w:rPr>
                <w:rFonts w:ascii="Tahoma" w:eastAsia="宋体" w:hAnsi="Tahoma" w:cs="Tahoma"/>
                <w:color w:val="FF0000"/>
                <w:kern w:val="0"/>
                <w:sz w:val="24"/>
                <w:szCs w:val="24"/>
              </w:rPr>
              <w:t> </w:t>
            </w:r>
            <w:r w:rsidRPr="00112C94">
              <w:rPr>
                <w:rFonts w:ascii="Calibri" w:eastAsia="宋体" w:hAnsi="Calibri" w:cs="Calibri"/>
                <w:color w:val="FF0000"/>
                <w:kern w:val="0"/>
                <w:sz w:val="24"/>
                <w:szCs w:val="24"/>
              </w:rPr>
              <w:t>SocketChannel(TCP)</w:t>
            </w:r>
            <w:r w:rsidRPr="00112C94">
              <w:rPr>
                <w:rFonts w:ascii="Tahoma" w:eastAsia="宋体" w:hAnsi="Tahoma" w:cs="Tahoma"/>
                <w:color w:val="FF0000"/>
                <w:kern w:val="0"/>
                <w:sz w:val="24"/>
                <w:szCs w:val="24"/>
              </w:rPr>
              <w:t> </w:t>
            </w:r>
            <w:r w:rsidRPr="00112C94">
              <w:rPr>
                <w:rFonts w:ascii="Tahoma" w:eastAsia="宋体" w:hAnsi="Tahoma" w:cs="Tahoma"/>
                <w:color w:val="FF0000"/>
                <w:kern w:val="0"/>
                <w:sz w:val="24"/>
                <w:szCs w:val="24"/>
              </w:rPr>
              <w:t>、</w:t>
            </w:r>
            <w:r w:rsidRPr="00112C94">
              <w:rPr>
                <w:rFonts w:ascii="Tahoma" w:eastAsia="宋体" w:hAnsi="Tahoma" w:cs="Tahoma"/>
                <w:color w:val="FF0000"/>
                <w:kern w:val="0"/>
                <w:sz w:val="24"/>
                <w:szCs w:val="24"/>
              </w:rPr>
              <w:t> </w:t>
            </w:r>
            <w:r w:rsidRPr="00112C94">
              <w:rPr>
                <w:rFonts w:ascii="Calibri" w:eastAsia="宋体" w:hAnsi="Calibri" w:cs="Calibri"/>
                <w:color w:val="FF0000"/>
                <w:kern w:val="0"/>
                <w:sz w:val="24"/>
                <w:szCs w:val="24"/>
              </w:rPr>
              <w:t>ServerSocketChannel(TCP)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在本机上面做了个简单的性能测试。我的笔记本性能一般。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(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具体代码可以见附件。见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nio.sample.filecopy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包下面的例子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)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以下是参考数据：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6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–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       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场景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1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：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Copy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一个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370M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的文件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6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–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       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场景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2: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三个线程同时拷贝，每个线程拷贝一个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370M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文件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 </w:t>
            </w:r>
          </w:p>
          <w:tbl>
            <w:tblPr>
              <w:tblW w:w="859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24"/>
              <w:gridCol w:w="2069"/>
              <w:gridCol w:w="2529"/>
              <w:gridCol w:w="1482"/>
              <w:gridCol w:w="2197"/>
            </w:tblGrid>
            <w:tr w:rsidR="00AD02A5" w:rsidRPr="00AD02A5" w:rsidTr="00AD02A5">
              <w:trPr>
                <w:trHeight w:val="274"/>
              </w:trPr>
              <w:tc>
                <w:tcPr>
                  <w:tcW w:w="1137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F81B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场景</w:t>
                  </w:r>
                </w:p>
              </w:tc>
              <w:tc>
                <w:tcPr>
                  <w:tcW w:w="1248" w:type="dxa"/>
                  <w:tcBorders>
                    <w:top w:val="single" w:sz="8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4F81B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b/>
                      <w:bCs/>
                      <w:kern w:val="0"/>
                      <w:sz w:val="24"/>
                      <w:szCs w:val="24"/>
                    </w:rPr>
                    <w:t>FileInputStream+</w:t>
                  </w:r>
                </w:p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b/>
                      <w:bCs/>
                      <w:kern w:val="0"/>
                      <w:sz w:val="24"/>
                      <w:szCs w:val="24"/>
                    </w:rPr>
                    <w:t>FileOutputStream</w:t>
                  </w:r>
                </w:p>
              </w:tc>
              <w:tc>
                <w:tcPr>
                  <w:tcW w:w="3007" w:type="dxa"/>
                  <w:tcBorders>
                    <w:top w:val="single" w:sz="8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4F81B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b/>
                      <w:bCs/>
                      <w:kern w:val="0"/>
                      <w:sz w:val="24"/>
                      <w:szCs w:val="24"/>
                    </w:rPr>
                    <w:t>FileInputStream+</w:t>
                  </w:r>
                </w:p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b/>
                      <w:bCs/>
                      <w:kern w:val="0"/>
                      <w:sz w:val="24"/>
                      <w:szCs w:val="24"/>
                    </w:rPr>
                    <w:t>BufferedInputStream+</w:t>
                  </w:r>
                </w:p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b/>
                      <w:bCs/>
                      <w:kern w:val="0"/>
                      <w:sz w:val="24"/>
                      <w:szCs w:val="24"/>
                    </w:rPr>
                    <w:t>FileOutputStream</w:t>
                  </w:r>
                </w:p>
              </w:tc>
              <w:tc>
                <w:tcPr>
                  <w:tcW w:w="1403" w:type="dxa"/>
                  <w:tcBorders>
                    <w:top w:val="single" w:sz="8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4F81B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b/>
                      <w:bCs/>
                      <w:kern w:val="0"/>
                      <w:sz w:val="24"/>
                      <w:szCs w:val="24"/>
                    </w:rPr>
                    <w:t>ByteBuffer+</w:t>
                  </w:r>
                </w:p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b/>
                      <w:bCs/>
                      <w:kern w:val="0"/>
                      <w:sz w:val="24"/>
                      <w:szCs w:val="24"/>
                    </w:rPr>
                    <w:t>FileChannel</w:t>
                  </w:r>
                </w:p>
              </w:tc>
              <w:tc>
                <w:tcPr>
                  <w:tcW w:w="1799" w:type="dxa"/>
                  <w:tcBorders>
                    <w:top w:val="single" w:sz="8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4F81B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b/>
                      <w:bCs/>
                      <w:kern w:val="0"/>
                      <w:sz w:val="24"/>
                      <w:szCs w:val="24"/>
                    </w:rPr>
                    <w:t>MappedByteBuffer</w:t>
                  </w:r>
                </w:p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b/>
                      <w:bCs/>
                      <w:kern w:val="0"/>
                      <w:sz w:val="24"/>
                      <w:szCs w:val="24"/>
                    </w:rPr>
                    <w:t>+FileChannel</w:t>
                  </w:r>
                </w:p>
              </w:tc>
            </w:tr>
            <w:tr w:rsidR="00AD02A5" w:rsidRPr="00AD02A5" w:rsidTr="00AD02A5">
              <w:trPr>
                <w:trHeight w:val="274"/>
              </w:trPr>
              <w:tc>
                <w:tcPr>
                  <w:tcW w:w="1137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场景一时间 </w:t>
                  </w:r>
                  <w:r w:rsidRPr="00AD02A5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(</w:t>
                  </w:r>
                  <w:r w:rsidRPr="00AD02A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毫秒</w:t>
                  </w:r>
                  <w:r w:rsidRPr="00AD02A5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)                 </w:t>
                  </w:r>
                </w:p>
              </w:tc>
              <w:tc>
                <w:tcPr>
                  <w:tcW w:w="124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25155</w:t>
                  </w:r>
                </w:p>
              </w:tc>
              <w:tc>
                <w:tcPr>
                  <w:tcW w:w="3007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17500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19000</w:t>
                  </w: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16500</w:t>
                  </w:r>
                </w:p>
              </w:tc>
            </w:tr>
            <w:tr w:rsidR="00AD02A5" w:rsidRPr="00AD02A5" w:rsidTr="00AD02A5">
              <w:trPr>
                <w:trHeight w:val="294"/>
              </w:trPr>
              <w:tc>
                <w:tcPr>
                  <w:tcW w:w="1137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场景二时间 </w:t>
                  </w:r>
                  <w:r w:rsidRPr="00AD02A5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(</w:t>
                  </w:r>
                  <w:r w:rsidRPr="00AD02A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毫秒 </w:t>
                  </w:r>
                  <w:r w:rsidRPr="00AD02A5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24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69000</w:t>
                  </w:r>
                </w:p>
              </w:tc>
              <w:tc>
                <w:tcPr>
                  <w:tcW w:w="3007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67031</w:t>
                  </w: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74031</w:t>
                  </w: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D02A5" w:rsidRPr="00AD02A5" w:rsidRDefault="00AD02A5" w:rsidP="00AD02A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D02A5">
                    <w:rPr>
                      <w:rFonts w:ascii="Calibri" w:eastAsia="宋体" w:hAnsi="Calibri" w:cs="Calibri"/>
                      <w:kern w:val="0"/>
                      <w:sz w:val="24"/>
                      <w:szCs w:val="24"/>
                    </w:rPr>
                    <w:t>71016</w:t>
                  </w:r>
                </w:p>
              </w:tc>
            </w:tr>
          </w:tbl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5.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 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18"/>
              </w:rPr>
              <w:t>  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 </w:t>
            </w:r>
            <w:r w:rsidRPr="00AD02A5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nio.charset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firstLine="41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字符编码解码 </w:t>
            </w:r>
            <w:r w:rsidRPr="00AD02A5">
              <w:rPr>
                <w:rFonts w:ascii="Calibri" w:eastAsia="宋体" w:hAnsi="Calibri" w:cs="Calibri"/>
                <w:color w:val="FF0000"/>
                <w:kern w:val="0"/>
                <w:sz w:val="24"/>
                <w:szCs w:val="24"/>
              </w:rPr>
              <w:t>:</w:t>
            </w:r>
            <w:r w:rsidRPr="00AD02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字节码本身只是一些数字，放到正确的上下文中被正确被解析。向 </w:t>
            </w:r>
            <w:r w:rsidRPr="00AD02A5">
              <w:rPr>
                <w:rFonts w:ascii="Calibri" w:eastAsia="宋体" w:hAnsi="Calibri" w:cs="Calibri"/>
                <w:color w:val="FF0000"/>
                <w:kern w:val="0"/>
                <w:sz w:val="24"/>
                <w:szCs w:val="24"/>
              </w:rPr>
              <w:t>ByteBuffer</w:t>
            </w:r>
            <w:r w:rsidRPr="00AD02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中存放数据时需要考虑字符集的编码方式，读取展示 </w:t>
            </w:r>
            <w:r w:rsidRPr="00AD02A5">
              <w:rPr>
                <w:rFonts w:ascii="Calibri" w:eastAsia="宋体" w:hAnsi="Calibri" w:cs="Calibri"/>
                <w:color w:val="FF0000"/>
                <w:kern w:val="0"/>
                <w:sz w:val="24"/>
                <w:szCs w:val="24"/>
              </w:rPr>
              <w:t>ByteBuffer</w:t>
            </w:r>
            <w:r w:rsidRPr="00AD02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数据时涉及对字符集解码。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Java.nio.charset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提供了编码解码一套解决方案。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以我们最常见的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http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请求为例，在请求的时候必须对请求进行正确的编码。在得到响应时必须对响应进行正确的解码。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以下代码向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baidu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发一次请求，并获取结果进行显示。例子演示到了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charset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的使用。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42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例子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2BaiduReader.java</w:t>
            </w:r>
          </w:p>
          <w:p w:rsidR="00AD02A5" w:rsidRPr="00AD02A5" w:rsidRDefault="00AD02A5" w:rsidP="00AD02A5">
            <w:pPr>
              <w:widowControl/>
              <w:wordWrap w:val="0"/>
              <w:spacing w:line="432" w:lineRule="atLeast"/>
              <w:jc w:val="left"/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5"/>
                <w:szCs w:val="15"/>
              </w:rPr>
              <w:t>Java</w:t>
            </w:r>
            <w:r w:rsidRPr="00AD02A5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5"/>
                <w:szCs w:val="15"/>
              </w:rPr>
              <w:t>代码</w:t>
            </w:r>
            <w:r w:rsidRPr="00AD02A5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5"/>
              </w:rPr>
              <w:t> </w:t>
            </w:r>
            <w:r w:rsidRPr="00AD02A5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eastAsia="宋体" w:hAnsi="Consolas" w:cs="Consolas"/>
                <w:b/>
                <w:bCs/>
                <w:noProof/>
                <w:color w:val="006699"/>
                <w:kern w:val="0"/>
                <w:sz w:val="15"/>
                <w:szCs w:val="15"/>
              </w:rPr>
              <w:drawing>
                <wp:inline distT="0" distB="0" distL="0" distR="0">
                  <wp:extent cx="142875" cy="135255"/>
                  <wp:effectExtent l="19050" t="0" r="9525" b="0"/>
                  <wp:docPr id="34" name="图片 34" descr="收藏代码">
                    <a:hlinkClick xmlns:a="http://schemas.openxmlformats.org/drawingml/2006/main" r:id="rId10" tooltip="&quot;收藏这段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收藏代码">
                            <a:hlinkClick r:id="rId10" tooltip="&quot;收藏这段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package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nio.readpage;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import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java.nio.ByteBuffer;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import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java.nio.channels.SocketChannel;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lastRenderedPageBreak/>
              <w:t>import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java.nio.charset.Charset;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import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java.net.InetSocketAddress;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import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java.io.IOException;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public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class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BaiduReader {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private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Charset charset = Charset.forName(</w:t>
            </w:r>
            <w:r w:rsidRPr="00AD02A5">
              <w:rPr>
                <w:rFonts w:ascii="Consolas" w:eastAsia="宋体" w:hAnsi="Consolas" w:cs="Consolas"/>
                <w:color w:val="0000FF"/>
                <w:kern w:val="0"/>
                <w:sz w:val="15"/>
              </w:rPr>
              <w:t>"GBK"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// 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创建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GBK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字符集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private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SocketChannel channel;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public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void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readHTMLContent() {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try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{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InetSocketAddress socketAddress =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new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InetSocketAddress(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FF"/>
                <w:kern w:val="0"/>
                <w:sz w:val="15"/>
              </w:rPr>
              <w:t>"www.baidu.com"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, </w:t>
            </w:r>
            <w:r w:rsidRPr="00AD02A5">
              <w:rPr>
                <w:rFonts w:ascii="Consolas" w:eastAsia="宋体" w:hAnsi="Consolas" w:cs="Consolas"/>
                <w:color w:val="C00000"/>
                <w:kern w:val="0"/>
                <w:sz w:val="15"/>
              </w:rPr>
              <w:t>80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//step1: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打开连接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channel = SocketChannel.open(socketAddress);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//step2: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发送请求，使用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GBK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编码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channel.write(charset.encode(</w:t>
            </w:r>
            <w:r w:rsidRPr="00AD02A5">
              <w:rPr>
                <w:rFonts w:ascii="Consolas" w:eastAsia="宋体" w:hAnsi="Consolas" w:cs="Consolas"/>
                <w:color w:val="0000FF"/>
                <w:kern w:val="0"/>
                <w:sz w:val="15"/>
              </w:rPr>
              <w:t>"GET "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+ </w:t>
            </w:r>
            <w:r w:rsidRPr="00AD02A5">
              <w:rPr>
                <w:rFonts w:ascii="Consolas" w:eastAsia="宋体" w:hAnsi="Consolas" w:cs="Consolas"/>
                <w:color w:val="0000FF"/>
                <w:kern w:val="0"/>
                <w:sz w:val="15"/>
              </w:rPr>
              <w:t>"/ HTTP/1.1"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+ </w:t>
            </w:r>
            <w:r w:rsidRPr="00AD02A5">
              <w:rPr>
                <w:rFonts w:ascii="Consolas" w:eastAsia="宋体" w:hAnsi="Consolas" w:cs="Consolas"/>
                <w:color w:val="0000FF"/>
                <w:kern w:val="0"/>
                <w:sz w:val="15"/>
              </w:rPr>
              <w:t>"\r\n\r\n"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));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//step3: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读取数据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ByteBuffer buffer = ByteBuffer.allocate(</w:t>
            </w:r>
            <w:r w:rsidRPr="00AD02A5">
              <w:rPr>
                <w:rFonts w:ascii="Consolas" w:eastAsia="宋体" w:hAnsi="Consolas" w:cs="Consolas"/>
                <w:color w:val="C00000"/>
                <w:kern w:val="0"/>
                <w:sz w:val="15"/>
              </w:rPr>
              <w:t>1024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// 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创建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1024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字节的缓冲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while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(channel.read(buffer) != -</w:t>
            </w:r>
            <w:r w:rsidRPr="00AD02A5">
              <w:rPr>
                <w:rFonts w:ascii="Consolas" w:eastAsia="宋体" w:hAnsi="Consolas" w:cs="Consolas"/>
                <w:color w:val="C00000"/>
                <w:kern w:val="0"/>
                <w:sz w:val="15"/>
              </w:rPr>
              <w:t>1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 {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    buffer.flip();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// flip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方法在读缓冲区字节操作之前调用。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    System.out.println(charset.decode(buffer));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    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// 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使用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Charset.decode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方法将字节转换为字符串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    buffer.clear();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// </w:t>
            </w:r>
            <w:r w:rsidRPr="00AD02A5">
              <w:rPr>
                <w:rFonts w:ascii="Consolas" w:eastAsia="宋体" w:hAnsi="Consolas" w:cs="Consolas"/>
                <w:color w:val="008200"/>
                <w:kern w:val="0"/>
                <w:sz w:val="15"/>
              </w:rPr>
              <w:t>清空缓冲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}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}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catch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(IOException e) {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System.err.println(e.toString());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}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finally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{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if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(channel !=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null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 {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   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try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{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        channel.close();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    }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catch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(IOException e) {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    }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    }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}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}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public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static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void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main(String[] args) {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    </w:t>
            </w:r>
            <w:r w:rsidRPr="00AD02A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</w:rPr>
              <w:t>new</w:t>
            </w: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BaiduReader().readHTMLContent();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    }  </w:t>
            </w:r>
          </w:p>
          <w:p w:rsidR="00AD02A5" w:rsidRPr="00AD02A5" w:rsidRDefault="00AD02A5" w:rsidP="00AD02A5">
            <w:pPr>
              <w:widowControl/>
              <w:numPr>
                <w:ilvl w:val="0"/>
                <w:numId w:val="2"/>
              </w:numPr>
              <w:pBdr>
                <w:top w:val="single" w:sz="4" w:space="1" w:color="D1D7DC"/>
                <w:left w:val="single" w:sz="4" w:space="6" w:color="D1D7DC"/>
                <w:bottom w:val="single" w:sz="4" w:space="1" w:color="D1D7DC"/>
                <w:right w:val="single" w:sz="4" w:space="0" w:color="D1D7DC"/>
              </w:pBdr>
              <w:shd w:val="clear" w:color="auto" w:fill="FAFAFA"/>
              <w:wordWrap w:val="0"/>
              <w:spacing w:line="225" w:lineRule="atLeast"/>
              <w:ind w:left="589"/>
              <w:jc w:val="left"/>
              <w:rPr>
                <w:rFonts w:ascii="Consolas" w:eastAsia="宋体" w:hAnsi="Consolas" w:cs="Consolas"/>
                <w:color w:val="2B91AF"/>
                <w:kern w:val="0"/>
                <w:sz w:val="15"/>
                <w:szCs w:val="15"/>
              </w:rPr>
            </w:pPr>
            <w:r w:rsidRPr="00AD02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  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6.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 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18"/>
              </w:rPr>
              <w:t>  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 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18"/>
              </w:rPr>
              <w:t> </w:t>
            </w:r>
            <w:r w:rsidRPr="00AD02A5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 </w:t>
            </w:r>
            <w:r w:rsidRPr="00AD02A5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非阻塞</w:t>
            </w:r>
            <w:r w:rsidRPr="00AD02A5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 xml:space="preserve"> IO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关于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非阻塞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IO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将从何为阻塞、何为非阻塞、非阻塞原理和异步核心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API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AD02A5">
              <w:rPr>
                <w:rFonts w:ascii="Tahoma" w:eastAsia="宋体" w:hAnsi="Tahoma" w:cs="Tahoma"/>
                <w:kern w:val="0"/>
                <w:sz w:val="24"/>
                <w:szCs w:val="24"/>
              </w:rPr>
              <w:t>几个方面来理解。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何为阻塞？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一个常见的网络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IO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通讯流程如下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: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494790" cy="3275965"/>
                  <wp:effectExtent l="19050" t="0" r="0" b="0"/>
                  <wp:docPr id="35" name="图片 35" descr="http://dl.iteye.com/upload/attachment/361552/6fb291bd-3b9a-3067-a1e6-41cce38044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dl.iteye.com/upload/attachment/361552/6fb291bd-3b9a-3067-a1e6-41cce38044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790" cy="3275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02A5" w:rsidRPr="00AD02A5" w:rsidRDefault="00AD02A5" w:rsidP="00AD02A5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图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3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：网络通讯基本过程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从该网络通讯过程来理解一下何为阻塞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: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在以上过程中若连接还没到来，那么 </w:t>
            </w:r>
            <w:r w:rsidRPr="00AD02A5">
              <w:rPr>
                <w:rFonts w:ascii="Calibri" w:eastAsia="宋体" w:hAnsi="Calibri" w:cs="Calibri"/>
                <w:color w:val="FF0000"/>
                <w:kern w:val="0"/>
                <w:sz w:val="24"/>
                <w:szCs w:val="24"/>
              </w:rPr>
              <w:t>accept</w:t>
            </w:r>
            <w:r w:rsidRPr="00AD02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会阻塞 </w:t>
            </w:r>
            <w:r w:rsidRPr="00AD02A5">
              <w:rPr>
                <w:rFonts w:ascii="Calibri" w:eastAsia="宋体" w:hAnsi="Calibri" w:cs="Calibri"/>
                <w:color w:val="FF0000"/>
                <w:kern w:val="0"/>
                <w:sz w:val="24"/>
                <w:szCs w:val="24"/>
              </w:rPr>
              <w:t>,</w:t>
            </w:r>
            <w:r w:rsidRPr="00AD02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程序运行到这里不得不挂起， </w:t>
            </w:r>
            <w:r w:rsidRPr="00AD02A5">
              <w:rPr>
                <w:rFonts w:ascii="Calibri" w:eastAsia="宋体" w:hAnsi="Calibri" w:cs="Calibri"/>
                <w:color w:val="FF0000"/>
                <w:kern w:val="0"/>
                <w:sz w:val="24"/>
                <w:szCs w:val="24"/>
              </w:rPr>
              <w:t>CPU</w:t>
            </w:r>
            <w:r w:rsidRPr="00AD02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转而执行其他线程。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在以上过程中若数据还没准备好， </w:t>
            </w:r>
            <w:r w:rsidRPr="00AD02A5">
              <w:rPr>
                <w:rFonts w:ascii="Calibri" w:eastAsia="宋体" w:hAnsi="Calibri" w:cs="Calibri"/>
                <w:color w:val="FF0000"/>
                <w:kern w:val="0"/>
                <w:sz w:val="24"/>
                <w:szCs w:val="24"/>
              </w:rPr>
              <w:t>read</w:t>
            </w:r>
            <w:r w:rsidRPr="00AD02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会一样也会阻塞。</w:t>
            </w:r>
          </w:p>
          <w:p w:rsidR="00AD02A5" w:rsidRPr="00057CD6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阻塞式网络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IO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的特点：</w:t>
            </w:r>
            <w:r w:rsidRPr="009A4F1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多线程处理多个连接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。每个线程拥有自己的栈空间并且占用一些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CPU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时间。每个线程遇到外部为准备好的时候，都会阻塞掉。阻塞的结果就是会带来大量的进程上下文切换。</w:t>
            </w:r>
            <w:r w:rsidRPr="00057CD6"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  <w:t>且大部分进程上下文切换可能是无意义的。比如假设一个线程监听一个端口，一天只会有几次请求进来，但是该 </w:t>
            </w:r>
            <w:r w:rsidRPr="00057CD6">
              <w:rPr>
                <w:rFonts w:ascii="Calibri" w:eastAsia="宋体" w:hAnsi="Calibri" w:cs="Calibri"/>
                <w:color w:val="C00000"/>
                <w:kern w:val="0"/>
                <w:sz w:val="24"/>
                <w:szCs w:val="24"/>
              </w:rPr>
              <w:t>cpu</w:t>
            </w:r>
            <w:r w:rsidRPr="00057CD6"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  <w:t> 不得不为该线程不断做上下文切换尝试，大部分的切换以阻塞告终。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 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何为非阻塞？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下面有个隐喻：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一辆从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A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开往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B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的公共汽车上，路上有很多点可能会有人下车。司机不知道哪些点会有哪些人会下车，对于需要下车的人，如何处理更好？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1.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司机过程中定时询问每个乘客是否到达目的地，若有人说到了，那么司机停车，乘客下车。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(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类似阻塞式 </w:t>
            </w:r>
            <w:r w:rsidRPr="00AD02A5">
              <w:rPr>
                <w:rFonts w:ascii="Calibri" w:eastAsia="宋体" w:hAnsi="Calibri" w:cs="Calibri"/>
                <w:color w:val="FF0000"/>
                <w:kern w:val="0"/>
                <w:sz w:val="24"/>
                <w:szCs w:val="24"/>
              </w:rPr>
              <w:t>)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lastRenderedPageBreak/>
              <w:t>2.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每个人告诉售票员自己的目的地，然后睡觉，司机只和售票员交互，到了某个点由售票员通知乘客下车。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(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类似非阻塞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)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很显然，每个人要到达某个目的地可以认为是一个线程，司机可以认为是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CPU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。在阻塞式里面，每个线程需要不断的轮询，上下文切换，以达到找到目的地的结果。而在非阻塞方式里，每个乘客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(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线程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)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都在睡觉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(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休眠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)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，只在真正外部环境准备好了才唤醒，这样的唤醒肯定不会阻塞。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 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D02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非阻塞的原理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28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把整个过程切换成小的任务，通过任务间协作完成。</w:t>
            </w:r>
          </w:p>
          <w:p w:rsidR="00AD02A5" w:rsidRPr="00057CD6" w:rsidRDefault="00AD02A5" w:rsidP="00AD02A5">
            <w:pPr>
              <w:widowControl/>
              <w:spacing w:line="432" w:lineRule="atLeast"/>
              <w:ind w:left="284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57CD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由一个专门的线程来处理所有的 </w:t>
            </w:r>
            <w:r w:rsidRPr="00057CD6">
              <w:rPr>
                <w:rFonts w:ascii="Calibri" w:eastAsia="宋体" w:hAnsi="Calibri" w:cs="Calibri"/>
                <w:color w:val="FF0000"/>
                <w:kern w:val="0"/>
                <w:sz w:val="24"/>
                <w:szCs w:val="24"/>
              </w:rPr>
              <w:t>IO</w:t>
            </w:r>
            <w:r w:rsidRPr="00057CD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事件，并负责分发。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28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事件驱动机制：事件到的时候触发，而不是同步的去监视事件。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28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线程通讯：线程之间通过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wait,notify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等方式通讯。保证每次上下文切换都是有意义的。减少无谓的进程切换。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28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以下是异步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IO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的结构：</w:t>
            </w:r>
          </w:p>
          <w:p w:rsidR="00AD02A5" w:rsidRPr="00AD02A5" w:rsidRDefault="00AD02A5" w:rsidP="00AD02A5">
            <w:pPr>
              <w:widowControl/>
              <w:spacing w:line="432" w:lineRule="atLeast"/>
              <w:ind w:left="28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4524375" cy="1892300"/>
                  <wp:effectExtent l="19050" t="0" r="9525" b="0"/>
                  <wp:docPr id="36" name="图片 36" descr="http://dl.iteye.com/upload/attachment/361554/7dac568f-b3bf-38f7-8392-f5b6d1fb2b3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dl.iteye.com/upload/attachment/361554/7dac568f-b3bf-38f7-8392-f5b6d1fb2b3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89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02A5" w:rsidRPr="00AD02A5" w:rsidRDefault="00AD02A5" w:rsidP="00AD02A5">
            <w:pPr>
              <w:widowControl/>
              <w:spacing w:line="432" w:lineRule="atLeast"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图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4</w:t>
            </w:r>
            <w:r w:rsidRPr="00AD02A5">
              <w:rPr>
                <w:rFonts w:ascii="Tahoma" w:eastAsia="宋体" w:hAnsi="Tahoma" w:cs="Tahoma"/>
                <w:kern w:val="0"/>
                <w:sz w:val="18"/>
                <w:szCs w:val="18"/>
              </w:rPr>
              <w:t>：非阻塞基本原理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CD6">
              <w:rPr>
                <w:rFonts w:ascii="Calibri" w:eastAsia="宋体" w:hAnsi="Calibri" w:cs="Calibri"/>
                <w:color w:val="FF0000"/>
                <w:kern w:val="0"/>
                <w:sz w:val="24"/>
                <w:szCs w:val="24"/>
              </w:rPr>
              <w:t>Reactor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就是上面隐喻的售票员角色。每个线程的处理流程大概都是读取数据、解码、计算处理、编码、发送响应。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异步 </w:t>
            </w:r>
            <w:r w:rsidRPr="00AD02A5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IO</w:t>
            </w:r>
            <w:r w:rsidRPr="00AD02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核心 </w:t>
            </w:r>
            <w:r w:rsidRPr="00AD02A5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API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Selector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异步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IO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的核心类，它能检测一个或多个通道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(channel)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上的事件，并将事件分发出去。</w:t>
            </w:r>
          </w:p>
          <w:p w:rsidR="00AD02A5" w:rsidRPr="00057CD6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57CD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使用一个 </w:t>
            </w:r>
            <w:r w:rsidRPr="00057CD6">
              <w:rPr>
                <w:rFonts w:ascii="Calibri" w:eastAsia="宋体" w:hAnsi="Calibri" w:cs="Calibri"/>
                <w:color w:val="FF0000"/>
                <w:kern w:val="0"/>
                <w:sz w:val="24"/>
                <w:szCs w:val="24"/>
              </w:rPr>
              <w:t>select</w:t>
            </w:r>
            <w:r w:rsidRPr="00057CD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线程就能监听多个通道上的事件，并基于事件驱动触发相应的响应。而不需要为每个 </w:t>
            </w:r>
            <w:r w:rsidRPr="00057CD6">
              <w:rPr>
                <w:rFonts w:ascii="Calibri" w:eastAsia="宋体" w:hAnsi="Calibri" w:cs="Calibri"/>
                <w:color w:val="FF0000"/>
                <w:kern w:val="0"/>
                <w:sz w:val="24"/>
                <w:szCs w:val="24"/>
              </w:rPr>
              <w:t>channel</w:t>
            </w:r>
            <w:r w:rsidRPr="00057CD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去分配一个线程。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SelectionKey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包含了事件的状态信息和时间对应的通道的绑定。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例子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1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单线程实现监听两个端口。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(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见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nio.asyn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包下面的例子。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)</w:t>
            </w:r>
          </w:p>
          <w:p w:rsidR="00AD02A5" w:rsidRPr="00AD02A5" w:rsidRDefault="00AD02A5" w:rsidP="00AD02A5">
            <w:pPr>
              <w:widowControl/>
              <w:spacing w:line="432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例子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2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NIO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线程协作实现资源合理利用。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(wait,notify)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。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(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见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nio.asyn.multithread</w:t>
            </w:r>
            <w:r w:rsidRPr="00AD02A5">
              <w:rPr>
                <w:rFonts w:ascii="宋体" w:eastAsia="宋体" w:hAnsi="宋体" w:cs="宋体"/>
                <w:kern w:val="0"/>
                <w:sz w:val="24"/>
                <w:szCs w:val="24"/>
              </w:rPr>
              <w:t> 下的例子 </w:t>
            </w:r>
            <w:r w:rsidRPr="00AD02A5">
              <w:rPr>
                <w:rFonts w:ascii="Calibri" w:eastAsia="宋体" w:hAnsi="Calibri" w:cs="Calibri"/>
                <w:kern w:val="0"/>
                <w:sz w:val="24"/>
                <w:szCs w:val="24"/>
              </w:rPr>
              <w:t>)</w:t>
            </w:r>
          </w:p>
        </w:tc>
      </w:tr>
    </w:tbl>
    <w:p w:rsidR="00AD02A5" w:rsidRDefault="00AD02A5"/>
    <w:sectPr w:rsidR="00AD02A5" w:rsidSect="00526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ongxinhua" w:date="2011-07-02T10:48:00Z" w:initials="r">
    <w:p w:rsidR="00B43B0E" w:rsidRDefault="00B43B0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Buffer</w:t>
      </w:r>
      <w:r>
        <w:rPr>
          <w:rFonts w:hint="eastAsia"/>
        </w:rPr>
        <w:t>是一块连续的内存块，是</w:t>
      </w:r>
      <w:r>
        <w:rPr>
          <w:rFonts w:hint="eastAsia"/>
        </w:rPr>
        <w:t>NIO</w:t>
      </w:r>
      <w:r>
        <w:rPr>
          <w:rFonts w:hint="eastAsia"/>
        </w:rPr>
        <w:t>数据读或写的中转地。</w:t>
      </w:r>
    </w:p>
  </w:comment>
  <w:comment w:id="1" w:author="rongxinhua" w:date="2011-07-02T10:50:00Z" w:initials="r">
    <w:p w:rsidR="00CE0446" w:rsidRDefault="00CE0446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Channel</w:t>
      </w:r>
      <w:r>
        <w:rPr>
          <w:rFonts w:hint="eastAsia"/>
        </w:rPr>
        <w:t>与</w:t>
      </w:r>
      <w:r>
        <w:rPr>
          <w:rFonts w:hint="eastAsia"/>
        </w:rPr>
        <w:t>Buffer</w:t>
      </w:r>
      <w:r>
        <w:rPr>
          <w:rFonts w:hint="eastAsia"/>
        </w:rPr>
        <w:t>交互数据：从</w:t>
      </w:r>
      <w:r>
        <w:rPr>
          <w:rFonts w:hint="eastAsia"/>
        </w:rPr>
        <w:t>Buffer</w:t>
      </w:r>
      <w:r>
        <w:rPr>
          <w:rFonts w:hint="eastAsia"/>
        </w:rPr>
        <w:t>中读取或写入到</w:t>
      </w:r>
      <w:r>
        <w:rPr>
          <w:rFonts w:hint="eastAsia"/>
        </w:rPr>
        <w:t>Buffer</w:t>
      </w:r>
    </w:p>
  </w:comment>
  <w:comment w:id="2" w:author="rongxinhua" w:date="2011-07-02T10:52:00Z" w:initials="r">
    <w:p w:rsidR="00A31031" w:rsidRDefault="00A31031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注意：</w:t>
      </w:r>
      <w:r>
        <w:rPr>
          <w:rFonts w:hint="eastAsia"/>
        </w:rPr>
        <w:t>Channeli</w:t>
      </w:r>
      <w:r>
        <w:rPr>
          <w:rFonts w:hint="eastAsia"/>
        </w:rPr>
        <w:t>仅可作用于网络，还可以作用于文件。</w:t>
      </w:r>
    </w:p>
  </w:comment>
  <w:comment w:id="3" w:author="rongxinhua" w:date="2011-07-02T10:51:00Z" w:initials="r">
    <w:p w:rsidR="001B62F8" w:rsidRDefault="001B62F8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分配内存空间</w:t>
      </w:r>
    </w:p>
  </w:comment>
  <w:comment w:id="4" w:author="rongxinhua" w:date="2011-06-29T00:40:00Z" w:initials="r">
    <w:p w:rsidR="006B5491" w:rsidRDefault="006B549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我的理解：</w:t>
      </w:r>
      <w:r>
        <w:rPr>
          <w:rFonts w:hint="eastAsia"/>
        </w:rPr>
        <w:t>flip</w:t>
      </w:r>
      <w:r>
        <w:rPr>
          <w:rFonts w:hint="eastAsia"/>
        </w:rPr>
        <w:t>是将</w:t>
      </w:r>
      <w:r>
        <w:rPr>
          <w:rFonts w:hint="eastAsia"/>
        </w:rPr>
        <w:t>position</w:t>
      </w:r>
      <w:r>
        <w:rPr>
          <w:rFonts w:hint="eastAsia"/>
        </w:rPr>
        <w:t>位置置</w:t>
      </w:r>
      <w:r>
        <w:rPr>
          <w:rFonts w:hint="eastAsia"/>
        </w:rPr>
        <w:t>0</w:t>
      </w:r>
      <w:r>
        <w:rPr>
          <w:rFonts w:hint="eastAsia"/>
        </w:rPr>
        <w:t>，可以从头读或写。</w:t>
      </w:r>
    </w:p>
  </w:comment>
  <w:comment w:id="5" w:author="rongxinhua" w:date="2011-06-29T00:39:00Z" w:initials="r">
    <w:p w:rsidR="009555EE" w:rsidRDefault="009555E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理解了吧，呵呵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982" w:rsidRDefault="00D57982" w:rsidP="00AD02A5">
      <w:r>
        <w:separator/>
      </w:r>
    </w:p>
  </w:endnote>
  <w:endnote w:type="continuationSeparator" w:id="1">
    <w:p w:rsidR="00D57982" w:rsidRDefault="00D57982" w:rsidP="00AD02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982" w:rsidRDefault="00D57982" w:rsidP="00AD02A5">
      <w:r>
        <w:separator/>
      </w:r>
    </w:p>
  </w:footnote>
  <w:footnote w:type="continuationSeparator" w:id="1">
    <w:p w:rsidR="00D57982" w:rsidRDefault="00D57982" w:rsidP="00AD02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E41AB"/>
    <w:multiLevelType w:val="multilevel"/>
    <w:tmpl w:val="EA9A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597656"/>
    <w:multiLevelType w:val="multilevel"/>
    <w:tmpl w:val="2EDC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02A5"/>
    <w:rsid w:val="00057CD6"/>
    <w:rsid w:val="00112C94"/>
    <w:rsid w:val="001B62F8"/>
    <w:rsid w:val="00316BA8"/>
    <w:rsid w:val="003F4E5B"/>
    <w:rsid w:val="00526F1C"/>
    <w:rsid w:val="006B5491"/>
    <w:rsid w:val="009555EE"/>
    <w:rsid w:val="009A4F14"/>
    <w:rsid w:val="00A31031"/>
    <w:rsid w:val="00AD02A5"/>
    <w:rsid w:val="00B43B0E"/>
    <w:rsid w:val="00BB567C"/>
    <w:rsid w:val="00CE0446"/>
    <w:rsid w:val="00D57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F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0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02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0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02A5"/>
    <w:rPr>
      <w:sz w:val="18"/>
      <w:szCs w:val="18"/>
    </w:rPr>
  </w:style>
  <w:style w:type="paragraph" w:styleId="a5">
    <w:name w:val="List Paragraph"/>
    <w:basedOn w:val="a"/>
    <w:uiPriority w:val="34"/>
    <w:qFormat/>
    <w:rsid w:val="00AD0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D02A5"/>
    <w:rPr>
      <w:b/>
      <w:bCs/>
    </w:rPr>
  </w:style>
  <w:style w:type="character" w:customStyle="1" w:styleId="apple-converted-space">
    <w:name w:val="apple-converted-space"/>
    <w:basedOn w:val="a0"/>
    <w:rsid w:val="00AD02A5"/>
  </w:style>
  <w:style w:type="paragraph" w:styleId="a7">
    <w:name w:val="Normal (Web)"/>
    <w:basedOn w:val="a"/>
    <w:uiPriority w:val="99"/>
    <w:semiHidden/>
    <w:unhideWhenUsed/>
    <w:rsid w:val="00AD0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D02A5"/>
  </w:style>
  <w:style w:type="character" w:customStyle="1" w:styleId="string">
    <w:name w:val="string"/>
    <w:basedOn w:val="a0"/>
    <w:rsid w:val="00AD02A5"/>
  </w:style>
  <w:style w:type="character" w:customStyle="1" w:styleId="comment">
    <w:name w:val="comment"/>
    <w:basedOn w:val="a0"/>
    <w:rsid w:val="00AD02A5"/>
  </w:style>
  <w:style w:type="character" w:customStyle="1" w:styleId="number">
    <w:name w:val="number"/>
    <w:basedOn w:val="a0"/>
    <w:rsid w:val="00AD02A5"/>
  </w:style>
  <w:style w:type="paragraph" w:styleId="a8">
    <w:name w:val="Balloon Text"/>
    <w:basedOn w:val="a"/>
    <w:link w:val="Char1"/>
    <w:uiPriority w:val="99"/>
    <w:semiHidden/>
    <w:unhideWhenUsed/>
    <w:rsid w:val="00AD02A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D02A5"/>
    <w:rPr>
      <w:sz w:val="18"/>
      <w:szCs w:val="18"/>
    </w:rPr>
  </w:style>
  <w:style w:type="character" w:styleId="a9">
    <w:name w:val="Hyperlink"/>
    <w:basedOn w:val="a0"/>
    <w:uiPriority w:val="99"/>
    <w:unhideWhenUsed/>
    <w:rsid w:val="00AD02A5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9555EE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9555EE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9555EE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9555EE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9555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082">
              <w:marLeft w:val="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79">
              <w:marLeft w:val="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6615">
          <w:marLeft w:val="0"/>
          <w:marRight w:val="0"/>
          <w:marTop w:val="125"/>
          <w:marBottom w:val="0"/>
          <w:divBdr>
            <w:top w:val="single" w:sz="4" w:space="0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3291">
              <w:marLeft w:val="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621">
              <w:marLeft w:val="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www.iteye.com/topic/834447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javascript:void(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rongxinhua</dc:creator>
  <cp:keywords/>
  <dc:description/>
  <cp:lastModifiedBy>rongxinhua</cp:lastModifiedBy>
  <cp:revision>18</cp:revision>
  <dcterms:created xsi:type="dcterms:W3CDTF">2011-06-28T12:02:00Z</dcterms:created>
  <dcterms:modified xsi:type="dcterms:W3CDTF">2011-07-02T02:54:00Z</dcterms:modified>
</cp:coreProperties>
</file>