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i/>
          <w:iCs/>
          <w:color w:val="333333"/>
          <w:kern w:val="0"/>
          <w:sz w:val="20"/>
          <w:szCs w:val="20"/>
        </w:rPr>
      </w:pPr>
      <w:r>
        <w:rPr>
          <w:rStyle w:val="apple-converted-space"/>
          <w:rFonts w:ascii="Tahoma" w:hAnsi="Tahoma" w:cs="Tahoma"/>
          <w:b/>
          <w:bCs/>
          <w:color w:val="333333"/>
          <w:sz w:val="14"/>
          <w:szCs w:val="14"/>
        </w:rPr>
        <w:t> </w:t>
      </w:r>
      <w:r>
        <w:rPr>
          <w:rStyle w:val="apple-style-span"/>
          <w:rFonts w:ascii="Tahoma" w:hAnsi="Tahoma" w:cs="Tahoma"/>
          <w:b/>
          <w:bCs/>
          <w:color w:val="333333"/>
          <w:sz w:val="14"/>
          <w:szCs w:val="14"/>
        </w:rPr>
        <w:t>Java NIO API</w:t>
      </w:r>
      <w:r>
        <w:rPr>
          <w:rStyle w:val="apple-style-span"/>
          <w:rFonts w:ascii="Tahoma" w:hAnsi="Tahoma" w:cs="Tahoma"/>
          <w:b/>
          <w:bCs/>
          <w:color w:val="333333"/>
          <w:sz w:val="14"/>
          <w:szCs w:val="14"/>
        </w:rPr>
        <w:t>详解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在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JDK 1.4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以前，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Java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操作集中在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java.io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这个包中，是基于流的同步（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）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API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。对于大多数应用来说，这样的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API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使用很方便，然而，一些对性能要求较高的应用，尤其是服务端应用，往往需要一个更为有效的方式来处理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。从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JDK 1.4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起，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NIO API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作为一个基于缓冲区，并能提供异步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(non-blocking)IO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i/>
          <w:iCs/>
          <w:color w:val="333333"/>
          <w:kern w:val="0"/>
          <w:sz w:val="20"/>
          <w:szCs w:val="20"/>
        </w:rPr>
        <w:t>API</w:t>
      </w:r>
      <w:r w:rsidRPr="00E64F7B">
        <w:rPr>
          <w:rFonts w:ascii="宋体" w:eastAsia="宋体" w:hAnsi="宋体" w:cs="宋体" w:hint="eastAsia"/>
          <w:i/>
          <w:iCs/>
          <w:color w:val="333333"/>
          <w:kern w:val="0"/>
          <w:sz w:val="20"/>
          <w:szCs w:val="20"/>
        </w:rPr>
        <w:t>被引入。本文对其进行深入的介绍。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NIO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主要集中在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和它的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subpackages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及其数据类型相关的子类。其中被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中的类用来进行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的作用非常重要。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定义了一系列处理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接口以及这些接口在文件系统和网络通讯上的实现。通过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这个类，还提供了进行异步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操作的办法。这个包可以说是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NIO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的核心。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java.nio.channels.spi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定义了可用来实现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的抽象类。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java.nio.charset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定义了处理字符编码和解码的类。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java.nio.charset.spi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定义了可用来实现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的抽象类。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java.nio.channels.spi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java.nio.charset.spi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这两个包主要被用来对现有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NIO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进行扩展，在实际的使用中，我们一般只和另外的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个包打交道。下面将对这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个包一一介绍。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7"/>
          <w:szCs w:val="27"/>
        </w:rPr>
        <w:t>Package java.nio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这个包主要定义了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及其子类。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定义了一个线性存放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primitive type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数据的容器接口。对于除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以外的其他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primitive type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，都有一个相应的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子类，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是其中最重要的一个子类。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下面这张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UML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类图描述了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中的类的关系：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844540" cy="2282190"/>
            <wp:effectExtent l="19050" t="0" r="3810" b="0"/>
            <wp:docPr id="1" name="图片 1" descr="http://blog.csdn.net/images/blog_csdn_net/daijialin/56921/o_buff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sdn.net/images/blog_csdn_net/daijialin/56921/o_buffer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Buffer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定义了一个可以线性存放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primitive type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数据的容器接口。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主要包含了与类型（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byte, char…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）无关的功能。值得注意的是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及其子类都不是线程安全的。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每个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都有以下的属性：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最多能放多少数据。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一般在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被创建的时候指定。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上进行的读写操作都不能越过这个下标。当写数据到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中时，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一般和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相等，当读数据时，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中有效数据的长度。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读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写操作的当前下标。当使用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的相对位置进行读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写操作时，读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/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写会从这个下标进行，并在操作完成后，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会更新下标的值。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一个临时存放的位置下标。调用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设为当前的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的值，以后调用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reset()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属性设置为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的值总是小于等于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的值，如果将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的值设的比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小，当前的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值会被抛弃掉。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这些属性总是满足以下条件：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0 &lt;=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mark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&lt;=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&lt;=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&lt;=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的值除了通过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函数来设置，也可以通过下面这些函数来改变：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086969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b/>
          <w:color w:val="7030A0"/>
          <w:kern w:val="0"/>
          <w:sz w:val="24"/>
          <w:szCs w:val="24"/>
        </w:rPr>
      </w:pPr>
      <w:r w:rsidRPr="00086969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Buffer clear()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0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，一般在把数据写入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前调用。</w:t>
      </w:r>
    </w:p>
    <w:p w:rsidR="00E64F7B" w:rsidRPr="00086969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086969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Buffer flip()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设为当前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0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，一般在从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读出数据前调用。</w:t>
      </w:r>
    </w:p>
    <w:p w:rsidR="00E64F7B" w:rsidRPr="00086969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086969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Buffer rewind()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0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不变，一般在把数据重写入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前调用。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对象有可能是只读的，这时，任何对该对象的写操作都会触发一个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ReadOnlyBufferException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isReadOnly()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方法可以用来判断一个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是否只读。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ByteBuffer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的子类中，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是一个地位较为特殊的类，因为在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java.io.channels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中定义的各种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操作基本上都是围绕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展开的。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方法来做创建工作：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001FFE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001FFE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ByteBuffer allocate(int capacity)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创建一个指定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capacity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001FFE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001FFE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ByteBuffer allocateDirect(int capacity)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direct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，这样的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在参与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操作时性能会更好（很有可能是在底层的实现使用了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DMA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技术），相应的，创建和回收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direct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的代价也会高一些。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isDirect()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方法可以检查一个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是否是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direct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的。</w:t>
      </w:r>
    </w:p>
    <w:p w:rsidR="00E64F7B" w:rsidRPr="007F6CD9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7F6CD9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ByteBuffer wrap(byte [] array)</w:t>
      </w:r>
    </w:p>
    <w:p w:rsidR="00E64F7B" w:rsidRPr="007F6CD9" w:rsidRDefault="00E64F7B" w:rsidP="00E64F7B">
      <w:pPr>
        <w:widowControl/>
        <w:spacing w:line="207" w:lineRule="atLeast"/>
        <w:jc w:val="left"/>
        <w:rPr>
          <w:rFonts w:ascii="Arial" w:eastAsia="宋体" w:hAnsi="Arial" w:cs="Arial"/>
          <w:b/>
          <w:color w:val="7030A0"/>
          <w:kern w:val="0"/>
          <w:sz w:val="20"/>
          <w:szCs w:val="20"/>
        </w:rPr>
      </w:pPr>
      <w:r w:rsidRPr="007F6CD9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ByteBuffer wrap(byte [] array, int offset, int length)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把一个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数组或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数组的一部分包装成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定义了一系列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get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put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操作来从中读写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数据，如下面几个：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 get()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get(byte [] dst)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 get(int index)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put(byte b)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put(byte [] src)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put(int index, byte b)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726B3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b/>
          <w:color w:val="7030A0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这些操作可分为绝对定位和相对定为两种，</w:t>
      </w:r>
      <w:r w:rsidRPr="00726B3B">
        <w:rPr>
          <w:rFonts w:ascii="宋体" w:eastAsia="宋体" w:hAnsi="宋体" w:cs="宋体" w:hint="eastAsia"/>
          <w:b/>
          <w:color w:val="7030A0"/>
          <w:kern w:val="0"/>
          <w:sz w:val="20"/>
          <w:szCs w:val="20"/>
        </w:rPr>
        <w:t>相对定位的读写操作依靠</w:t>
      </w:r>
      <w:r w:rsidRPr="00726B3B">
        <w:rPr>
          <w:rFonts w:ascii="Arial" w:eastAsia="宋体" w:hAnsi="Arial" w:cs="Arial"/>
          <w:b/>
          <w:color w:val="7030A0"/>
          <w:kern w:val="0"/>
          <w:sz w:val="20"/>
          <w:szCs w:val="20"/>
        </w:rPr>
        <w:t>position</w:t>
      </w:r>
      <w:r w:rsidRPr="00726B3B">
        <w:rPr>
          <w:rFonts w:ascii="宋体" w:eastAsia="宋体" w:hAnsi="宋体" w:cs="宋体" w:hint="eastAsia"/>
          <w:b/>
          <w:color w:val="7030A0"/>
          <w:kern w:val="0"/>
          <w:sz w:val="20"/>
          <w:szCs w:val="20"/>
        </w:rPr>
        <w:t>来定位</w:t>
      </w:r>
      <w:r w:rsidRPr="00726B3B">
        <w:rPr>
          <w:rFonts w:ascii="Arial" w:eastAsia="宋体" w:hAnsi="Arial" w:cs="Arial"/>
          <w:b/>
          <w:color w:val="7030A0"/>
          <w:kern w:val="0"/>
          <w:sz w:val="20"/>
          <w:szCs w:val="20"/>
        </w:rPr>
        <w:t>Buffer</w:t>
      </w:r>
      <w:r w:rsidRPr="00726B3B">
        <w:rPr>
          <w:rFonts w:ascii="宋体" w:eastAsia="宋体" w:hAnsi="宋体" w:cs="宋体" w:hint="eastAsia"/>
          <w:b/>
          <w:color w:val="7030A0"/>
          <w:kern w:val="0"/>
          <w:sz w:val="20"/>
          <w:szCs w:val="20"/>
        </w:rPr>
        <w:t>中的位置，并在操作完成后会更新</w:t>
      </w:r>
      <w:r w:rsidRPr="00726B3B">
        <w:rPr>
          <w:rFonts w:ascii="Arial" w:eastAsia="宋体" w:hAnsi="Arial" w:cs="Arial"/>
          <w:b/>
          <w:color w:val="7030A0"/>
          <w:kern w:val="0"/>
          <w:sz w:val="20"/>
          <w:szCs w:val="20"/>
        </w:rPr>
        <w:t>position</w:t>
      </w:r>
      <w:r w:rsidRPr="00726B3B">
        <w:rPr>
          <w:rFonts w:ascii="宋体" w:eastAsia="宋体" w:hAnsi="宋体" w:cs="宋体" w:hint="eastAsia"/>
          <w:b/>
          <w:color w:val="7030A0"/>
          <w:kern w:val="0"/>
          <w:sz w:val="20"/>
          <w:szCs w:val="20"/>
        </w:rPr>
        <w:t>的值。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在其它类型的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中，也定义了相同的函数来读写数据，唯一不同的就是一些参数和返回值的类型。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除了读写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类型数据的函数，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的一个特别之处是它还定义了读写其它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primitive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数据的方法，如：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getInt()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中读出一个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值。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putInt(int value)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写入一个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值到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读写其它类型的数据牵涉到</w:t>
      </w:r>
      <w:r w:rsidRPr="00726B3B">
        <w:rPr>
          <w:rFonts w:ascii="宋体" w:eastAsia="宋体" w:hAnsi="宋体" w:cs="宋体" w:hint="eastAsia"/>
          <w:b/>
          <w:color w:val="7030A0"/>
          <w:kern w:val="0"/>
          <w:sz w:val="20"/>
          <w:szCs w:val="20"/>
        </w:rPr>
        <w:t>字节序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问题，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会按其字节序（大字节序或小字节序）写入或读出一个其它类型的数据（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int,long…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）。字节序可以用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order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方法来取得和设置：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 order()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的字节序。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 order(ByteOrder bo)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的字节序。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另一个特别的地方是可以在它的基础上得到其它类型的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。如：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 asCharBuffer()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为当前的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的视图。在该视图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中的读写操作会按照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的字节序作用到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中的数据上。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用这类方法创建出来的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position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位置开始到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limit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位置结束，可以看作是这段数据的视图。视图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readOnly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属性和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direct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属性与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的一致，而且也只有通过这种方法，才可以得到其他数据类型的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direct 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ByteOrder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用来表示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字节序的类，可将其看成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enum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类型。主要定义了下面几个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方法和属性：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 BIG_ENDIAN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代表大字节序的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 LITTLE_ENDIAN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代表小字节序的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ByteOrder nativeOrder()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返回当前硬件平台的字节序。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MappedByteBuffer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的子类，是文件内容在内存中的映射。这个类的实例需要通过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map()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方法来创建。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接下来看看一个使用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的例子，这个例子从标准输入不停地读入字符，当读满一行后，将收集的字符写到标准输出：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522"/>
      </w:tblGrid>
      <w:tr w:rsidR="00E64F7B" w:rsidRPr="00E64F7B" w:rsidTr="00E64F7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public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static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void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main(String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[]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args)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throws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IOException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创建一个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capacity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256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ByteBuffer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ByteBuffer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buf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ByteBuffer.allocate(256);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while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true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从标准输入流读入一个字符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int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System.in.read();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lastRenderedPageBreak/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当读到输入流结束时，退出循环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if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-1)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break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把读入的字符写入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ByteBuffer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中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buf.put((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c);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当读完一行时，输出收集的字符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if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2A00FF"/>
                <w:kern w:val="0"/>
                <w:sz w:val="20"/>
                <w:szCs w:val="20"/>
                <w:shd w:val="clear" w:color="auto" w:fill="FFFFFF"/>
              </w:rPr>
              <w:t>'\n'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调用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flip()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使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limit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变为当前的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position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的值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,position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变为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0,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为接下来从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ByteBuffer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读取做准备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buf.flip();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构建一个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数组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[]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content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new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[buf.limit()];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从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ByteBuffer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中读取数据到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数组中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buf.get(content);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把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数组的内容写到标准输出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System.out.print(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new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String(content));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调用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clear()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使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position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变为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0,limit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变为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capacity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的值，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为接下来写入数据到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ByteBuffer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中做准备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buf.clear();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7"/>
          <w:szCs w:val="27"/>
        </w:rPr>
        <w:t>Package java.nio.channels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这个包定义了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的概念，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表现了一个可以进行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操作的通道（比如，通过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，我们可以对文件进行读写操作）。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包含了文件系统和网络通讯相关的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类。这个包通过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这两个类，还定义了一个进行异步（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non-blocking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，这对需要高性能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的应用非常重要。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下面这张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UML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类图描述了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interface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的关系：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32935" cy="2611755"/>
            <wp:effectExtent l="19050" t="0" r="5715" b="0"/>
            <wp:docPr id="2" name="图片 2" descr="http://blog.csdn.net/images/blog_csdn_net/daijialin/56921/o_chann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sdn.net/images/blog_csdn_net/daijialin/56921/o_channe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3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Tahoma" w:eastAsia="宋体" w:hAnsi="Tahoma" w:cs="Tahoma"/>
          <w:color w:val="333333"/>
          <w:kern w:val="0"/>
          <w:sz w:val="14"/>
          <w:szCs w:val="1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</w:rPr>
        <w:t>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表现了一个可以进行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操作的通道，该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interface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定义了以下方法：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isOpen()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是否是打开的。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void close()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关闭这个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，相关的资源会被释放。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ReadableByteChannel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定义了一个可从中读取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 interface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read(ByteBuffer dst)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中读取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数据并写到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中。返回读取的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WritableByteChannel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定义了一个可向其写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 interface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write(ByteBuffer src)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中读取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数据并写到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中。返回写出的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数。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ByteChannel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并没有定义新的方法，它的作用只是把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WritableByteChannel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合并在一起。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ScatteringByteChannel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继承了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并提供了同时往几个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中写数据的能力。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GatheringByteChannel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继承了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WritableByteChannel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并提供了同时从几个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中读数据的能力。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InterruptibleChannel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用来表现一个可以被异步关闭的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。这表现在两方面：</w:t>
      </w:r>
    </w:p>
    <w:p w:rsidR="00E64F7B" w:rsidRPr="00E64F7B" w:rsidRDefault="00E64F7B" w:rsidP="00E64F7B">
      <w:pPr>
        <w:widowControl/>
        <w:spacing w:line="207" w:lineRule="atLeast"/>
        <w:ind w:left="450" w:hanging="4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InterruptibleChannel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close()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方法被调用时，其它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InterruptibleChannel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操作上的线程会接收到一个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AsynchronousCloseException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ind w:left="450" w:hanging="45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当一个线程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InterruptibleChannel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操作上时，另一个线程调用该线程的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interrupt()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方法会导致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被关闭，该线程收到一个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ClosedByInterruptException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，同时线程的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interrupt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状态会被设置。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接下来的这张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UML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类图描述了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java.nio.channels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中类的关系：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676900" cy="3189605"/>
            <wp:effectExtent l="19050" t="0" r="0" b="0"/>
            <wp:docPr id="3" name="图片 3" descr="http://blog.csdn.net/images/blog_csdn_net/daijialin/56921/o_channel-clas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sdn.net/images/blog_csdn_net/daijialin/56921/o_channel-class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b/>
          <w:bCs/>
          <w:color w:val="333333"/>
          <w:kern w:val="0"/>
          <w:sz w:val="20"/>
          <w:szCs w:val="20"/>
        </w:rPr>
        <w:t>异步</w:t>
      </w: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IO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的支持可以算是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NIO API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中最重要的功能，异步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允许应用程序同时监控多个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以提高性能，这一功能是通过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个类来实现的。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代表了可以支持异步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，可以将其注册在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上，这种注册的关系由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这个类来表现（见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UML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图）。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函数，给应用程序提供了一个可以同时监控多个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 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的方法：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应用程序通过调用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函数，让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监控注册在其上的多个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，当有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操作可以进行时，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方法就会返回以让应用程序检查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的状态，并作相应的处理。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下面是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JDK 1.4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的一个例子，这段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使用了异步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实现了一个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time server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522"/>
      </w:tblGrid>
      <w:tr w:rsidR="00E64F7B" w:rsidRPr="00E64F7B" w:rsidTr="00E64F7B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private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static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void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acceptConnections(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int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port)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throws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Exception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打开一个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Selector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Selector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acceptSelector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SelectorProvider.provider().openSelector();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创建一个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，这是一个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SelectableChannel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的子类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ssc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ServerSocketChannel.open();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将其设为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non-blocking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状态，这样才能进行异步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IO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操作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ssc.configureBlocking(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false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给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对应的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socket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绑定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IP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和端口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InetAddress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lh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InetAddress.getLocalHost();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InetSocketAddress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isa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new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InetSocketAddress(lh,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port);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ssc.socket().bind(isa);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将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注册到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Selector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上，返回对应的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SelectionKey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SelectionKey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acceptKey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ssc.register(acceptSelector,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SelectionKey.OP_ACCEPT);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int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keysAdded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0;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用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select()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函数来监控注册在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Selector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上的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SelectableChannel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返回值代表了有多少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可以进行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IO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操作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(ready for IO)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while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((keysAdded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acceptSelector.select())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&gt;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0)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 selectedKeys()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返回一个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SelectionKey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的集合，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其中每个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SelectionKey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代表了一个可以进行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IO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操作的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。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一个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可以进行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IO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操作意味着有新的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TCP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连接连入了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readyKeys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acceptSelector.selectedKeys();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Iterator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readyKeys.iterator();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 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while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(i.hasNext())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{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SelectionKey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sk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(SelectionKey)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i.next();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需要将处理过的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key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从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selectedKeys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这个集合中删除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i.remove();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从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SelectionKey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得到对应的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channel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ServerSocketChannel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nextReady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(ServerSocketChannel)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sk.channel();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接受新的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TCP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连接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Socket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s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nextReady.accept().socket();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把当前的时间写到这个新的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TCP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连接中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PrintWriter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out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lastRenderedPageBreak/>
              <w:t>    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new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PrintWriter(s.getOutputStream(),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true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Date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now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=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FFFF"/>
              </w:rPr>
              <w:t>new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Date();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out.println(now);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  <w:szCs w:val="20"/>
                <w:shd w:val="clear" w:color="auto" w:fill="FFFFFF"/>
              </w:rPr>
              <w:t>//</w:t>
            </w:r>
            <w:r w:rsidRPr="00E64F7B">
              <w:rPr>
                <w:rFonts w:ascii="Courier New" w:eastAsia="宋体" w:hAnsi="Courier New" w:cs="Courier New"/>
                <w:color w:val="3F7F5F"/>
                <w:kern w:val="0"/>
                <w:sz w:val="20"/>
              </w:rPr>
              <w:t> </w:t>
            </w:r>
            <w:r w:rsidRPr="00E64F7B"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  <w:shd w:val="clear" w:color="auto" w:fill="FFFFFF"/>
              </w:rPr>
              <w:t>关闭连接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out.close();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  <w:p w:rsidR="00E64F7B" w:rsidRPr="00E64F7B" w:rsidRDefault="00E64F7B" w:rsidP="00E64F7B">
            <w:pPr>
              <w:widowControl/>
              <w:spacing w:line="207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24"/>
                <w:szCs w:val="24"/>
              </w:rPr>
            </w:pP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  <w:shd w:val="clear" w:color="auto" w:fill="FFFFFF"/>
              </w:rPr>
              <w:t>   </w:t>
            </w:r>
            <w:r w:rsidRPr="00E64F7B">
              <w:rPr>
                <w:rFonts w:ascii="Courier New" w:eastAsia="宋体" w:hAnsi="Courier New" w:cs="Courier New"/>
                <w:color w:val="333333"/>
                <w:kern w:val="0"/>
                <w:sz w:val="20"/>
              </w:rPr>
              <w:t> </w:t>
            </w:r>
            <w:r w:rsidRPr="00E64F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这是个纯粹用于演示的例子，因为只有一个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ServerSocketChannel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需要监控，所以其实并不真的需要使用到异步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。不过正因为它的简单，可以很容易地看清楚异步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是如何工作的。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SelectableChannel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这个抽象类是所有支持异步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（如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DatagramChannel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）的父类。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可以注册到一个或多个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上以进行异步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non-blocking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模式（所有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创建的时候都是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模式），只有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non-blocking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才可以参与异步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 configureBlocking(boolean block)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isBlocking()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register()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可以注册到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validOps()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 mask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，表示这个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上支持的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操作。当前在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中，用静态常量定义了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值：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OP_ACCEPT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OP_CONNECT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OP_READ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OP_WRITE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 register(Selector sel, int ops)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将当前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注册到一个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上并返回对应的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。在这以后，通过调用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函数就可以监控这个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这个参数是一个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 mask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，代表了需要监控的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 register(Selector sel, int ops, Object att)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这个函数和上一个的意义一样，多出来的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att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参数会作为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attachment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被存放在返回的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中，这在需要存放一些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session state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的时候非常有用。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isRegistered()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是否已注册在一个或多个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还提供了得到对应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的方法：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 keyFor(Selector sel)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上的注册关系所对应的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。若无注册关系，返回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null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Selector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可以同时监控多个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状况，是异步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的核心。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 open()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的一个静态方法，用于创建实例。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在一个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中，有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的集合：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代表了所有注册在这个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，这个集合可以通过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keys()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方法拿到。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Selected-key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代表了所有通过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方法监测到可以进行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，这个集合可以通过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selectedKeys()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拿到。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Cancelled-key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代表了已经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cancel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了注册关系的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，在下一个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操作中，这些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cancelled-key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中移走。这个集合无法直接访问。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以下是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相关方法的说明：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select()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监控所有注册的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，当其中有注册的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操作可以进行时，该函数返回，并将对应的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加入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selected-key 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select(long timeout)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可以设置超时的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selectNow()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进行一个立即返回的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 wakeup()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使一个还未返回的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操作立刻返回。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SelectionKey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SelectableChannel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的注册关系。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个静态常量来表示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操作，这些常量可以进行位操作组合成一个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 mask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OP_ACCEPT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有新的网络连接可以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accept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ServerSocketChannel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支持这一异步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OP_CONNECT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代表连接已经建立（或出错），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支持这一异步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OP_READ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OP_WRITE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代表了读、写操作。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以下是其主要方法：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Object attachment()</w:t>
      </w:r>
    </w:p>
    <w:p w:rsidR="00E64F7B" w:rsidRPr="00E64F7B" w:rsidRDefault="00E64F7B" w:rsidP="00E64F7B">
      <w:pPr>
        <w:widowControl/>
        <w:spacing w:line="207" w:lineRule="atLeast"/>
        <w:ind w:firstLine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attachment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attachment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可以在注册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的时候指定。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Object attach(Object ob)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attachment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SelectableChannel channel()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 selector()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void cancel()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cancel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所对应的注册关系。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interestOps()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返回代表需要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Selector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监控的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 mask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SelectionKey interestOps(int ops)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interestOps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readyOps()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bit mask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，代表在相应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上可以进行的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ServerSocketChannel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支持异步操作，对应于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java.net.ServerSocket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这个类，提供了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TCP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协议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接口，支持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OP_ACCEPT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ServerSocket socket()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ServerSocket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 accept()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接受一个连接，返回代表这个连接的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SocketChannel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支持异步操作，对应于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java.net.Socket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这个类，提供了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TCP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协议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接口，支持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OP_CONNECT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OP_READ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OP_WRITE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操作。这个类还实现了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ScatteringByteChannel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GatheringByteChannel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接口。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DatagramChannel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和这个类比较相似，其对应于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java.net.DatagramSocket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，提供了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UDP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协议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IO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接口。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 socket()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connect(SocketAddress remote)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finishConnect()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connect()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进行一个连接操作。如果当前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模式，这个函数会等到连接操作完成或错误发生才返回。如果当前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SocketChannel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non-blocking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模式，函数在连接能立刻被建立时返回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，否则函数返回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false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，应用程序需要在以后用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finishConnect()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方法来完成连接操作。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Pipe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包含了一个读和一个写的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channel(Pipe.SourceChannel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Pipe.SinkChannel)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，这对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可以用于进程中的通讯。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FileChannel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lastRenderedPageBreak/>
        <w:t>用于对文件的读、写、映射、锁定等操作。和映射操作相关的类有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FileChannel.MapMode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，和锁定操作相关的类有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FileLock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。值得注意的是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FileChannel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并不支持异步操作。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Channels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这个类提供了一系列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方法来支持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stream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类之间的互操作。这些方法可以将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类包装为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stream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类，比如，将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包装为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InputStream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或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Reader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；也可以将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stream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类包装为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类，比如，将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OutputStream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包装为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WritableByteChannel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7"/>
          <w:szCs w:val="27"/>
        </w:rPr>
        <w:t>Package java.nio.charset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这个包定义了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及相应的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。下面这张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UML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类图描述了这个包中类的关系，可以将其中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CharsetEncoder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理解成一个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Abstract Factory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模式的实现：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20770" cy="1602105"/>
            <wp:effectExtent l="19050" t="0" r="0" b="0"/>
            <wp:docPr id="4" name="图片 4" descr="http://blog.csdn.net/images/blog_csdn_net/daijialin/56921/o_chars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sdn.net/images/blog_csdn_net/daijialin/56921/o_charse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Charset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代表了一个字符集，同时提供了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factory method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来构建相应的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CharsetEncoder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提供了以下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的方法：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SortedMap availableCharsets()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返回当前系统支持的所有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对象，用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的名字作为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key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isSupported(String charsetName)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判断该名字对应的字符集是否被当前系统支持。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 forName(String charsetName)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返回该名字对应的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对象。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中比较重要的方法有：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String name()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返回该字符集的规范名。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Set aliases()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返回该字符集的所有别名。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 newDecoder()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创建一个对应于这个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CharsetEncoder newEncoder()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创建一个对应于这个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CharsetDecoder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将按某种字符集编码的字节流解码为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unicode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字符数据的引擎。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的输入是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，输出是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。进行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操作时一般按如下步骤进行：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reset()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方法。（第一次使用时可不调用）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0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次，将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endOfInput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参数设为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false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，告诉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有可能还有新的数据送入。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方法最后一次，将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endOfInput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参数设为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true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，告诉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所有数据都已经送入。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flush()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方法。让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有机会把一些内部状态写到输出的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 reset()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重置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，并清除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中的一些内部状态。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 decode(ByteBuffer in, CharBuffer out, boolean endOfInput)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类型的输入中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尽可能多的字节，并将结果写到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类型的输出中。根据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的结果，可能返回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：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CoderResult.UNDERFLOW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表示已经没有输入可以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CoderResult.OVERFLOW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表示输出已满；其它的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过程中有错误发生。根据返回的结果，应用程序可以采取相应的措施，比如，增加输入，清除输出等等，然后再次调用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 flush(CharBuffer out)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会在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的过程中保留一些内部状态，调用这个方法让这些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有机会将这些内部状态写到输出的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中。调用成功返回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CoderResult.UNDERFLOW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。如果输出的空间不够，该函数返回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CoderResult.OVERFLOW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，这时应用程序应该扩大输出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的空间，然后再次调用该方法。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 decode(ByteBuffer in)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一个便捷的方法把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ByteBuffer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中的内容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到一个新创建的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CharBuffer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中。在这个方法中包括了前面提到的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4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个步骤，所以不能和前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个函数一起使用。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过程中的错误有两种：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malformed-input 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表示输入中数据有误；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unmappable-character 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表示输入中有数据无法被解码成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unicode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的字符。如何处理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过程中的错误取决于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的设置。对于这两种错误，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可以通过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设置成：</w:t>
      </w:r>
    </w:p>
    <w:p w:rsidR="00E64F7B" w:rsidRPr="00E64F7B" w:rsidRDefault="00E64F7B" w:rsidP="00300316">
      <w:pPr>
        <w:widowControl/>
        <w:spacing w:line="207" w:lineRule="atLeast"/>
        <w:ind w:left="360" w:hanging="360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1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忽略错误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2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报告错误。（这会导致错误发生时，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decode()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方法返回一个表示该错误的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。）</w:t>
      </w:r>
    </w:p>
    <w:p w:rsidR="00E64F7B" w:rsidRPr="00E64F7B" w:rsidRDefault="00E64F7B" w:rsidP="00E64F7B">
      <w:pPr>
        <w:widowControl/>
        <w:spacing w:line="207" w:lineRule="atLeast"/>
        <w:ind w:left="360" w:hanging="3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3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．</w:t>
      </w:r>
      <w:r w:rsidRPr="00E64F7B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替换错误，用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中的替换字串替换掉有错误的部分。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 malformedInputAction()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malformed-input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的出错处理。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CharsetDecoder onMalformedInput(CodingErrorAction newAction)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malformed-input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的出错处理。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 unmappableCharacterAction()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unmappable-character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的出错处理。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 onUnmappableCharacter(CodingErrorAction newAction)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unmappable-character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的出错处理。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String replacement()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的替换字串。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 replaceWith(String newReplacement)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设置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的替换字串。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CharsetEncoder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将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unicode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字符数据编码为特定字符集的字节流的引擎。其接口和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CharsetDecoder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相类似。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CoderResult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描述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encode/decode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操作结果的类。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包含两个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成员：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 OVERFLOW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表示输出已满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 UNDERFLOW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表示输入已无数据可用。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其主要的成员函数有：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isError()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isMalformed()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isUnmappable()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isOverflow()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boolean isUnderflow()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用于判断该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描述的错误。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int length()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返回错误的长度，比如，无法被转换成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unicode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的字节长度。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void throwException()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抛出一个和这个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相对应的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exception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b/>
          <w:bCs/>
          <w:color w:val="333333"/>
          <w:kern w:val="0"/>
          <w:sz w:val="20"/>
          <w:szCs w:val="20"/>
        </w:rPr>
        <w:t>CodingErrorAction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表示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encoder/decoder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中错误处理方法的类。可将其看成一个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enum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类型。有以下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static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属性：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 IGNORE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忽略错误。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 REPLACE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     </w:t>
      </w:r>
      <w:r w:rsidRPr="00E64F7B">
        <w:rPr>
          <w:rFonts w:ascii="Arial" w:eastAsia="宋体" w:hAnsi="Arial" w:cs="Arial"/>
          <w:color w:val="333333"/>
          <w:kern w:val="0"/>
          <w:sz w:val="20"/>
        </w:rPr>
        <w:t> 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用替换字串替换有错误的部分。</w:t>
      </w:r>
    </w:p>
    <w:p w:rsidR="00E64F7B" w:rsidRPr="00E64F7B" w:rsidRDefault="00E64F7B" w:rsidP="00300316">
      <w:pPr>
        <w:widowControl/>
        <w:spacing w:line="207" w:lineRule="atLeast"/>
        <w:jc w:val="left"/>
        <w:outlineLvl w:val="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CodingErrorAction REPORT</w:t>
      </w:r>
    </w:p>
    <w:p w:rsidR="00E64F7B" w:rsidRPr="00E64F7B" w:rsidRDefault="00E64F7B" w:rsidP="00E64F7B">
      <w:pPr>
        <w:widowControl/>
        <w:spacing w:line="207" w:lineRule="atLeast"/>
        <w:ind w:left="4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报告错误，对于不同的函数，有可能是返回一个和错误有关的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CoderResult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，也有可能是抛出一个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CharacterCodingException</w:t>
      </w: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。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参考文献</w:t>
      </w:r>
    </w:p>
    <w:p w:rsidR="00E64F7B" w:rsidRPr="00E64F7B" w:rsidRDefault="00E64F7B" w:rsidP="00E64F7B">
      <w:pPr>
        <w:widowControl/>
        <w:spacing w:after="240"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t>David Flanagan – Java in a Nutshell</w:t>
      </w:r>
      <w:r w:rsidRPr="00E64F7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</w:p>
    <w:p w:rsidR="00E64F7B" w:rsidRPr="00E64F7B" w:rsidRDefault="00E64F7B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4F7B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作者：</w:t>
      </w:r>
      <w:r w:rsidRPr="00E64F7B">
        <w:rPr>
          <w:rFonts w:ascii="华文行楷" w:eastAsia="华文行楷" w:hAnsi="宋体" w:cs="宋体" w:hint="eastAsia"/>
          <w:color w:val="333333"/>
          <w:kern w:val="0"/>
          <w:sz w:val="28"/>
          <w:szCs w:val="28"/>
        </w:rPr>
        <w:t>DaiJiaLin</w:t>
      </w:r>
      <w:r w:rsidRPr="00E64F7B">
        <w:rPr>
          <w:rFonts w:ascii="华文行楷" w:eastAsia="华文行楷" w:hAnsi="宋体" w:cs="宋体" w:hint="eastAsia"/>
          <w:color w:val="333333"/>
          <w:kern w:val="0"/>
          <w:sz w:val="20"/>
          <w:szCs w:val="20"/>
        </w:rPr>
        <w:t>         </w:t>
      </w:r>
      <w:r w:rsidRPr="00E64F7B">
        <w:rPr>
          <w:rFonts w:ascii="华文行楷" w:eastAsia="华文行楷" w:hAnsi="宋体" w:cs="宋体" w:hint="eastAsia"/>
          <w:color w:val="333333"/>
          <w:kern w:val="0"/>
          <w:sz w:val="20"/>
        </w:rPr>
        <w:t> </w:t>
      </w:r>
      <w:r w:rsidRPr="00E64F7B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             </w:t>
      </w:r>
    </w:p>
    <w:p w:rsidR="00E64F7B" w:rsidRPr="00E64F7B" w:rsidRDefault="007535C0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history="1">
        <w:r w:rsidR="00E64F7B" w:rsidRPr="00E64F7B">
          <w:rPr>
            <w:rFonts w:ascii="Arial" w:eastAsia="宋体" w:hAnsi="Arial" w:cs="Arial"/>
            <w:color w:val="000000"/>
            <w:kern w:val="0"/>
            <w:sz w:val="20"/>
          </w:rPr>
          <w:t>mailto:woodydai@gmail.com</w:t>
        </w:r>
      </w:hyperlink>
    </w:p>
    <w:p w:rsidR="00E64F7B" w:rsidRPr="00E64F7B" w:rsidRDefault="007535C0" w:rsidP="00E64F7B">
      <w:pPr>
        <w:widowControl/>
        <w:spacing w:line="207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1" w:history="1">
        <w:r w:rsidR="00E64F7B" w:rsidRPr="00E64F7B">
          <w:rPr>
            <w:rFonts w:ascii="Arial" w:eastAsia="宋体" w:hAnsi="Arial" w:cs="Arial"/>
            <w:color w:val="000000"/>
            <w:kern w:val="0"/>
            <w:sz w:val="20"/>
          </w:rPr>
          <w:t>http://blog.csdn.net/DaiJiaLin</w:t>
        </w:r>
      </w:hyperlink>
    </w:p>
    <w:p w:rsidR="00E72E82" w:rsidRPr="00E64F7B" w:rsidRDefault="00E72E82"/>
    <w:sectPr w:rsidR="00E72E82" w:rsidRPr="00E64F7B" w:rsidSect="00753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798" w:rsidRDefault="00CC1798" w:rsidP="00E64F7B">
      <w:r>
        <w:separator/>
      </w:r>
    </w:p>
  </w:endnote>
  <w:endnote w:type="continuationSeparator" w:id="1">
    <w:p w:rsidR="00CC1798" w:rsidRDefault="00CC1798" w:rsidP="00E64F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798" w:rsidRDefault="00CC1798" w:rsidP="00E64F7B">
      <w:r>
        <w:separator/>
      </w:r>
    </w:p>
  </w:footnote>
  <w:footnote w:type="continuationSeparator" w:id="1">
    <w:p w:rsidR="00CC1798" w:rsidRDefault="00CC1798" w:rsidP="00E64F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4F7B"/>
    <w:rsid w:val="00001FFE"/>
    <w:rsid w:val="00086969"/>
    <w:rsid w:val="00300316"/>
    <w:rsid w:val="0070789C"/>
    <w:rsid w:val="00726B3B"/>
    <w:rsid w:val="007535C0"/>
    <w:rsid w:val="007F6CD9"/>
    <w:rsid w:val="00CC1798"/>
    <w:rsid w:val="00E64F7B"/>
    <w:rsid w:val="00E72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4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4F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4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4F7B"/>
    <w:rPr>
      <w:sz w:val="18"/>
      <w:szCs w:val="18"/>
    </w:rPr>
  </w:style>
  <w:style w:type="character" w:customStyle="1" w:styleId="apple-style-span">
    <w:name w:val="apple-style-span"/>
    <w:basedOn w:val="a0"/>
    <w:rsid w:val="00E64F7B"/>
  </w:style>
  <w:style w:type="character" w:customStyle="1" w:styleId="apple-converted-space">
    <w:name w:val="apple-converted-space"/>
    <w:basedOn w:val="a0"/>
    <w:rsid w:val="00E64F7B"/>
  </w:style>
  <w:style w:type="paragraph" w:styleId="a5">
    <w:name w:val="caption"/>
    <w:basedOn w:val="a"/>
    <w:uiPriority w:val="35"/>
    <w:qFormat/>
    <w:rsid w:val="00E64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64F7B"/>
    <w:rPr>
      <w:b/>
      <w:bCs/>
    </w:rPr>
  </w:style>
  <w:style w:type="character" w:styleId="a7">
    <w:name w:val="Hyperlink"/>
    <w:basedOn w:val="a0"/>
    <w:uiPriority w:val="99"/>
    <w:semiHidden/>
    <w:unhideWhenUsed/>
    <w:rsid w:val="00E64F7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64F7B"/>
    <w:rPr>
      <w:color w:val="800080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E64F7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64F7B"/>
    <w:rPr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30031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30031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8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blog.csdn.net/DaiJiaLin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woodydai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2272</Words>
  <Characters>12954</Characters>
  <Application>Microsoft Office Word</Application>
  <DocSecurity>0</DocSecurity>
  <Lines>107</Lines>
  <Paragraphs>30</Paragraphs>
  <ScaleCrop>false</ScaleCrop>
  <Company/>
  <LinksUpToDate>false</LinksUpToDate>
  <CharactersWithSpaces>15196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rongxinhua</dc:creator>
  <cp:keywords/>
  <dc:description/>
  <cp:lastModifiedBy>rongxinhua</cp:lastModifiedBy>
  <cp:revision>12</cp:revision>
  <dcterms:created xsi:type="dcterms:W3CDTF">2011-07-02T09:19:00Z</dcterms:created>
  <dcterms:modified xsi:type="dcterms:W3CDTF">2011-07-10T11:03:00Z</dcterms:modified>
</cp:coreProperties>
</file>