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/>
              </w:rPr>
            </w:pP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 w:ascii="Montserrat" w:hAnsi="Montserra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${aca_bloque}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${/aca_bloque}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ontserrat" w:cs="Montserrat" w:ascii="Montserrat" w:hAnsi="Montserrat"/>
                <w:b w:val="false"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>•</w:t>
            </w:r>
            <w:r>
              <w:rPr>
                <w:rFonts w:eastAsia="Times New Roman" w:cs="Calibri" w:ascii="Montserrat" w:hAnsi="Montserrat"/>
                <w:b w:val="false"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>${curso</w:t>
            </w:r>
            <w:r>
              <w:rPr>
                <w:rFonts w:eastAsia="Times New Roman" w:cs="Calibri" w:ascii="Montserrat" w:hAnsi="Montserrat"/>
                <w:b w:val="false"/>
                <w:bCs/>
                <w:i/>
                <w:iCs/>
                <w:color w:val="000000"/>
                <w:kern w:val="0"/>
                <w:sz w:val="20"/>
                <w:szCs w:val="20"/>
                <w:lang w:val="es-MX" w:eastAsia="es-MX" w:bidi="ar-SA"/>
              </w:rPr>
              <w:t>_sep</w:t>
            </w:r>
            <w:r>
              <w:rPr>
                <w:rFonts w:eastAsia="Times New Roman" w:cs="Calibri" w:ascii="Montserrat" w:hAnsi="Montserrat"/>
                <w:b w:val="false"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} </w:t>
            </w:r>
            <w:r>
              <w:rPr>
                <w:rFonts w:eastAsia="Times New Roman" w:cs="Calibri" w:ascii="Montserrat" w:hAnsi="Montserrat"/>
                <w:b w:val="false"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>del ${</w:t>
            </w:r>
            <w:r>
              <w:rPr>
                <w:rFonts w:eastAsia="Times New Roman" w:cs="Calibri" w:ascii="Montserrat" w:hAnsi="Montserrat"/>
                <w:b w:val="false"/>
                <w:bCs/>
                <w:i/>
                <w:iCs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Montserrat" w:hAnsi="Montserrat"/>
                <w:b w:val="false"/>
                <w:bCs/>
                <w:i/>
                <w:iCs/>
                <w:color w:val="000000"/>
                <w:sz w:val="20"/>
                <w:szCs w:val="20"/>
                <w:lang w:val="es-MX" w:eastAsia="es-MX"/>
              </w:rPr>
              <w:t>}.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${certificaciones_bloque}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certificación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nombre_cert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Institución emisora</w:t>
            </w: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institucion_emisora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${/certificaciones_bloque}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Montserrat" w:cs="Montserrat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• 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nombre_curso</w:t>
            </w: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Montserrat" w:hAnsi="Montserrat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Montserrat" w:hAnsi="Montserrat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Montserrat">
    <w:charset w:val="01"/>
    <w:family w:val="auto"/>
    <w:pitch w:val="default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61674013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10590" cy="1129665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080" cy="1128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tru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6pt;height:88.85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tru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LibreOffice/6.4.4.2$Windows_X86_64 LibreOffice_project/3d775be2011f3886db32dfd395a6a6d1ca2630ff</Application>
  <Pages>2</Pages>
  <Words>118</Words>
  <Characters>1204</Characters>
  <CharactersWithSpaces>1263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2020-08-03T09:07:15Z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