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9525</wp:posOffset>
            </wp:positionV>
            <wp:extent cx="1147128" cy="671282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128" cy="6712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Fundação Escola Técnica Liberato Salzano Vieira da Cunha – NH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Curso Técnico de Informática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- Algoritmos de Programação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                                                        Profª. Vivian Lisbôa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Lista de exercícios 01 - Fluxogramas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Neste roteiro de estudos, você aprenderá a criar seus próprios programas utilizando fluxogramas, ferramentas visuais que facilitam o entendimento da lógica por trás da computação. </w:t>
      </w:r>
    </w:p>
    <w:p w:rsidR="00000000" w:rsidDel="00000000" w:rsidP="00000000" w:rsidRDefault="00000000" w:rsidRPr="00000000" w14:paraId="00000009">
      <w:pPr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429vxc174pi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0" w:firstLine="0"/>
        <w:jc w:val="both"/>
        <w:rPr>
          <w:rFonts w:ascii="Arial" w:cs="Arial" w:eastAsia="Arial" w:hAnsi="Arial"/>
          <w:b w:val="1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Prepare-se para:</w:t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d5zwhtpdr0q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Aprimorar seu conhecimento de algoritmos sequenciais, estruturas de seleção e de repetição.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Desenvolver o seu pensamento computacional e a sua capacidade de solucionar problemas.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Criar programas simples, mas eficientes, para automatizar tarefas e resolver desafios.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d5zwhtpdr0q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Preparando o terreno:</w:t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2zbe564tynh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Crie um fluxograma que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gere uma mensagem de saudação personalizada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Peça ao usuário para digitar seu nome</w:t>
      </w:r>
      <w:r w:rsidDel="00000000" w:rsidR="00000000" w:rsidRPr="00000000">
        <w:rPr>
          <w:rFonts w:ascii="Arial" w:cs="Arial" w:eastAsia="Arial" w:hAnsi="Arial"/>
          <w:rtl w:val="0"/>
        </w:rPr>
        <w:t xml:space="preserve"> e, em seguida,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exiba uma mensagem de saudação personalizada</w:t>
      </w:r>
      <w:r w:rsidDel="00000000" w:rsidR="00000000" w:rsidRPr="00000000">
        <w:rPr>
          <w:rFonts w:ascii="Arial" w:cs="Arial" w:eastAsia="Arial" w:hAnsi="Arial"/>
          <w:rtl w:val="0"/>
        </w:rPr>
        <w:t xml:space="preserve">, como “Olá, [nome]! Bem-vindo ao nosso programa”.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ski0h2n4w6kf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Elabore um fluxograma para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calcular a área de uma sala</w:t>
      </w:r>
      <w:r w:rsidDel="00000000" w:rsidR="00000000" w:rsidRPr="00000000">
        <w:rPr>
          <w:rFonts w:ascii="Arial" w:cs="Arial" w:eastAsia="Arial" w:hAnsi="Arial"/>
          <w:rtl w:val="0"/>
        </w:rPr>
        <w:t xml:space="preserve">, solicitando ao usuário que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digite a largura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e o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comprimento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Elabore um fluxograma para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calcular a média de três notas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serão informadas pelo usuário.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Crie um fluxograma para verificar se um número digitado pelo usuário é par ou ímpar.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Elabore um fluxograma em que o usuário digita um número e o programa informa se ele é maior, menor ou igual ao número secreto (que estava armazenado na memória do programa).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c719lcicsne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Aventurando-se nas estruturas de seleção: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d5zwhtpdr0q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Crie um fluxograma que verifica se um aluno está aprovado ou reprovado em uma disciplina, com base na sua nota.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Elabore um fluxograma para calcular e informar o IMC (Índice de Massa Corporal) de uma pessoa, com base no peso e altura informados.</w:t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uqgnc8qzs64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Dominando as estruturas de repetição:</w:t>
      </w:r>
    </w:p>
    <w:p w:rsidR="00000000" w:rsidDel="00000000" w:rsidP="00000000" w:rsidRDefault="00000000" w:rsidRPr="00000000" w14:paraId="0000001E">
      <w:pPr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d5zwhtpdr0q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Crie um fluxograma que imprima os números de 1 a 10, usando estruturas de repetição.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Elabore um fluxograma que imprima os números pares de 1 a 20, usando estruturas de repetição</w:t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nrvrfnbjmli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jc w:val="both"/>
        <w:rPr>
          <w:rFonts w:ascii="Arial" w:cs="Arial" w:eastAsia="Arial" w:hAnsi="Arial"/>
          <w:b w:val="1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Dicas para o sucesso: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Comece com algoritmos simples e vá aumentando a dificuldade gradativamente.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Teste seus fluxogramas para garantir que eles estão funcionando corretamente.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Não tenha medo de errar! Erros são oportunidades de aprendizado.</w:t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fm823i3ufck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jc w:val="both"/>
        <w:rPr>
          <w:rFonts w:ascii="Arial" w:cs="Arial" w:eastAsia="Arial" w:hAnsi="Arial"/>
          <w:b w:val="1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Recursos valiosos: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Tutorial sobre fluxogramas: </w:t>
      </w:r>
      <w:r w:rsidDel="00000000" w:rsidR="00000000" w:rsidRPr="00000000">
        <w:rPr>
          <w:rFonts w:ascii="Arial" w:cs="Arial" w:eastAsia="Arial" w:hAnsi="Arial"/>
          <w:rtl w:val="0"/>
        </w:rPr>
        <w:t xml:space="preserve">http://www.flowgorithm.org/documentation/tutorial/index.html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Documentação do Flowgotithm: </w:t>
      </w:r>
      <w:r w:rsidDel="00000000" w:rsidR="00000000" w:rsidRPr="00000000">
        <w:rPr>
          <w:rFonts w:ascii="Arial" w:cs="Arial" w:eastAsia="Arial" w:hAnsi="Arial"/>
          <w:rtl w:val="0"/>
        </w:rPr>
        <w:t xml:space="preserve">http://www.flowgorithm.org/documentation/index.html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Ferramenta para desenhar fluxogramas: </w:t>
      </w:r>
      <w:r w:rsidDel="00000000" w:rsidR="00000000" w:rsidRPr="00000000">
        <w:rPr>
          <w:rFonts w:ascii="Arial" w:cs="Arial" w:eastAsia="Arial" w:hAnsi="Arial"/>
          <w:rtl w:val="0"/>
        </w:rPr>
        <w:t xml:space="preserve">http://flowgorithm.org/download/index.html</w:t>
      </w:r>
    </w:p>
    <w:p w:rsidR="00000000" w:rsidDel="00000000" w:rsidP="00000000" w:rsidRDefault="00000000" w:rsidRPr="00000000" w14:paraId="0000002B">
      <w:pPr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bwut89lrlc4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Lembre-se: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Aprender a programar é um processo gradual e exige prática.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Não desanime se você encontrar dificuldades no caminho.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bookmarkStart w:colFirst="0" w:colLast="0" w:name="_d5zwhtpdr0q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Persistência e dedicação são as chaves para o sucesso!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708.6614173228347" w:left="566.9291338582677" w:right="566.929133858267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