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Bank of Latvia is one of the key public institutions in a financial sector, which acts as a financial authority. During our collaboration we have completed several multimedia projects: the experts - a virtual guide, people and gold - visual aid program, museums - communication tool between museums of EU banks and as well as an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edutainment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game called Stock Exchange.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