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DEF" w:rsidRDefault="008815A2" w:rsidP="00A36DEF">
      <w:pPr>
        <w:pStyle w:val="Ttulo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73.85pt;height:41.55pt" fillcolor="#063" strokecolor="green">
            <v:fill r:id="rId8" o:title="Bolsa de papel" type="tile"/>
            <v:shadow on="t" type="perspective" color="#c7dfd3" opacity="52429f" origin="-.5,-.5" offset="-26pt,-36pt" matrix="1.25,,,1.25"/>
            <v:textpath style="font-family:&quot;Times New Roman&quot;;v-text-kern:t" trim="t" fitpath="t" string="PJ²"/>
          </v:shape>
        </w:pict>
      </w:r>
    </w:p>
    <w:p w:rsidR="00A36DEF" w:rsidRDefault="00A36DEF" w:rsidP="00A36DEF">
      <w:pPr>
        <w:pStyle w:val="Ttulo"/>
      </w:pPr>
    </w:p>
    <w:p w:rsidR="00092809" w:rsidRDefault="00A36DEF" w:rsidP="00A36DEF">
      <w:pPr>
        <w:pStyle w:val="Ttulo"/>
      </w:pPr>
      <w:r>
        <w:t>Plan de pr</w:t>
      </w:r>
      <w:r w:rsidR="00B71D19">
        <w:t>uebas</w:t>
      </w:r>
    </w:p>
    <w:p w:rsidR="00A36DEF" w:rsidRDefault="00A36DEF" w:rsidP="00A36DEF"/>
    <w:p w:rsidR="00A36DEF" w:rsidRPr="00010097" w:rsidRDefault="00A36DEF" w:rsidP="00010097">
      <w:pPr>
        <w:rPr>
          <w:color w:val="4F81BD" w:themeColor="accent1"/>
          <w:sz w:val="96"/>
        </w:rPr>
      </w:pPr>
      <w:proofErr w:type="spellStart"/>
      <w:proofErr w:type="gramStart"/>
      <w:r w:rsidRPr="00010097">
        <w:rPr>
          <w:color w:val="4F81BD" w:themeColor="accent1"/>
          <w:sz w:val="96"/>
        </w:rPr>
        <w:t>iCarrito</w:t>
      </w:r>
      <w:proofErr w:type="spellEnd"/>
      <w:proofErr w:type="gramEnd"/>
    </w:p>
    <w:p w:rsidR="00A36DEF" w:rsidRDefault="00A36DEF" w:rsidP="00A36DEF"/>
    <w:p w:rsidR="00A36DEF" w:rsidRDefault="00A36DEF" w:rsidP="00A36DEF"/>
    <w:p w:rsidR="00A36DEF" w:rsidRDefault="00A36DEF" w:rsidP="00A36DEF"/>
    <w:p w:rsidR="00A36DEF" w:rsidRDefault="00A36DEF" w:rsidP="00A36DEF"/>
    <w:p w:rsidR="00A36DEF" w:rsidRDefault="00A36DEF" w:rsidP="00A36DEF">
      <w:r>
        <w:t>Hernández Valenciano, José Pablo</w:t>
      </w:r>
    </w:p>
    <w:p w:rsidR="00A36DEF" w:rsidRDefault="00A36DEF" w:rsidP="00A36DEF">
      <w:r>
        <w:t>Pizarro Aguilar, Pablo</w:t>
      </w:r>
    </w:p>
    <w:p w:rsidR="00A36DEF" w:rsidRDefault="00A36DEF" w:rsidP="00A36DEF">
      <w:proofErr w:type="spellStart"/>
      <w:r>
        <w:t>Senra</w:t>
      </w:r>
      <w:proofErr w:type="spellEnd"/>
      <w:r>
        <w:t xml:space="preserve"> </w:t>
      </w:r>
      <w:proofErr w:type="spellStart"/>
      <w:r>
        <w:t>Dearle</w:t>
      </w:r>
      <w:proofErr w:type="spellEnd"/>
      <w:r>
        <w:t>, Jon</w:t>
      </w:r>
    </w:p>
    <w:p w:rsidR="00A36DEF" w:rsidRDefault="00A36DEF" w:rsidP="00A36DEF"/>
    <w:p w:rsidR="00A36DEF" w:rsidRDefault="00A36DEF" w:rsidP="00A36DEF"/>
    <w:p w:rsidR="00A36DEF" w:rsidRDefault="00A36DEF" w:rsidP="00A36DEF"/>
    <w:p w:rsidR="00A36DEF" w:rsidRDefault="00A36DEF" w:rsidP="00A36DEF">
      <w:pPr>
        <w:rPr>
          <w:i/>
        </w:rPr>
      </w:pPr>
      <w:r>
        <w:rPr>
          <w:i/>
        </w:rPr>
        <w:t>Marzo de 2014.</w:t>
      </w:r>
    </w:p>
    <w:p w:rsidR="00A36DEF" w:rsidRDefault="00A36DEF" w:rsidP="00A36DEF">
      <w:pPr>
        <w:rPr>
          <w:i/>
        </w:rPr>
      </w:pPr>
    </w:p>
    <w:p w:rsidR="00A36DEF" w:rsidRDefault="00A36DEF" w:rsidP="00A36DEF">
      <w:pPr>
        <w:rPr>
          <w:i/>
        </w:rPr>
      </w:pPr>
    </w:p>
    <w:p w:rsidR="00A36DEF" w:rsidRDefault="00A36DEF" w:rsidP="00A36DEF">
      <w:pPr>
        <w:rPr>
          <w:i/>
        </w:rPr>
      </w:pPr>
    </w:p>
    <w:p w:rsidR="00010097" w:rsidRDefault="00010097" w:rsidP="00A36DEF"/>
    <w:p w:rsidR="00010097" w:rsidRDefault="00010097" w:rsidP="00A36DEF"/>
    <w:p w:rsidR="00010097" w:rsidRDefault="00010097" w:rsidP="00A36DEF"/>
    <w:p w:rsidR="00010097" w:rsidRDefault="00010097" w:rsidP="00A36DE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71900"/>
        <w:docPartObj>
          <w:docPartGallery w:val="Table of Contents"/>
          <w:docPartUnique/>
        </w:docPartObj>
      </w:sdtPr>
      <w:sdtContent>
        <w:p w:rsidR="00010097" w:rsidRDefault="00010097">
          <w:pPr>
            <w:pStyle w:val="TtulodeTDC"/>
          </w:pPr>
          <w:r>
            <w:t>Contenido</w:t>
          </w:r>
        </w:p>
        <w:p w:rsidR="003618E3" w:rsidRDefault="008815A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384C31">
            <w:instrText xml:space="preserve"> TOC \o "1-3" \h \z \u </w:instrText>
          </w:r>
          <w:r>
            <w:fldChar w:fldCharType="separate"/>
          </w:r>
          <w:hyperlink w:anchor="_Toc384054953" w:history="1">
            <w:r w:rsidR="003618E3" w:rsidRPr="00B97323">
              <w:rPr>
                <w:rStyle w:val="Hipervnculo"/>
                <w:noProof/>
              </w:rPr>
              <w:t>1.</w:t>
            </w:r>
            <w:r w:rsidR="003618E3">
              <w:rPr>
                <w:rFonts w:eastAsiaTheme="minorEastAsia"/>
                <w:noProof/>
                <w:lang w:eastAsia="es-ES"/>
              </w:rPr>
              <w:tab/>
            </w:r>
            <w:r w:rsidR="003618E3" w:rsidRPr="00B97323">
              <w:rPr>
                <w:rStyle w:val="Hipervnculo"/>
                <w:noProof/>
              </w:rPr>
              <w:t>INTRODUCCIÓN</w:t>
            </w:r>
            <w:r w:rsidR="003618E3">
              <w:rPr>
                <w:noProof/>
                <w:webHidden/>
              </w:rPr>
              <w:tab/>
            </w:r>
            <w:r w:rsidR="003618E3">
              <w:rPr>
                <w:noProof/>
                <w:webHidden/>
              </w:rPr>
              <w:fldChar w:fldCharType="begin"/>
            </w:r>
            <w:r w:rsidR="003618E3">
              <w:rPr>
                <w:noProof/>
                <w:webHidden/>
              </w:rPr>
              <w:instrText xml:space="preserve"> PAGEREF _Toc384054953 \h </w:instrText>
            </w:r>
            <w:r w:rsidR="003618E3">
              <w:rPr>
                <w:noProof/>
                <w:webHidden/>
              </w:rPr>
            </w:r>
            <w:r w:rsidR="003618E3">
              <w:rPr>
                <w:noProof/>
                <w:webHidden/>
              </w:rPr>
              <w:fldChar w:fldCharType="separate"/>
            </w:r>
            <w:r w:rsidR="003618E3">
              <w:rPr>
                <w:noProof/>
                <w:webHidden/>
              </w:rPr>
              <w:t>3</w:t>
            </w:r>
            <w:r w:rsidR="003618E3">
              <w:rPr>
                <w:noProof/>
                <w:webHidden/>
              </w:rPr>
              <w:fldChar w:fldCharType="end"/>
            </w:r>
          </w:hyperlink>
        </w:p>
        <w:p w:rsidR="003618E3" w:rsidRDefault="003618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054954" w:history="1">
            <w:r w:rsidRPr="00B9732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97323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_Toc384054954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097" w:rsidRDefault="008815A2" w:rsidP="00B71D19">
          <w:r>
            <w:fldChar w:fldCharType="end"/>
          </w:r>
        </w:p>
      </w:sdtContent>
    </w:sdt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/>
    <w:p w:rsidR="00B71D19" w:rsidRDefault="00B71D19" w:rsidP="00B71D19">
      <w:pPr>
        <w:pStyle w:val="Ttulo1"/>
        <w:numPr>
          <w:ilvl w:val="0"/>
          <w:numId w:val="4"/>
        </w:numPr>
      </w:pPr>
      <w:bookmarkStart w:id="0" w:name="_Toc384054953"/>
      <w:r>
        <w:t>INTRODUCCIÓN</w:t>
      </w:r>
      <w:bookmarkEnd w:id="0"/>
    </w:p>
    <w:p w:rsidR="00B71D19" w:rsidRDefault="00B71D19" w:rsidP="00B71D19">
      <w:pPr>
        <w:jc w:val="both"/>
      </w:pPr>
    </w:p>
    <w:p w:rsidR="00B71D19" w:rsidRDefault="00B71D19" w:rsidP="00B71D19">
      <w:pPr>
        <w:ind w:firstLine="360"/>
        <w:jc w:val="both"/>
        <w:rPr>
          <w:sz w:val="28"/>
          <w:szCs w:val="28"/>
        </w:rPr>
      </w:pPr>
      <w:r w:rsidRPr="00B71D19">
        <w:rPr>
          <w:sz w:val="28"/>
          <w:szCs w:val="28"/>
        </w:rPr>
        <w:t>El propósito del plan de pruebas es explicar el alcance, enfoque, recursos requeridos, calendarios, responsables y manejo de riesgos en un proceso de pruebas.</w:t>
      </w:r>
      <w:r>
        <w:rPr>
          <w:sz w:val="28"/>
          <w:szCs w:val="28"/>
        </w:rPr>
        <w:t xml:space="preserve"> Vamos a seguir un modo de pruebas enfocado en el Sistema de pruebas de Exploración (</w:t>
      </w:r>
      <w:proofErr w:type="spellStart"/>
      <w:r>
        <w:rPr>
          <w:sz w:val="28"/>
          <w:szCs w:val="28"/>
        </w:rPr>
        <w:t>Exploratory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Testing</w:t>
      </w:r>
      <w:proofErr w:type="spellEnd"/>
      <w:r>
        <w:rPr>
          <w:sz w:val="28"/>
          <w:szCs w:val="28"/>
        </w:rPr>
        <w:t>). Este sistema de pruebas es un estilo de pruebas que se caracteriza porque el aprendizaje, diseño y ejecución de estas pruebas se realizan de forma simultánea.</w:t>
      </w:r>
    </w:p>
    <w:p w:rsidR="00B71D19" w:rsidRDefault="00B71D19" w:rsidP="00B71D1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menudo se piensa que el testeo exploratorio es una técnica de caja negra (sólo se </w:t>
      </w:r>
      <w:r w:rsidR="00734B92">
        <w:rPr>
          <w:sz w:val="28"/>
          <w:szCs w:val="28"/>
        </w:rPr>
        <w:t xml:space="preserve">tienen en cuenta las salidas y las entradas del sistema, y no su flujo interno); sin embargo, es considerado un enfoque aplicable a cualquier técnica de pruebas, en cualquier etapa del proceso de desarrollo. </w:t>
      </w:r>
    </w:p>
    <w:p w:rsidR="00734B92" w:rsidRDefault="00734B92" w:rsidP="00B71D1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Hemos optado por un modelo pruebas de este tipo debido a que concuerda con nuestra filosofía de metodología de desarrollo ágil. No hay nada más ágil que crear las pruebas en tiempo real. </w:t>
      </w:r>
      <w:r w:rsidR="001E3FCC">
        <w:rPr>
          <w:sz w:val="28"/>
          <w:szCs w:val="28"/>
        </w:rPr>
        <w:t>El encargado de pruebas, debido a este carácter ágil,  debe tener en todo momento un conocimiento completo del funcionamiento y la evolución del proyecto, ya que las pruebas se van a ir desarrollando a medida que se acaben o se quieran testear distintos módulos. En la mayoría de ocasiones, se procurará realizar estas pruebas de manera automática y lo más rápido posible. Así se podrán reutilizar en el futuro como pruebas de regresión.</w:t>
      </w:r>
      <w:r>
        <w:rPr>
          <w:sz w:val="28"/>
          <w:szCs w:val="28"/>
        </w:rPr>
        <w:t xml:space="preserve"> </w:t>
      </w:r>
    </w:p>
    <w:p w:rsidR="00734B92" w:rsidRDefault="00734B92" w:rsidP="00B71D1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Aún así, se tendrá una batería de pruebas definidas de antelación para cumplir unos objetivos de normalización y relacionadas con la corrección sintáctica del contenido, estructura y requisitos técnicos definidos en un principio.</w:t>
      </w:r>
    </w:p>
    <w:p w:rsidR="00734B92" w:rsidRDefault="00734B92" w:rsidP="00734B92">
      <w:pPr>
        <w:jc w:val="both"/>
        <w:rPr>
          <w:sz w:val="28"/>
          <w:szCs w:val="28"/>
        </w:rPr>
      </w:pPr>
    </w:p>
    <w:p w:rsidR="001E3FCC" w:rsidRDefault="001E3FCC" w:rsidP="00734B92">
      <w:pPr>
        <w:jc w:val="both"/>
        <w:rPr>
          <w:sz w:val="28"/>
          <w:szCs w:val="28"/>
        </w:rPr>
      </w:pPr>
    </w:p>
    <w:p w:rsidR="001E3FCC" w:rsidRDefault="001E3FCC" w:rsidP="001E3FCC">
      <w:pPr>
        <w:pStyle w:val="Ttulo1"/>
        <w:numPr>
          <w:ilvl w:val="0"/>
          <w:numId w:val="4"/>
        </w:numPr>
      </w:pPr>
      <w:bookmarkStart w:id="1" w:name="_Toc384054954"/>
      <w:r>
        <w:lastRenderedPageBreak/>
        <w:t>ALCANCE</w:t>
      </w:r>
      <w:bookmarkEnd w:id="1"/>
    </w:p>
    <w:p w:rsidR="00734B92" w:rsidRDefault="00734B92" w:rsidP="00734B92">
      <w:pPr>
        <w:jc w:val="both"/>
        <w:rPr>
          <w:sz w:val="28"/>
          <w:szCs w:val="28"/>
        </w:rPr>
      </w:pPr>
    </w:p>
    <w:p w:rsidR="001E3FCC" w:rsidRDefault="001E3FCC" w:rsidP="00734B92">
      <w:pPr>
        <w:jc w:val="both"/>
        <w:rPr>
          <w:sz w:val="28"/>
          <w:szCs w:val="28"/>
        </w:rPr>
      </w:pPr>
      <w:r>
        <w:rPr>
          <w:sz w:val="28"/>
          <w:szCs w:val="28"/>
        </w:rPr>
        <w:t>Como hemos comentado en el apartado 1, los tipos de pruebas que se realizarán serán los siguientes:</w:t>
      </w:r>
    </w:p>
    <w:p w:rsidR="001E3FCC" w:rsidRDefault="001E3FCC" w:rsidP="001E3FC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Por un lado, estarán las pruebas dinámicas, ágiles o de ciclo rápido, que corresponderán en su mayoría al probador del proyecto</w:t>
      </w:r>
      <w:r w:rsidR="00A0310F">
        <w:rPr>
          <w:sz w:val="28"/>
          <w:szCs w:val="28"/>
        </w:rPr>
        <w:t xml:space="preserve">. Su carácter </w:t>
      </w:r>
      <w:r w:rsidR="00E30B19">
        <w:rPr>
          <w:sz w:val="28"/>
          <w:szCs w:val="28"/>
        </w:rPr>
        <w:t>abarcará</w:t>
      </w:r>
      <w:r w:rsidR="00A0310F">
        <w:rPr>
          <w:sz w:val="28"/>
          <w:szCs w:val="28"/>
        </w:rPr>
        <w:t xml:space="preserve"> todos los </w:t>
      </w:r>
      <w:r w:rsidR="00E30B19">
        <w:rPr>
          <w:sz w:val="28"/>
          <w:szCs w:val="28"/>
        </w:rPr>
        <w:t>ámbitos: d</w:t>
      </w:r>
      <w:r w:rsidR="00A0310F">
        <w:rPr>
          <w:sz w:val="28"/>
          <w:szCs w:val="28"/>
        </w:rPr>
        <w:t>esde pruebas de corrección de código hasta pruebas funcionales, pasando por pruebas de regresión.</w:t>
      </w:r>
      <w:r w:rsidR="00B81A50">
        <w:rPr>
          <w:sz w:val="28"/>
          <w:szCs w:val="28"/>
        </w:rPr>
        <w:t xml:space="preserve"> Deben ser en su mayoría automáticas, es decir, scripts o códigos que se ejecuten de forma autónoma.</w:t>
      </w:r>
    </w:p>
    <w:p w:rsidR="00E30B19" w:rsidRDefault="00B81A50" w:rsidP="001E3FC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Pruebas manuales: serán en su mayoría pruebas de depuración y estarán llevadas a cabo por los propios programadores a medida que se van desarrollando el código.</w:t>
      </w:r>
    </w:p>
    <w:p w:rsidR="00B81A50" w:rsidRDefault="00B81A50" w:rsidP="001E3FC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Pruebas de seguridad</w:t>
      </w:r>
    </w:p>
    <w:p w:rsidR="00B81A50" w:rsidRDefault="00B81A50" w:rsidP="001E3FC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Pruebas de usabilidad</w:t>
      </w:r>
    </w:p>
    <w:p w:rsidR="00B81A50" w:rsidRDefault="00B81A50" w:rsidP="001E3FC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Pruebas de rendimiento</w:t>
      </w:r>
    </w:p>
    <w:p w:rsidR="00B81A50" w:rsidRPr="001E3FCC" w:rsidRDefault="00B81A50" w:rsidP="001E3FC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Pruebas de </w:t>
      </w:r>
      <w:proofErr w:type="spellStart"/>
      <w:r>
        <w:rPr>
          <w:sz w:val="28"/>
          <w:szCs w:val="28"/>
        </w:rPr>
        <w:t>mantenibiliad</w:t>
      </w:r>
      <w:proofErr w:type="spellEnd"/>
    </w:p>
    <w:p w:rsidR="00B71D19" w:rsidRPr="00B71D19" w:rsidRDefault="00B71D19" w:rsidP="00B71D19">
      <w:pPr>
        <w:jc w:val="both"/>
      </w:pPr>
    </w:p>
    <w:sectPr w:rsidR="00B71D19" w:rsidRPr="00B71D19" w:rsidSect="0009280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8C6" w:rsidRDefault="009978C6" w:rsidP="008D20E1">
      <w:pPr>
        <w:spacing w:after="0" w:line="240" w:lineRule="auto"/>
      </w:pPr>
      <w:r>
        <w:separator/>
      </w:r>
    </w:p>
  </w:endnote>
  <w:endnote w:type="continuationSeparator" w:id="0">
    <w:p w:rsidR="009978C6" w:rsidRDefault="009978C6" w:rsidP="008D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0E1" w:rsidRPr="008D20E1" w:rsidRDefault="008D20E1">
    <w:pPr>
      <w:pStyle w:val="Piedepgina"/>
    </w:pPr>
    <w:r w:rsidRPr="008D20E1">
      <w:rPr>
        <w:rFonts w:asciiTheme="majorHAnsi" w:hAnsiTheme="majorHAnsi" w:cstheme="majorHAnsi"/>
      </w:rPr>
      <w:ptab w:relativeTo="margin" w:alignment="right" w:leader="none"/>
    </w:r>
    <w:r w:rsidRPr="008D20E1">
      <w:rPr>
        <w:rFonts w:asciiTheme="majorHAnsi" w:hAnsiTheme="majorHAnsi" w:cstheme="majorHAnsi"/>
      </w:rPr>
      <w:t>Página</w:t>
    </w:r>
    <w:r>
      <w:rPr>
        <w:rFonts w:asciiTheme="majorHAnsi" w:hAnsiTheme="majorHAnsi" w:cstheme="majorHAnsi"/>
      </w:rPr>
      <w:t xml:space="preserve"> </w:t>
    </w:r>
    <w:fldSimple w:instr=" PAGE   \* MERGEFORMAT ">
      <w:r w:rsidR="00E00123" w:rsidRPr="00E00123">
        <w:rPr>
          <w:rFonts w:asciiTheme="majorHAnsi" w:hAnsiTheme="majorHAnsi" w:cstheme="majorHAnsi"/>
          <w:noProof/>
        </w:rPr>
        <w:t>4</w:t>
      </w:r>
    </w:fldSimple>
    <w:r w:rsidR="008815A2">
      <w:rPr>
        <w:noProof/>
        <w:lang w:eastAsia="zh-TW"/>
      </w:rPr>
      <w:pict>
        <v:group id="_x0000_s4099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10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410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8815A2">
      <w:rPr>
        <w:noProof/>
        <w:lang w:eastAsia="zh-TW"/>
      </w:rPr>
      <w:pict>
        <v:rect id="_x0000_s4098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8815A2">
      <w:rPr>
        <w:noProof/>
        <w:lang w:eastAsia="zh-TW"/>
      </w:rPr>
      <w:pict>
        <v:rect id="_x0000_s4097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8C6" w:rsidRDefault="009978C6" w:rsidP="008D20E1">
      <w:pPr>
        <w:spacing w:after="0" w:line="240" w:lineRule="auto"/>
      </w:pPr>
      <w:r>
        <w:separator/>
      </w:r>
    </w:p>
  </w:footnote>
  <w:footnote w:type="continuationSeparator" w:id="0">
    <w:p w:rsidR="009978C6" w:rsidRDefault="009978C6" w:rsidP="008D2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39D3"/>
    <w:multiLevelType w:val="hybridMultilevel"/>
    <w:tmpl w:val="4C604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14866"/>
    <w:multiLevelType w:val="hybridMultilevel"/>
    <w:tmpl w:val="4D8EB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E4517"/>
    <w:multiLevelType w:val="hybridMultilevel"/>
    <w:tmpl w:val="48DA20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20121"/>
    <w:multiLevelType w:val="hybridMultilevel"/>
    <w:tmpl w:val="10226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47056"/>
    <w:multiLevelType w:val="hybridMultilevel"/>
    <w:tmpl w:val="51E2DDE8"/>
    <w:lvl w:ilvl="0" w:tplc="408800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>
      <o:colormenu v:ext="edit" strokecolor="none"/>
    </o:shapedefaults>
    <o:shapelayout v:ext="edit">
      <o:idmap v:ext="edit" data="4"/>
      <o:rules v:ext="edit">
        <o:r id="V:Rule2" type="connector" idref="#_x0000_s410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36DEF"/>
    <w:rsid w:val="00010097"/>
    <w:rsid w:val="00056329"/>
    <w:rsid w:val="00092809"/>
    <w:rsid w:val="000C0BE4"/>
    <w:rsid w:val="000F4BC1"/>
    <w:rsid w:val="001E3FCC"/>
    <w:rsid w:val="001F0FA3"/>
    <w:rsid w:val="00230010"/>
    <w:rsid w:val="00240457"/>
    <w:rsid w:val="002A1F9C"/>
    <w:rsid w:val="002B4F10"/>
    <w:rsid w:val="0031581A"/>
    <w:rsid w:val="003618E3"/>
    <w:rsid w:val="00384C31"/>
    <w:rsid w:val="003F37A3"/>
    <w:rsid w:val="005149EC"/>
    <w:rsid w:val="005357FC"/>
    <w:rsid w:val="00557457"/>
    <w:rsid w:val="005B0F74"/>
    <w:rsid w:val="00684661"/>
    <w:rsid w:val="006F4CDB"/>
    <w:rsid w:val="00734B92"/>
    <w:rsid w:val="007B0325"/>
    <w:rsid w:val="008815A2"/>
    <w:rsid w:val="008D20E1"/>
    <w:rsid w:val="008F4FBD"/>
    <w:rsid w:val="009978C6"/>
    <w:rsid w:val="009B10DE"/>
    <w:rsid w:val="009F137C"/>
    <w:rsid w:val="00A0310F"/>
    <w:rsid w:val="00A36DEF"/>
    <w:rsid w:val="00B71D19"/>
    <w:rsid w:val="00B81A50"/>
    <w:rsid w:val="00BA7A80"/>
    <w:rsid w:val="00C25257"/>
    <w:rsid w:val="00DF3387"/>
    <w:rsid w:val="00E00123"/>
    <w:rsid w:val="00E30B19"/>
    <w:rsid w:val="00ED74A2"/>
    <w:rsid w:val="00F605E6"/>
    <w:rsid w:val="00F85574"/>
    <w:rsid w:val="00F94225"/>
    <w:rsid w:val="00FD09FE"/>
    <w:rsid w:val="00FE0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09"/>
  </w:style>
  <w:style w:type="paragraph" w:styleId="Ttulo1">
    <w:name w:val="heading 1"/>
    <w:basedOn w:val="Normal"/>
    <w:next w:val="Normal"/>
    <w:link w:val="Ttulo1Car"/>
    <w:uiPriority w:val="9"/>
    <w:qFormat/>
    <w:rsid w:val="00A36D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4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4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6D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6D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36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1009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100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1009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0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09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F4B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F4B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F9422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94225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149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D2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D20E1"/>
  </w:style>
  <w:style w:type="paragraph" w:styleId="Piedepgina">
    <w:name w:val="footer"/>
    <w:basedOn w:val="Normal"/>
    <w:link w:val="PiedepginaCar"/>
    <w:uiPriority w:val="99"/>
    <w:unhideWhenUsed/>
    <w:rsid w:val="008D2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0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981503-4107-46FD-8E3E-E6DDA441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4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17</cp:revision>
  <cp:lastPrinted>2014-03-29T16:11:00Z</cp:lastPrinted>
  <dcterms:created xsi:type="dcterms:W3CDTF">2014-03-26T14:40:00Z</dcterms:created>
  <dcterms:modified xsi:type="dcterms:W3CDTF">2014-03-31T17:06:00Z</dcterms:modified>
</cp:coreProperties>
</file>