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left="360" w:firstLine="0"/>
        <w:jc w:val="left"/>
        <w:rPr>
          <w:rFonts w:ascii="Calibri" w:hAnsi="Calibri"/>
          <w:b w:val="1"/>
          <w:bCs w:val="1"/>
          <w:sz w:val="24"/>
          <w:szCs w:val="24"/>
        </w:rPr>
      </w:pP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color w:val="ff2600"/>
          <w:sz w:val="24"/>
          <w:szCs w:val="24"/>
          <w:u w:color="ff2600"/>
          <w:rtl w:val="0"/>
          <w:lang w:val="en-US"/>
        </w:rPr>
      </w:pPr>
      <w:r>
        <w:rPr>
          <w:rFonts w:ascii="Calibri" w:hAnsi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SingleTTest&lt;-function(dataset, rowname = NULL, colname = NULL, side = "twotail", mu = 0, confidence = 0.95)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bookmarkStart w:name="OLE_LINK31"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单总体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检验，</w:t>
      </w:r>
      <w:r>
        <w:rPr>
          <w:sz w:val="24"/>
          <w:szCs w:val="24"/>
          <w:rtl w:val="0"/>
          <w:lang w:val="zh-TW" w:eastAsia="zh-TW"/>
        </w:rPr>
        <w:t>检验原假设总体分布均值等于</w:t>
      </w:r>
      <w:bookmarkEnd w:id="0"/>
      <w:bookmarkStart w:name="OLE_LINK32" w:id="1"/>
      <w:r>
        <w:rPr>
          <w:sz w:val="24"/>
          <w:szCs w:val="24"/>
          <w:rtl w:val="0"/>
          <w:lang w:val="en-US"/>
        </w:rPr>
        <w:t>mu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，适用于小样本，标准差未知的正态分布资料。</w:t>
      </w:r>
      <w:bookmarkStart w:name="OLE_LINK31" w:id="2"/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一列，数值型。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  <w:bookmarkEnd w:id="2"/>
    </w:p>
    <w:p>
      <w:pPr>
        <w:pStyle w:val="Normal.0"/>
        <w:ind w:firstLine="482"/>
        <w:rPr>
          <w:sz w:val="24"/>
          <w:szCs w:val="24"/>
        </w:rPr>
      </w:pPr>
      <w:bookmarkStart w:name="OLE_LINK1" w:id="3"/>
      <w:r>
        <w:rPr>
          <w:b w:val="1"/>
          <w:bCs w:val="1"/>
          <w:sz w:val="24"/>
          <w:szCs w:val="24"/>
          <w:rtl w:val="0"/>
          <w:lang w:val="en-US"/>
        </w:rPr>
        <w:t>TStatistic</w:t>
      </w:r>
      <w:bookmarkEnd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bookmarkStart w:name="OLE_LINK34"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置信区间下界</w:t>
      </w:r>
      <w:bookmarkEnd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ind w:firstLine="48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