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BinFactorsAnova&lt;-function(dataset, numvar = NULL, chavar = NULL,interaction = </w:t>
      </w:r>
    </w:p>
    <w:p>
      <w:pPr>
        <w:pStyle w:val="List Paragraph"/>
        <w:ind w:firstLine="0"/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FALSE,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formulastring = NULL, plotstr = NULL, boxname = NULL)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zh-CN" w:eastAsia="zh-CN"/>
        </w:rPr>
        <w:t>双</w:t>
      </w:r>
      <w:r>
        <w:rPr>
          <w:sz w:val="24"/>
          <w:szCs w:val="24"/>
          <w:u w:color="ff2600"/>
          <w:rtl w:val="0"/>
          <w:lang w:val="zh-TW" w:eastAsia="zh-TW"/>
        </w:rPr>
        <w:t>因素方差分析，检验试验结果在不同影响因素水平下的均值是否全部相等</w:t>
      </w:r>
      <w:r>
        <w:rPr>
          <w:sz w:val="24"/>
          <w:szCs w:val="24"/>
          <w:u w:color="ff2600"/>
          <w:rtl w:val="0"/>
          <w:lang w:val="zh-TW" w:eastAsia="zh-TW"/>
        </w:rPr>
        <w:t>。</w:t>
      </w:r>
      <w:r>
        <w:rPr>
          <w:sz w:val="24"/>
          <w:szCs w:val="24"/>
          <w:u w:color="ff2600"/>
          <w:rtl w:val="0"/>
          <w:lang w:val="zh-TW" w:eastAsia="zh-TW"/>
        </w:rPr>
        <w:t>适合不同因素水平下的试验结果服从正态分布，且不同因素水平下试验结果的方差相等的数据。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color w:val="ff0000"/>
          <w:sz w:val="24"/>
          <w:szCs w:val="24"/>
          <w:u w:color="ff000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sz w:val="24"/>
          <w:szCs w:val="24"/>
          <w:rtl w:val="0"/>
          <w:lang w:val="zh-CN" w:eastAsia="zh-CN"/>
        </w:rPr>
        <w:t>三</w:t>
      </w:r>
      <w:r>
        <w:rPr>
          <w:sz w:val="24"/>
          <w:szCs w:val="24"/>
          <w:rtl w:val="0"/>
          <w:lang w:val="zh-TW" w:eastAsia="zh-TW"/>
        </w:rPr>
        <w:t>列，一列数值型向量，</w:t>
      </w:r>
      <w:r>
        <w:rPr>
          <w:sz w:val="24"/>
          <w:szCs w:val="24"/>
          <w:rtl w:val="0"/>
          <w:lang w:val="zh-CN" w:eastAsia="zh-CN"/>
        </w:rPr>
        <w:t>其余两</w:t>
      </w:r>
      <w:r>
        <w:rPr>
          <w:sz w:val="24"/>
          <w:szCs w:val="24"/>
          <w:rtl w:val="0"/>
          <w:lang w:val="zh-TW" w:eastAsia="zh-TW"/>
        </w:rPr>
        <w:t>列字符串型向量（</w:t>
      </w:r>
      <w:r>
        <w:rPr>
          <w:color w:val="ff0000"/>
          <w:sz w:val="24"/>
          <w:szCs w:val="24"/>
          <w:u w:color="ff0000"/>
          <w:rtl w:val="0"/>
          <w:lang w:val="zh-TW" w:eastAsia="zh-TW"/>
        </w:rPr>
        <w:t>多分类类别变</w:t>
      </w:r>
      <w:r>
        <w:rPr>
          <w:color w:val="ff0000"/>
          <w:sz w:val="24"/>
          <w:szCs w:val="24"/>
          <w:u w:color="ff0000"/>
          <w:rtl w:val="0"/>
          <w:lang w:val="zh-CN" w:eastAsia="zh-CN"/>
        </w:rPr>
        <w:t xml:space="preserve"> </w:t>
      </w:r>
    </w:p>
    <w:p>
      <w:pPr>
        <w:pStyle w:val="Normal.0"/>
        <w:ind w:firstLine="420"/>
        <w:rPr>
          <w:rFonts w:ascii="Calibri" w:cs="Calibri" w:hAnsi="Calibri" w:eastAsia="Calibri"/>
          <w:sz w:val="24"/>
          <w:szCs w:val="24"/>
        </w:rPr>
      </w:pPr>
      <w:r>
        <w:rPr>
          <w:color w:val="ff0000"/>
          <w:sz w:val="24"/>
          <w:szCs w:val="24"/>
          <w:u w:color="ff0000"/>
          <w:rtl w:val="0"/>
          <w:lang w:val="zh-CN" w:eastAsia="zh-CN"/>
        </w:rPr>
        <w:t xml:space="preserve">            </w:t>
      </w:r>
      <w:r>
        <w:rPr>
          <w:color w:val="ff0000"/>
          <w:sz w:val="24"/>
          <w:szCs w:val="24"/>
          <w:u w:color="ff0000"/>
          <w:rtl w:val="0"/>
          <w:lang w:val="zh-TW" w:eastAsia="zh-TW"/>
        </w:rPr>
        <w:t>量</w:t>
      </w:r>
      <w:r>
        <w:rPr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numvar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  <w:u w:color="ff260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chavar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1680" w:hanging="168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</w:t>
      </w:r>
      <w:r>
        <w:rPr>
          <w:sz w:val="24"/>
          <w:szCs w:val="24"/>
          <w:u w:color="ff2600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formulastring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u w:color="ff2600"/>
          <w:rtl w:val="0"/>
          <w:lang w:val="zh-TW" w:eastAsia="zh-TW"/>
        </w:rPr>
        <w:t>分析公式，类型为</w:t>
      </w:r>
      <w:r>
        <w:rPr>
          <w:sz w:val="24"/>
          <w:szCs w:val="24"/>
          <w:rtl w:val="0"/>
          <w:lang w:val="zh-TW" w:eastAsia="zh-TW"/>
        </w:rPr>
        <w:t>字符串，</w:t>
      </w:r>
      <w:r>
        <w:rPr>
          <w:sz w:val="24"/>
          <w:szCs w:val="24"/>
          <w:u w:color="ff2600"/>
          <w:rtl w:val="0"/>
          <w:lang w:val="zh-TW" w:eastAsia="zh-TW"/>
        </w:rPr>
        <w:t>如果缺省，默认为</w:t>
      </w:r>
      <w:r>
        <w:rPr>
          <w:sz w:val="24"/>
          <w:szCs w:val="24"/>
          <w:u w:color="ff2600"/>
          <w:rtl w:val="0"/>
          <w:lang w:val="zh-TW" w:eastAsia="zh-TW"/>
        </w:rPr>
        <w:t>“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numvar</w:t>
      </w:r>
      <w:r>
        <w:rPr>
          <w:sz w:val="24"/>
          <w:szCs w:val="24"/>
          <w:rtl w:val="0"/>
          <w:lang w:val="zh-TW" w:eastAsia="zh-TW"/>
        </w:rPr>
        <w:t>～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Normal.0"/>
        <w:ind w:left="1680" w:hanging="1680"/>
        <w:rPr>
          <w:sz w:val="24"/>
          <w:szCs w:val="24"/>
          <w:u w:color="ff260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       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chavar</w:t>
      </w:r>
      <w:r>
        <w:rPr>
          <w:sz w:val="24"/>
          <w:szCs w:val="24"/>
          <w:u w:color="ff2600"/>
          <w:rtl w:val="0"/>
          <w:lang w:val="zh-TW" w:eastAsia="zh-TW"/>
        </w:rPr>
        <w:t>”</w:t>
      </w:r>
      <w:r>
        <w:rPr>
          <w:sz w:val="24"/>
          <w:szCs w:val="24"/>
          <w:u w:color="ff2600"/>
          <w:rtl w:val="0"/>
          <w:lang w:val="en-US"/>
        </w:rPr>
        <w:t>.</w:t>
      </w:r>
    </w:p>
    <w:p>
      <w:pPr>
        <w:pStyle w:val="Normal.0"/>
        <w:ind w:left="1680" w:hanging="1680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en-US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sz w:val="24"/>
          <w:szCs w:val="24"/>
          <w:rtl w:val="0"/>
          <w:lang w:val="zh-TW" w:eastAsia="zh-TW"/>
        </w:rPr>
        <w:t>图片输出文件夹目录，类型为字符串，</w:t>
      </w:r>
      <w:r>
        <w:rPr>
          <w:rFonts w:eastAsia="Calibri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bookmarkEnd w:id="0"/>
    </w:p>
    <w:p>
      <w:pPr>
        <w:pStyle w:val="List Paragraph"/>
        <w:ind w:firstLine="0"/>
        <w:rPr>
          <w:color w:val="ff2600"/>
          <w:sz w:val="24"/>
          <w:szCs w:val="24"/>
          <w:u w:color="ff2600"/>
          <w:lang w:val="zh-TW" w:eastAsia="zh-TW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boxname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箱线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</w:p>
    <w:p>
      <w:pPr>
        <w:pStyle w:val="List Paragraph"/>
        <w:ind w:firstLine="0"/>
        <w:rPr>
          <w:color w:val="ff2600"/>
          <w:sz w:val="24"/>
          <w:szCs w:val="24"/>
          <w:u w:color="ff2600"/>
          <w:lang w:val="zh-TW" w:eastAsia="zh-TW"/>
        </w:rPr>
      </w:pPr>
      <w:r>
        <w:rPr>
          <w:color w:val="ff2600"/>
          <w:sz w:val="24"/>
          <w:szCs w:val="24"/>
          <w:u w:color="ff2600"/>
          <w:rtl w:val="0"/>
          <w:lang w:val="zh-TW" w:eastAsia="zh-TW"/>
        </w:rPr>
        <w:t xml:space="preserve">                    </w:t>
      </w:r>
      <w:r>
        <w:rPr>
          <w:color w:val="ff2600"/>
          <w:sz w:val="24"/>
          <w:szCs w:val="24"/>
          <w:u w:color="ff2600"/>
          <w:rtl w:val="0"/>
          <w:lang w:val="zh-CN" w:eastAsia="zh-CN"/>
        </w:rPr>
        <w:t>（因为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chavar</w:t>
      </w:r>
      <w:r>
        <w:rPr>
          <w:color w:val="ff2600"/>
          <w:sz w:val="24"/>
          <w:szCs w:val="24"/>
          <w:u w:color="ff2600"/>
          <w:rtl w:val="0"/>
          <w:lang w:val="zh-CN" w:eastAsia="zh-CN"/>
        </w:rPr>
        <w:t xml:space="preserve">中每个变量都又一个箱线图，故最后的图片名称为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color w:val="ff2600"/>
          <w:sz w:val="24"/>
          <w:szCs w:val="24"/>
          <w:u w:color="ff2600"/>
          <w:rtl w:val="0"/>
          <w:lang w:val="zh-CN" w:eastAsia="zh-CN"/>
        </w:rPr>
        <w:t xml:space="preserve">             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boxname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+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chavar</w:t>
      </w:r>
      <w:r>
        <w:rPr>
          <w:color w:val="ff2600"/>
          <w:sz w:val="24"/>
          <w:szCs w:val="24"/>
          <w:u w:color="ff2600"/>
          <w:rtl w:val="0"/>
          <w:lang w:val="zh-CN" w:eastAsia="zh-CN"/>
        </w:rPr>
        <w:t>中变量名称）</w:t>
      </w:r>
    </w:p>
    <w:p>
      <w:pPr>
        <w:pStyle w:val="List Paragraph"/>
        <w:ind w:firstLine="0"/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AovResultRowName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:  </w:t>
      </w:r>
      <w:r>
        <w:rPr>
          <w:sz w:val="24"/>
          <w:szCs w:val="24"/>
          <w:rtl w:val="0"/>
          <w:lang w:val="zh-CN" w:eastAsia="zh-CN"/>
        </w:rPr>
        <w:t>方差分析结果</w:t>
      </w:r>
      <w:r>
        <w:rPr>
          <w:sz w:val="24"/>
          <w:szCs w:val="24"/>
          <w:rtl w:val="0"/>
          <w:lang w:val="zh-TW" w:eastAsia="zh-TW"/>
        </w:rPr>
        <w:t>矩阵</w:t>
      </w:r>
      <w:bookmarkStart w:name="OLE_LINK10" w:id="1"/>
      <w:r>
        <w:rPr>
          <w:sz w:val="24"/>
          <w:szCs w:val="24"/>
          <w:rtl w:val="0"/>
          <w:lang w:val="zh-TW" w:eastAsia="zh-TW"/>
        </w:rPr>
        <w:t>的行名，类型为字符串向量。</w:t>
      </w:r>
      <w:bookmarkEnd w:id="1"/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AovResultColName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: 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CN" w:eastAsia="zh-CN"/>
        </w:rPr>
        <w:t>方差分析结果</w:t>
      </w:r>
      <w:r>
        <w:rPr>
          <w:sz w:val="24"/>
          <w:szCs w:val="24"/>
          <w:rtl w:val="0"/>
          <w:lang w:val="zh-TW" w:eastAsia="zh-TW"/>
        </w:rPr>
        <w:t>矩阵的</w:t>
      </w:r>
      <w:r>
        <w:rPr>
          <w:sz w:val="24"/>
          <w:szCs w:val="24"/>
          <w:rtl w:val="0"/>
          <w:lang w:val="zh-CN" w:eastAsia="zh-CN"/>
        </w:rPr>
        <w:t>列</w:t>
      </w:r>
      <w:r>
        <w:rPr>
          <w:sz w:val="24"/>
          <w:szCs w:val="24"/>
          <w:rtl w:val="0"/>
          <w:lang w:val="zh-TW" w:eastAsia="zh-TW"/>
        </w:rPr>
        <w:t>名，类型为字符串向量。</w:t>
      </w:r>
    </w:p>
    <w:p>
      <w:pPr>
        <w:pStyle w:val="Normal.0"/>
        <w:ind w:left="1800" w:hanging="1800"/>
        <w:rPr>
          <w:color w:val="ff2600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AovResult</w:t>
      </w:r>
      <w:r>
        <w:rPr>
          <w:rFonts w:ascii="Calibri" w:hAnsi="Calibri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: </w:t>
      </w:r>
      <w:r>
        <w:rPr>
          <w:sz w:val="24"/>
          <w:szCs w:val="24"/>
          <w:rtl w:val="0"/>
          <w:lang w:val="zh-CN" w:eastAsia="zh-CN"/>
        </w:rPr>
        <w:t>方差分析结果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TW" w:eastAsia="zh-TW"/>
        </w:rPr>
        <w:t xml:space="preserve">Df </w:t>
      </w:r>
      <w:r>
        <w:rPr>
          <w:sz w:val="24"/>
          <w:szCs w:val="24"/>
          <w:rtl w:val="0"/>
          <w:lang w:val="zh-CN" w:eastAsia="zh-CN"/>
        </w:rPr>
        <w:t>是自由度，</w:t>
      </w:r>
      <w:r>
        <w:rPr>
          <w:sz w:val="24"/>
          <w:szCs w:val="24"/>
          <w:rtl w:val="0"/>
          <w:lang w:val="en-US"/>
        </w:rPr>
        <w:t>SumSq</w:t>
      </w:r>
      <w:r>
        <w:rPr>
          <w:sz w:val="24"/>
          <w:szCs w:val="24"/>
          <w:rtl w:val="0"/>
          <w:lang w:val="zh-CN" w:eastAsia="zh-CN"/>
        </w:rPr>
        <w:t>是方差和，</w:t>
      </w:r>
      <w:r>
        <w:rPr>
          <w:sz w:val="24"/>
          <w:szCs w:val="24"/>
          <w:rtl w:val="0"/>
          <w:lang w:val="en-US"/>
        </w:rPr>
        <w:t>MeanSq</w:t>
      </w:r>
      <w:r>
        <w:rPr>
          <w:sz w:val="24"/>
          <w:szCs w:val="24"/>
          <w:rtl w:val="0"/>
          <w:lang w:val="zh-CN" w:eastAsia="zh-CN"/>
        </w:rPr>
        <w:t>是平均方差，</w:t>
      </w:r>
      <w:r>
        <w:rPr>
          <w:sz w:val="24"/>
          <w:szCs w:val="24"/>
          <w:rtl w:val="0"/>
          <w:lang w:val="it-IT"/>
        </w:rPr>
        <w:t>Statistic</w:t>
      </w:r>
      <w:r>
        <w:rPr>
          <w:sz w:val="24"/>
          <w:szCs w:val="24"/>
          <w:rtl w:val="0"/>
          <w:lang w:val="zh-CN" w:eastAsia="zh-CN"/>
        </w:rPr>
        <w:t>是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zh-CN" w:eastAsia="zh-CN"/>
        </w:rPr>
        <w:t>统计量，</w:t>
      </w:r>
      <w:r>
        <w:rPr>
          <w:sz w:val="24"/>
          <w:szCs w:val="24"/>
          <w:rtl w:val="0"/>
        </w:rPr>
        <w:t>PValue</w:t>
      </w:r>
      <w:r>
        <w:rPr>
          <w:sz w:val="24"/>
          <w:szCs w:val="24"/>
          <w:rtl w:val="0"/>
          <w:lang w:val="zh-CN" w:eastAsia="zh-CN"/>
        </w:rPr>
        <w:t>是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zh-CN" w:eastAsia="zh-CN"/>
        </w:rPr>
        <w:t>值，</w:t>
      </w:r>
      <w:r>
        <w:rPr>
          <w:sz w:val="24"/>
          <w:szCs w:val="24"/>
          <w:rtl w:val="0"/>
          <w:lang w:val="it-IT"/>
        </w:rPr>
        <w:t>Significance</w:t>
      </w:r>
      <w:r>
        <w:rPr>
          <w:sz w:val="24"/>
          <w:szCs w:val="24"/>
          <w:rtl w:val="0"/>
          <w:lang w:val="zh-CN" w:eastAsia="zh-CN"/>
        </w:rPr>
        <w:t>是显著性。</w:t>
      </w:r>
      <w:r>
        <w:rPr>
          <w:color w:val="ff2600"/>
          <w:sz w:val="24"/>
          <w:szCs w:val="24"/>
          <w:rtl w:val="0"/>
          <w:lang w:val="en-US"/>
        </w:rPr>
        <w:t>NA</w:t>
      </w:r>
      <w:r>
        <w:rPr>
          <w:color w:val="ff2600"/>
          <w:sz w:val="24"/>
          <w:szCs w:val="24"/>
          <w:rtl w:val="0"/>
          <w:lang w:val="zh-CN" w:eastAsia="zh-CN"/>
        </w:rPr>
        <w:t>表示没有该项。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color w:val="ff2600"/>
          <w:sz w:val="24"/>
          <w:szCs w:val="24"/>
          <w:rtl w:val="0"/>
          <w:lang w:val="zh-CN" w:eastAsia="zh-CN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boxname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+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chavar</w:t>
      </w:r>
      <w:r>
        <w:rPr>
          <w:color w:val="ff2600"/>
          <w:sz w:val="24"/>
          <w:szCs w:val="24"/>
          <w:u w:color="ff2600"/>
          <w:rtl w:val="0"/>
          <w:lang w:val="zh-CN" w:eastAsia="zh-CN"/>
        </w:rPr>
        <w:t>中变量名称：</w:t>
      </w:r>
      <w:r>
        <w:rPr>
          <w:sz w:val="24"/>
          <w:szCs w:val="24"/>
          <w:rtl w:val="0"/>
          <w:lang w:val="zh-CN" w:eastAsia="zh-CN"/>
        </w:rPr>
        <w:t>因素在水平下的箱线图。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7" w:hanging="1807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sz w:val="24"/>
          <w:szCs w:val="24"/>
          <w:rtl w:val="0"/>
          <w:lang w:val="zh-TW" w:eastAsia="zh-TW"/>
        </w:rPr>
        <w:t>是指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 ~ x1 + x2 + x1:x2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）。</w:t>
      </w:r>
      <w:r>
        <w:rPr>
          <w:rFonts w:ascii="Calibri" w:hAnsi="Calibri"/>
          <w:sz w:val="24"/>
          <w:szCs w:val="24"/>
          <w:rtl w:val="0"/>
          <w:lang w:val="en-US"/>
        </w:rPr>
        <w:t>~</w:t>
      </w:r>
      <w:r>
        <w:rPr>
          <w:sz w:val="24"/>
          <w:szCs w:val="24"/>
          <w:rtl w:val="0"/>
          <w:lang w:val="zh-TW" w:eastAsia="zh-TW"/>
        </w:rPr>
        <w:t>左边的是因变量，右边的</w:t>
      </w:r>
      <w:r>
        <w:rPr>
          <w:rFonts w:ascii="Calibri" w:hAnsi="Calibri"/>
          <w:sz w:val="24"/>
          <w:szCs w:val="24"/>
          <w:rtl w:val="0"/>
          <w:lang w:val="en-US"/>
        </w:rPr>
        <w:t>X1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x2 </w:t>
      </w:r>
      <w:r>
        <w:rPr>
          <w:sz w:val="24"/>
          <w:szCs w:val="24"/>
          <w:rtl w:val="0"/>
          <w:lang w:val="zh-TW" w:eastAsia="zh-TW"/>
        </w:rPr>
        <w:t>是自变量，其中</w:t>
      </w:r>
      <w:r>
        <w:rPr>
          <w:rFonts w:ascii="Calibri" w:hAnsi="Calibri"/>
          <w:sz w:val="24"/>
          <w:szCs w:val="24"/>
          <w:rtl w:val="0"/>
          <w:lang w:val="en-US"/>
        </w:rPr>
        <w:t>x1:x2</w:t>
      </w:r>
      <w:r>
        <w:rPr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rFonts w:ascii="Calibri" w:hAnsi="Calibri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zh-TW" w:eastAsia="zh-TW"/>
        </w:rPr>
        <w:t>连接。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