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6D2149"/>
          <w:sz w:val="64"/>
          <w:szCs w:val="64"/>
        </w:rPr>
        <w:t xml:space="preserve">Beauty in Rose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Documento de Cobertura de Testing</w:t>
      </w:r>
    </w:p>
    <w:p>
      <w:pPr>
        <w:spacing w:after="800"/>
        <w:jc w:val="center"/>
      </w:pPr>
      <w:r>
        <w:rPr>
          <w:rFonts w:ascii="Calibri" w:cs="Calibri" w:eastAsia="Calibri" w:hAnsi="Calibri"/>
          <w:sz w:val="28"/>
          <w:szCs w:val="28"/>
        </w:rPr>
        <w:t xml:space="preserve">Pruebas unitarias del frontend con Jasmine y Karma</w:t>
      </w:r>
    </w:p>
    <w:p>
      <w:pPr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DSY1104 - Desarrollo Fullstack II</w:t>
      </w:r>
    </w:p>
    <w:p>
      <w:pPr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Evaluación Parcial N° 2</w:t>
      </w:r>
    </w:p>
    <w:p>
      <w:pPr>
        <w:spacing w:before="4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Integrantes: Camila Venegas, Francisca Escobar, Jonelvi Castro</w:t>
      </w:r>
    </w:p>
    <w:p>
      <w:pPr>
        <w:spacing w:before="2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Repositorio: https://github.com/Jonelvi/Beauty-In-Rose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6D2149"/>
          <w:sz w:val="32"/>
          <w:szCs w:val="32"/>
        </w:rPr>
        <w:t xml:space="preserve">1. Introducción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Este documento explica cómo se configuró el entorno de pruebas del frontend de Beauty in Rose, qué se probó y qué porcentaje del código quedó cubierto. Las pruebas verifican la lógica y el comportamiento de los componentes React y del archivo de datos.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149"/>
          <w:sz w:val="26"/>
          <w:szCs w:val="26"/>
        </w:rPr>
        <w:t xml:space="preserve">1.1 Resumen de resultados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00"/>
      </w:tblGrid>
      <w:tr>
        <w:trPr>
          <w:tblHeader/>
        </w:trPr>
        <w:tc>
          <w:tcPr>
            <w:tcW w:type="dxa" w:w="50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Indicador</w:t>
            </w:r>
          </w:p>
        </w:tc>
        <w:tc>
          <w:tcPr>
            <w:tcW w:type="dxa" w:w="46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Pruebas escritas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66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Pruebas exitosas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66 de 66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Pruebas fallidas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Cobertura de sentencias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86.68%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Cobertura de ramas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78.11%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Cobertura de funciones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81.28%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Cobertura de líneas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87.5%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6D2149"/>
          <w:sz w:val="32"/>
          <w:szCs w:val="32"/>
        </w:rPr>
        <w:t xml:space="preserve">2. Configuración del entorno de pruebas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149"/>
          <w:sz w:val="26"/>
          <w:szCs w:val="26"/>
        </w:rPr>
        <w:t xml:space="preserve">2.1 Herramientas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00"/>
      </w:tblGrid>
      <w:tr>
        <w:trPr>
          <w:tblHeader/>
        </w:trPr>
        <w:tc>
          <w:tcPr>
            <w:tcW w:type="dxa" w:w="36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Herramienta</w:t>
            </w:r>
          </w:p>
        </w:tc>
        <w:tc>
          <w:tcPr>
            <w:tcW w:type="dxa" w:w="60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Para qué se usa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Jasmine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Framework de pruebas: describe, it, expect y spies (mocks)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Karma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Ejecuta las pruebas en un navegador real (Chrome headless)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karma-webpack + babel-loader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Compila los archivos .jsx para que Karma los pueda ejecutar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karma-coverage + babel-plugin-istanbul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Mide cuánto del código se ejecutó durante las pruebas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react-dom/client y act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Montar los componentes y simular eventos sin librerías extra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149"/>
          <w:sz w:val="26"/>
          <w:szCs w:val="26"/>
        </w:rPr>
        <w:t xml:space="preserve">2.2 Archivos de configuración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karma.conf.cjs: define los archivos de prueba, el preprocesador webpack, el navegador y los reportes de cobertura.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src/tests/ayudas.jsx: funciones de apoyo (renderizar, clic, escribir, enviar formulario y limpiar el DOM).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package.json: script "test" que ejecuta karma start karma.conf.cjs.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149"/>
          <w:sz w:val="26"/>
          <w:szCs w:val="26"/>
        </w:rPr>
        <w:t xml:space="preserve">2.3 Cómo ejecutar las pruebas</w:t>
      </w:r>
    </w:p>
    <w:p>
      <w:pPr>
        <w:shd w:fill="F3F3F3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cd frontend</w:t>
      </w:r>
    </w:p>
    <w:p>
      <w:pPr>
        <w:shd w:fill="F3F3F3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npm install</w:t>
      </w:r>
    </w:p>
    <w:p>
      <w:pPr>
        <w:shd w:fill="F3F3F3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npm test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Al terminar, Karma muestra el resultado en consola y genera el reporte HTML de cobertura en frontend/coverage/html/index.html.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6D2149"/>
          <w:sz w:val="32"/>
          <w:szCs w:val="32"/>
        </w:rPr>
        <w:t xml:space="preserve">3. Estrategia de pruebas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 aplicaron los cuatro tipos de prueba sugeridos por el docente: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4200"/>
      </w:tblGrid>
      <w:tr>
        <w:trPr>
          <w:tblHeader/>
        </w:trPr>
        <w:tc>
          <w:tcPr>
            <w:tcW w:type="dxa" w:w="16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38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se verifica</w:t>
            </w:r>
          </w:p>
        </w:tc>
        <w:tc>
          <w:tcPr>
            <w:tcW w:type="dxa" w:w="42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Ejemplo del proyecto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Renderizado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 los componentes muestren los datos recibidos y el renderizado condicional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ListaProductos muestra una tarjeta por producto y un mensaje cuando la lista está vacía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Props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 los componentes usen las propiedades recibidas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TarjetaProducto muestra el nombre y precio recibidos y llama a alAgregar con el producto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Estado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 el estado cambie correctamente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carrito actualiza cantidad y subtotal; el buscador filtra la lista al escribir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Eventos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 los clics y envíos de formularios reaccionen como se espera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Checkout redirige a compra exitosa o fallida según la tarjeta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149"/>
          <w:sz w:val="26"/>
          <w:szCs w:val="26"/>
        </w:rPr>
        <w:t xml:space="preserve">3.1 Uso de mocks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jasmine.createSpy(): se usa para simular las funciones que reciben los componentes por props (alAgregar, alCambiar, alSeleccionar, alQuitar) y comprobar con qué datos se llamaron.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spyOn(window, "confirm"): simula la confirmación del navegador al eliminar un producto en el panel de administración.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localStorage: antes de cada prueba se limpia y, cuando hace falta, se precarga con datos conocidos (carrito, sesión), así las pruebas no dependen unas de otras.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MemoryRouter: reemplaza al router del navegador para probar la navegación y las rutas protegidas sin cambiar la URL real.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6D2149"/>
          <w:sz w:val="32"/>
          <w:szCs w:val="32"/>
        </w:rPr>
        <w:t xml:space="preserve">4. Casos de prueba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Distribución por archivo: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400"/>
        <w:gridCol w:w="1200"/>
      </w:tblGrid>
      <w:tr>
        <w:trPr>
          <w:tblHeader/>
        </w:trPr>
        <w:tc>
          <w:tcPr>
            <w:tcW w:type="dxa" w:w="30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Archivo</w:t>
            </w:r>
          </w:p>
        </w:tc>
        <w:tc>
          <w:tcPr>
            <w:tcW w:type="dxa" w:w="54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prueba</w:t>
            </w:r>
          </w:p>
        </w:tc>
        <w:tc>
          <w:tcPr>
            <w:tcW w:type="dxa" w:w="12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Cantidad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baseDatos.spec.jsx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Operaciones CRUD sobre localStorage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componentes.spec.jsx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Renderizado, props, estado y eventos de componentes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paginas.spec.jsx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Formularios, carrito, checkout y panel de administración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utilidades.spec.jsx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Funciones puras de formato, validaciones y filtros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149"/>
          <w:sz w:val="26"/>
          <w:szCs w:val="26"/>
        </w:rPr>
        <w:t xml:space="preserve">4.1 Detalle de las pruebas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200"/>
        <w:gridCol w:w="4600"/>
      </w:tblGrid>
      <w:tr>
        <w:trPr>
          <w:tblHeader/>
        </w:trPr>
        <w:tc>
          <w:tcPr>
            <w:tcW w:type="dxa" w:w="6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N°</w:t>
            </w:r>
          </w:p>
        </w:tc>
        <w:tc>
          <w:tcPr>
            <w:tcW w:type="dxa" w:w="22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Archivo</w:t>
            </w:r>
          </w:p>
        </w:tc>
        <w:tc>
          <w:tcPr>
            <w:tcW w:type="dxa" w:w="22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Grupo</w:t>
            </w:r>
          </w:p>
        </w:tc>
        <w:tc>
          <w:tcPr>
            <w:tcW w:type="dxa" w:w="46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Caso de prueba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baseDatos.spec.jsx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baseDatos - productos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obtenerProductos devuelve el catálogo inicial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baseDatos.spec.jsx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baseDatos - productos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crearProducto agrega un producto y le genera un id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baseDatos.spec.jsx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baseDatos - productos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crearProducto no repite ids cuando el nombre ya existe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baseDatos.spec.jsx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baseDatos - productos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actualizarProducto cambia el precio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baseDatos.spec.jsx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baseDatos - productos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eliminarProducto quita el producto de la lista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baseDatos.spec.jsx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baseDatos - usuarios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crearUsuario guarda un usuario nuevo con rol cliente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baseDatos.spec.jsx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baseDatos - usuarios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crearUsuario devuelve null si el correo ya está registrado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baseDatos.spec.jsx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baseDatos - usuarios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buscarUsuarioPorCredenciales encuentra al administrador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baseDatos.spec.jsx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baseDatos - usuarios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buscarUsuarioPorCredenciales devuelve null con contraseña incorrecta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baseDatos.spec.jsx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baseDatos - usuarios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actualizarUsuario cambia el rol a vendedor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baseDatos.spec.jsx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baseDatos - pedidos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crearPedido guarda el pedido con estado Pagado y número BIR-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baseDatos.spec.jsx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baseDatos - pedidos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actualizarPedido cambia el estado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componentes.spec.jsx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TarjetaProducto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renderiza el nombre y el precio del producto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componentes.spec.jsx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TarjetaProducto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muestra la etiqueta de descuento solo cuando está en oferta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componentes.spec.jsx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TarjetaProducto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llama a alAgregar con el producto al presionar el botón (mock)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componentes.spec.jsx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TarjetaProducto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deshabilita el botón cuando no hay stock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componentes.spec.jsx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ListaProductos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renderiza una tarjeta por cada producto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componentes.spec.jsx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ListaProductos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muestra un mensaje cuando no hay productos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componentes.spec.jsx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BarraBusqueda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muestra el valor recibido por props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componentes.spec.jsx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BarraBusqueda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avisa el texto escrito mediante alCambiar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componentes.spec.jsx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FiltroCategorias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renderiza la opción Todas y las categorías recibidas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componentes.spec.jsx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FiltroCategorias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marca como activa la categoría seleccionada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componentes.spec.jsx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FiltroCategorias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llama a alSeleccionar al hacer clic en una categoría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componentes.spec.jsx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CampoFormulario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muestra el mensaje de error solo cuando existe un error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componentes.spec.jsx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CampoFormulario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asocia la etiqueta con el input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componentes.spec.jsx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ItemCarrito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muestra la cantidad y el subtotal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componentes.spec.jsx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ItemCarrito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los botones + y − llaman a alCambiarCantidad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componentes.spec.jsx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ItemCarrito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botón de basurero llama a alQuitar con el id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paginas.spec.jsx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Contacto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muestra errores cuando se envía el formulario vacío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paginas.spec.jsx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Contacto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muestra el mensaje de éxito cuando los datos son válidos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paginas.spec.jsx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Login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muestra un error con credenciales incorrectas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paginas.spec.jsx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Login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guarda la sesión cuando las credenciales son correctas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paginas.spec.jsx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Productos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filtra la lista al escribir en el buscador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paginas.spec.jsx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Productos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muestra un mensaje cuando la búsqueda no tiene resultados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paginas.spec.jsx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Carrito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muestra los productos guardados y el subtotal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36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paginas.spec.jsx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Carrito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 sumar una unidad actualiza la cantidad y el subtotal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37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paginas.spec.jsx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Carrito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muestra el mensaje de carrito vacío al eliminar el producto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paginas.spec.jsx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Checkout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deja pagar si faltan datos y muestra los errores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39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paginas.spec.jsx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Checkout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muestra la compra exitosa y vacía el carrito con una tarjeta válida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paginas.spec.jsx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Checkout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muestra la compra fallida con una tarjeta rechazada y conserva el carrito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paginas.spec.jsx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Panel de administración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RutaAdmin redirige al login si no hay sesión de administrador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paginas.spec.jsx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Panel de administración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RutaAdmin muestra el contenido al administrador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paginas.spec.jsx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Panel de administración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AdminProductos agrega un producto nuevo a la tabla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paginas.spec.jsx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Panel de administración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AdminProductos pide confirmación antes de eliminar (mock de confirm)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paginas.spec.jsx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Registro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muestra error cuando las contraseñas no coinciden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46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paginas.spec.jsx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Registro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rechaza correos que no sean de gmail ni de duocuc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47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paginas.spec.jsx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Registro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acepta correos de duocuc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48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paginas.spec.jsx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Registro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 el usuario con rol cliente cuando los datos son válidos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49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paginas.spec.jsx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Registro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avisa cuando el correo ya está registrado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paginas.spec.jsx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Administración de usuarios y pedidos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AdminUsuarios cambia el rol de un usuario a vendedor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paginas.spec.jsx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Administración de usuarios y pedidos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AdminPedidos muestra un mensaje cuando no hay pedidos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paginas.spec.jsx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Administración de usuarios y pedidos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AdminPedidos cambia el estado de un pedido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utilidades.spec.jsx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formato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formatearPrecio agrega el signo $ y el separador de miles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utilidades.spec.jsx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formato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generarId quita tildes, espacios y mayúsculas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utilidades.spec.jsx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formato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precioFinal devuelve el precio de oferta cuando existe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56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utilidades.spec.jsx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formato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porcentajeDescuento calcula el descuento en porcentaje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57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utilidades.spec.jsx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validaciones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validarCorreo acepta un correo correcto y rechaza uno incorrecto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58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utilidades.spec.jsx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validaciones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validarCorreoPermitido solo acepta gmail.com y duocuc.cl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59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utilidades.spec.jsx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validaciones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validarPassword exige 8 caracteres, una mayúscula y un número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utilidades.spec.jsx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validaciones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validarNombre pide mínimo 3 caracteres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utilidades.spec.jsx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validaciones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validarMensaje pide mínimo 10 caracteres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utilidades.spec.jsx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validaciones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validarTarjeta exige 16 dígitos (con o sin espacios)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utilidades.spec.jsx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filtros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obtenerCategorias devuelve las categorías sin repetir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utilidades.spec.jsx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filtros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filtrarProductos busca por texto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utilidades.spec.jsx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filtros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filtrarProductos filtra por categoría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66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utilidades.spec.jsx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filtros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filtrarProductos ordena por precio de menor a mayor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6D2149"/>
          <w:sz w:val="32"/>
          <w:szCs w:val="32"/>
        </w:rPr>
        <w:t xml:space="preserve">5. Cobertura de código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La cobertura se midió con Istanbul. Mide qué porcentaje de las sentencias, ramas (if/else), funciones y líneas se ejecutaron al correr las pruebas.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36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Archivo</w:t>
            </w:r>
          </w:p>
        </w:tc>
        <w:tc>
          <w:tcPr>
            <w:tcW w:type="dxa" w:w="15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Sentencias</w:t>
            </w:r>
          </w:p>
        </w:tc>
        <w:tc>
          <w:tcPr>
            <w:tcW w:type="dxa" w:w="15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Ramas</w:t>
            </w:r>
          </w:p>
        </w:tc>
        <w:tc>
          <w:tcPr>
            <w:tcW w:type="dxa" w:w="15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Funciones</w:t>
            </w:r>
          </w:p>
        </w:tc>
        <w:tc>
          <w:tcPr>
            <w:tcW w:type="dxa" w:w="15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Líneas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components/BarraBusqueda.jsx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components/CampoFormulario.jsx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components/EncabezadoPagina.jsx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components/FiltroCategorias.jsx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components/ItemCarrito.jsx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components/ListaProductos.jsx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components/RutaAdmin.jsx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components/TarjetaProducto.jsx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context/CarritoContext.jsx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65.51%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16.66%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68.75%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66.66%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context/SesionContext.jsx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90%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83.33%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context/TiendaContext.jsx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76.92%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72.72%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76.92%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data/baseDatos.js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87.5%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78.57%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81.25%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89.23%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data/productosIniciales.js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pages/Carrito.jsx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pages/Checkout.jsx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91.66%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76.47%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76.47%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91.48%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pages/CompraExitosa.jsx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83.33%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83.33%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pages/CompraFallida.jsx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75%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pages/Contacto.jsx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pages/Login.jsx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94.11%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94.11%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pages/Productos.jsx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90%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pages/Registro.jsx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96%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90%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95.83%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pages/admin/AdminPedidos.jsx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88.88%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88.88%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pages/admin/AdminProductos.jsx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69.81%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55.31%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68.42%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69.23%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pages/admin/AdminUsuarios.jsx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66.66%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75%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66.66%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66.66%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utils/filtros.js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86.66%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71.42%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88.23%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utils/formato.js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utils/validaciones.js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86.68%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78.11%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81.28%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87.5%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149"/>
          <w:sz w:val="26"/>
          <w:szCs w:val="26"/>
        </w:rPr>
        <w:t xml:space="preserve">5.1 Análisis de resultados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Los componentes reutilizables (tarjeta, lista, buscador, filtros, campo de formulario, ítem del carrito y ruta protegida) y las utilidades de formato y validación tienen 100% de cobertura.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Las páginas principales (carrito, contacto, login, registro, productos, checkout y compras exitosa/fallida) superan el 80% de las sentencias.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Las zonas con menor cobertura son los contextos (CarritoContext, SesionContext y TiendaContext) y el panel AdminProductos. En los contextos quedan sin ejecutar algunas funciones auxiliares (por ejemplo cerrar sesión y borrar pedidos desde el contexto), y en AdminProductos falta probar el flujo de edición de un producto existente.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objetivo era cubrir las funcionalidades principales (catálogo, carrito, autenticación, checkout y administración), y eso se cumple con una cobertura total de 86.68% en sentencias.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149"/>
          <w:sz w:val="26"/>
          <w:szCs w:val="26"/>
        </w:rPr>
        <w:t xml:space="preserve">5.2 Elementos no cubiertos y mejoras futuras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Probar el flujo completo de edición de productos en el panel de administración.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Probar el borrado de usuarios y pedidos desde el panel (hoy se prueba el cambio de rol y de estado).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Pruebas de navegación del Navbar (menú colapsado en celular).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6D2149"/>
          <w:sz w:val="32"/>
          <w:szCs w:val="32"/>
        </w:rPr>
        <w:t xml:space="preserve">6. Conclusión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El proyecto cuenta con un proceso de pruebas unitarias funcionando: entorno configurado con Karma y Jasmine, 66 pruebas que verifican lógica, renderizado, props, estado y eventos, uso de mocks y un reporte de cobertura. Esto permite detectar errores al modificar el código y asegura que las funcionalidades principales de la tienda sigan funcionando.</w:t>
      </w:r>
    </w:p>
    <w:sectPr>
      <w:footerReference w:type="default" r:id="rId6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2026-10-21T00:13:47.889Z</dcterms:created>
  <dcterms:modified xsi:type="dcterms:W3CDTF">2026-10-21T00:13:47.889Z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