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B66E" w14:textId="77777777" w:rsidR="00FC70C6" w:rsidRPr="00F252F9" w:rsidRDefault="55D0EA68" w:rsidP="55D0EA68">
      <w:pPr>
        <w:spacing w:line="228" w:lineRule="auto"/>
        <w:contextualSpacing/>
        <w:jc w:val="center"/>
        <w:rPr>
          <w:rFonts w:ascii="Arial Rounded MT Bold" w:hAnsi="Arial Rounded MT Bold"/>
          <w:b/>
          <w:bCs/>
          <w:i/>
          <w:iCs/>
          <w:sz w:val="28"/>
          <w:szCs w:val="28"/>
        </w:rPr>
      </w:pPr>
      <w:r w:rsidRPr="00F252F9">
        <w:rPr>
          <w:rFonts w:ascii="Arial Rounded MT Bold" w:hAnsi="Arial Rounded MT Bold"/>
          <w:b/>
          <w:bCs/>
          <w:i/>
          <w:iCs/>
          <w:sz w:val="28"/>
          <w:szCs w:val="28"/>
        </w:rPr>
        <w:t>CyberArk Frequently Asked Questions</w:t>
      </w:r>
    </w:p>
    <w:p w14:paraId="1E323A5C" w14:textId="77777777" w:rsidR="00117280" w:rsidRPr="00D66486" w:rsidRDefault="00117280" w:rsidP="55D0EA68">
      <w:pPr>
        <w:spacing w:line="228" w:lineRule="auto"/>
        <w:contextualSpacing/>
        <w:rPr>
          <w:rFonts w:ascii="Arial Rounded MT Bold" w:hAnsi="Arial Rounded MT Bold"/>
          <w:sz w:val="21"/>
          <w:szCs w:val="21"/>
        </w:rPr>
      </w:pPr>
      <w:r w:rsidRPr="00D66486">
        <w:rPr>
          <w:rFonts w:ascii="Arial Rounded MT Bold" w:hAnsi="Arial Rounded MT Bold"/>
          <w:b/>
          <w:noProof/>
          <w:sz w:val="21"/>
          <w:szCs w:val="21"/>
        </w:rPr>
        <mc:AlternateContent>
          <mc:Choice Requires="wps">
            <w:drawing>
              <wp:anchor distT="0" distB="0" distL="114300" distR="114300" simplePos="0" relativeHeight="251659264" behindDoc="0" locked="0" layoutInCell="1" allowOverlap="1" wp14:anchorId="024DB7A3" wp14:editId="07777777">
                <wp:simplePos x="0" y="0"/>
                <wp:positionH relativeFrom="column">
                  <wp:posOffset>13447</wp:posOffset>
                </wp:positionH>
                <wp:positionV relativeFrom="paragraph">
                  <wp:posOffset>147581</wp:posOffset>
                </wp:positionV>
                <wp:extent cx="6315635" cy="16548"/>
                <wp:effectExtent l="0" t="0" r="28575" b="21590"/>
                <wp:wrapNone/>
                <wp:docPr id="1" name="Straight Connector 1"/>
                <wp:cNvGraphicFramePr/>
                <a:graphic xmlns:a="http://schemas.openxmlformats.org/drawingml/2006/main">
                  <a:graphicData uri="http://schemas.microsoft.com/office/word/2010/wordprocessingShape">
                    <wps:wsp>
                      <wps:cNvCnPr/>
                      <wps:spPr>
                        <a:xfrm flipV="1">
                          <a:off x="0" y="0"/>
                          <a:ext cx="6315635" cy="16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C368532">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1.05pt,11.6pt" to="498.35pt,12.9pt" w14:anchorId="5E56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">
                <v:stroke joinstyle="miter"/>
              </v:line>
            </w:pict>
          </mc:Fallback>
        </mc:AlternateContent>
      </w:r>
    </w:p>
    <w:p w14:paraId="672A6659" w14:textId="77777777" w:rsidR="00117280" w:rsidRPr="00D66486" w:rsidRDefault="00117280" w:rsidP="55D0EA68">
      <w:pPr>
        <w:spacing w:line="228" w:lineRule="auto"/>
        <w:contextualSpacing/>
        <w:jc w:val="center"/>
        <w:rPr>
          <w:rFonts w:asciiTheme="majorHAnsi" w:eastAsiaTheme="majorEastAsia" w:hAnsiTheme="majorHAnsi" w:cstheme="majorBidi"/>
          <w:sz w:val="21"/>
          <w:szCs w:val="21"/>
        </w:rPr>
      </w:pPr>
    </w:p>
    <w:p w14:paraId="3282F886" w14:textId="77777777" w:rsidR="00443B11" w:rsidRDefault="00443B11" w:rsidP="55D0EA68">
      <w:pPr>
        <w:spacing w:line="228" w:lineRule="auto"/>
        <w:ind w:left="720" w:hanging="720"/>
        <w:rPr>
          <w:rFonts w:asciiTheme="majorHAnsi" w:eastAsiaTheme="majorEastAsia" w:hAnsiTheme="majorHAnsi" w:cstheme="majorBidi"/>
          <w:sz w:val="24"/>
          <w:szCs w:val="24"/>
        </w:rPr>
      </w:pPr>
    </w:p>
    <w:p w14:paraId="383A9D78" w14:textId="0B03F963" w:rsidR="001022EC" w:rsidRPr="00D66486" w:rsidRDefault="003D17FA" w:rsidP="55D0EA68">
      <w:pPr>
        <w:spacing w:line="228" w:lineRule="auto"/>
        <w:ind w:left="720" w:hanging="720"/>
        <w:rPr>
          <w:rFonts w:asciiTheme="majorHAnsi" w:eastAsiaTheme="majorEastAsia" w:hAnsiTheme="majorHAnsi" w:cstheme="majorBidi"/>
          <w:sz w:val="24"/>
          <w:szCs w:val="24"/>
        </w:rPr>
      </w:pPr>
      <w:r w:rsidRPr="55D0EA68">
        <w:rPr>
          <w:rFonts w:asciiTheme="majorHAnsi" w:eastAsiaTheme="majorEastAsia" w:hAnsiTheme="majorHAnsi" w:cstheme="majorBidi"/>
          <w:sz w:val="24"/>
          <w:szCs w:val="24"/>
        </w:rPr>
        <w:t xml:space="preserve">Q.  </w:t>
      </w:r>
      <w:r w:rsidRPr="00D66486">
        <w:rPr>
          <w:rFonts w:ascii="Arial Rounded MT Bold" w:hAnsi="Arial Rounded MT Bold"/>
          <w:b/>
          <w:sz w:val="21"/>
          <w:szCs w:val="21"/>
        </w:rPr>
        <w:tab/>
      </w:r>
      <w:r w:rsidRPr="55D0EA68">
        <w:rPr>
          <w:rFonts w:asciiTheme="majorHAnsi" w:eastAsiaTheme="majorEastAsia" w:hAnsiTheme="majorHAnsi" w:cstheme="majorBidi"/>
          <w:sz w:val="24"/>
          <w:szCs w:val="24"/>
        </w:rPr>
        <w:t xml:space="preserve">Why does </w:t>
      </w:r>
      <w:r w:rsidR="00CE3E17" w:rsidRPr="55D0EA68">
        <w:rPr>
          <w:rFonts w:asciiTheme="majorHAnsi" w:eastAsiaTheme="majorEastAsia" w:hAnsiTheme="majorHAnsi" w:cstheme="majorBidi"/>
          <w:sz w:val="24"/>
          <w:szCs w:val="24"/>
        </w:rPr>
        <w:t>my</w:t>
      </w:r>
      <w:r w:rsidRPr="55D0EA68">
        <w:rPr>
          <w:rFonts w:asciiTheme="majorHAnsi" w:eastAsiaTheme="majorEastAsia" w:hAnsiTheme="majorHAnsi" w:cstheme="majorBidi"/>
          <w:sz w:val="24"/>
          <w:szCs w:val="24"/>
        </w:rPr>
        <w:t xml:space="preserve"> privileged account continue to be locked out?  </w:t>
      </w:r>
    </w:p>
    <w:p w14:paraId="72CD80B0" w14:textId="08ADD302" w:rsidR="00CE3E17" w:rsidRPr="00D66486" w:rsidRDefault="00CE3E17" w:rsidP="55D0EA68">
      <w:pPr>
        <w:spacing w:line="228" w:lineRule="auto"/>
        <w:ind w:left="720" w:hanging="720"/>
        <w:rPr>
          <w:rFonts w:asciiTheme="majorHAnsi" w:eastAsiaTheme="majorEastAsia" w:hAnsiTheme="majorHAnsi" w:cstheme="majorBidi"/>
          <w:sz w:val="24"/>
          <w:szCs w:val="24"/>
        </w:rPr>
      </w:pPr>
      <w:r w:rsidRPr="55D0EA68">
        <w:rPr>
          <w:rFonts w:asciiTheme="majorHAnsi" w:eastAsiaTheme="majorEastAsia" w:hAnsiTheme="majorHAnsi" w:cstheme="majorBidi"/>
          <w:sz w:val="24"/>
          <w:szCs w:val="24"/>
        </w:rPr>
        <w:t xml:space="preserve">A.  </w:t>
      </w:r>
      <w:r w:rsidRPr="00D66486">
        <w:rPr>
          <w:rFonts w:ascii="Arial Rounded MT Bold" w:hAnsi="Arial Rounded MT Bold"/>
          <w:b/>
          <w:sz w:val="21"/>
          <w:szCs w:val="21"/>
        </w:rPr>
        <w:tab/>
      </w:r>
      <w:r w:rsidRPr="55D0EA68">
        <w:rPr>
          <w:rFonts w:asciiTheme="majorHAnsi" w:eastAsiaTheme="majorEastAsia" w:hAnsiTheme="majorHAnsi" w:cstheme="majorBidi"/>
          <w:sz w:val="24"/>
          <w:szCs w:val="24"/>
        </w:rPr>
        <w:t xml:space="preserve">With CyberArk changing your privileged account password </w:t>
      </w:r>
      <w:r w:rsidR="00944E44">
        <w:rPr>
          <w:rFonts w:asciiTheme="majorHAnsi" w:eastAsiaTheme="majorEastAsia" w:hAnsiTheme="majorHAnsi" w:cstheme="majorBidi"/>
          <w:sz w:val="24"/>
          <w:szCs w:val="24"/>
        </w:rPr>
        <w:t>10</w:t>
      </w:r>
      <w:r w:rsidRPr="55D0EA68">
        <w:rPr>
          <w:rFonts w:asciiTheme="majorHAnsi" w:eastAsiaTheme="majorEastAsia" w:hAnsiTheme="majorHAnsi" w:cstheme="majorBidi"/>
          <w:sz w:val="24"/>
          <w:szCs w:val="24"/>
        </w:rPr>
        <w:t xml:space="preserve"> hours after you first retrieve it each day, it is important to remember to log out of any remote Windows machine rather than just disconnecting. This way previous passwords are not cached, thus causing an account to become locked in Active Directory.</w:t>
      </w:r>
    </w:p>
    <w:p w14:paraId="6A05A809" w14:textId="77777777" w:rsidR="00CE3E17" w:rsidRPr="00D66486" w:rsidRDefault="00CE3E17" w:rsidP="55D0EA68">
      <w:pPr>
        <w:spacing w:line="228" w:lineRule="auto"/>
        <w:ind w:left="720" w:hanging="720"/>
        <w:rPr>
          <w:rFonts w:asciiTheme="majorHAnsi" w:eastAsiaTheme="majorEastAsia" w:hAnsiTheme="majorHAnsi" w:cstheme="majorBidi"/>
          <w:sz w:val="24"/>
          <w:szCs w:val="24"/>
        </w:rPr>
      </w:pPr>
    </w:p>
    <w:p w14:paraId="16BB390F" w14:textId="3843FDBC" w:rsidR="00CE3E17" w:rsidRPr="00D66486" w:rsidRDefault="00CE3E17" w:rsidP="55D0EA68">
      <w:pPr>
        <w:spacing w:line="228" w:lineRule="auto"/>
        <w:ind w:left="720" w:hanging="720"/>
        <w:rPr>
          <w:rFonts w:asciiTheme="majorHAnsi" w:eastAsiaTheme="majorEastAsia" w:hAnsiTheme="majorHAnsi" w:cstheme="majorBidi"/>
          <w:sz w:val="24"/>
          <w:szCs w:val="24"/>
        </w:rPr>
      </w:pPr>
      <w:r w:rsidRPr="55D0EA68">
        <w:rPr>
          <w:rFonts w:asciiTheme="majorHAnsi" w:eastAsiaTheme="majorEastAsia" w:hAnsiTheme="majorHAnsi" w:cstheme="majorBidi"/>
          <w:sz w:val="24"/>
          <w:szCs w:val="24"/>
        </w:rPr>
        <w:t xml:space="preserve">Q.  </w:t>
      </w:r>
      <w:r w:rsidRPr="00D66486">
        <w:rPr>
          <w:rFonts w:ascii="Arial Rounded MT Bold" w:hAnsi="Arial Rounded MT Bold"/>
          <w:b/>
          <w:sz w:val="21"/>
          <w:szCs w:val="21"/>
        </w:rPr>
        <w:tab/>
      </w:r>
      <w:r w:rsidRPr="55D0EA68">
        <w:rPr>
          <w:rFonts w:asciiTheme="majorHAnsi" w:eastAsiaTheme="majorEastAsia" w:hAnsiTheme="majorHAnsi" w:cstheme="majorBidi"/>
          <w:sz w:val="24"/>
          <w:szCs w:val="24"/>
        </w:rPr>
        <w:t>Why am I unable to paste my CyberArk privileged account p</w:t>
      </w:r>
      <w:r w:rsidR="00D714DB" w:rsidRPr="55D0EA68">
        <w:rPr>
          <w:rFonts w:asciiTheme="majorHAnsi" w:eastAsiaTheme="majorEastAsia" w:hAnsiTheme="majorHAnsi" w:cstheme="majorBidi"/>
          <w:sz w:val="24"/>
          <w:szCs w:val="24"/>
        </w:rPr>
        <w:t xml:space="preserve">assword into the User Account Control (UAC) </w:t>
      </w:r>
      <w:r w:rsidR="00B62FCD" w:rsidRPr="55D0EA68">
        <w:rPr>
          <w:rFonts w:asciiTheme="majorHAnsi" w:eastAsiaTheme="majorEastAsia" w:hAnsiTheme="majorHAnsi" w:cstheme="majorBidi"/>
          <w:sz w:val="24"/>
          <w:szCs w:val="24"/>
        </w:rPr>
        <w:t>“</w:t>
      </w:r>
      <w:r w:rsidR="00D714DB" w:rsidRPr="55D0EA68">
        <w:rPr>
          <w:rFonts w:asciiTheme="majorHAnsi" w:eastAsiaTheme="majorEastAsia" w:hAnsiTheme="majorHAnsi" w:cstheme="majorBidi"/>
          <w:sz w:val="24"/>
          <w:szCs w:val="24"/>
        </w:rPr>
        <w:t>Run as administrator</w:t>
      </w:r>
      <w:r w:rsidR="00B62FCD" w:rsidRPr="55D0EA68">
        <w:rPr>
          <w:rFonts w:asciiTheme="majorHAnsi" w:eastAsiaTheme="majorEastAsia" w:hAnsiTheme="majorHAnsi" w:cstheme="majorBidi"/>
          <w:sz w:val="24"/>
          <w:szCs w:val="24"/>
        </w:rPr>
        <w:t>”</w:t>
      </w:r>
      <w:r w:rsidR="00D714DB" w:rsidRPr="55D0EA68">
        <w:rPr>
          <w:rFonts w:asciiTheme="majorHAnsi" w:eastAsiaTheme="majorEastAsia" w:hAnsiTheme="majorHAnsi" w:cstheme="majorBidi"/>
          <w:sz w:val="24"/>
          <w:szCs w:val="24"/>
        </w:rPr>
        <w:t xml:space="preserve"> prompt window?</w:t>
      </w:r>
    </w:p>
    <w:p w14:paraId="689C68BC" w14:textId="061F2248" w:rsidR="001022EC" w:rsidRPr="00D66486" w:rsidRDefault="00D714DB" w:rsidP="55D0EA68">
      <w:pPr>
        <w:spacing w:line="228" w:lineRule="auto"/>
        <w:ind w:left="720" w:hanging="720"/>
        <w:rPr>
          <w:rFonts w:asciiTheme="majorHAnsi" w:eastAsiaTheme="majorEastAsia" w:hAnsiTheme="majorHAnsi" w:cstheme="majorBidi"/>
          <w:sz w:val="24"/>
          <w:szCs w:val="24"/>
        </w:rPr>
      </w:pPr>
      <w:r w:rsidRPr="55D0EA68">
        <w:rPr>
          <w:rFonts w:asciiTheme="majorHAnsi" w:eastAsiaTheme="majorEastAsia" w:hAnsiTheme="majorHAnsi" w:cstheme="majorBidi"/>
          <w:sz w:val="24"/>
          <w:szCs w:val="24"/>
        </w:rPr>
        <w:t xml:space="preserve">A.  </w:t>
      </w:r>
      <w:r w:rsidRPr="00D66486">
        <w:rPr>
          <w:rFonts w:ascii="Arial Rounded MT Bold" w:hAnsi="Arial Rounded MT Bold"/>
          <w:b/>
          <w:sz w:val="21"/>
          <w:szCs w:val="21"/>
        </w:rPr>
        <w:tab/>
      </w:r>
      <w:r w:rsidRPr="55D0EA68">
        <w:rPr>
          <w:rFonts w:asciiTheme="majorHAnsi" w:eastAsiaTheme="majorEastAsia" w:hAnsiTheme="majorHAnsi" w:cstheme="majorBidi"/>
          <w:sz w:val="24"/>
          <w:szCs w:val="24"/>
        </w:rPr>
        <w:t>This is working as designed due to policy restrictions that are in place throughout the CDC Enterprise Active Directory environment.  A workaround is using run as different user (</w:t>
      </w:r>
      <w:proofErr w:type="spellStart"/>
      <w:r w:rsidRPr="55D0EA68">
        <w:rPr>
          <w:rFonts w:asciiTheme="majorHAnsi" w:eastAsiaTheme="majorEastAsia" w:hAnsiTheme="majorHAnsi" w:cstheme="majorBidi"/>
          <w:sz w:val="24"/>
          <w:szCs w:val="24"/>
        </w:rPr>
        <w:t>CTRL+SHIFT+Right</w:t>
      </w:r>
      <w:proofErr w:type="spellEnd"/>
      <w:r w:rsidRPr="55D0EA68">
        <w:rPr>
          <w:rFonts w:asciiTheme="majorHAnsi" w:eastAsiaTheme="majorEastAsia" w:hAnsiTheme="majorHAnsi" w:cstheme="majorBidi"/>
          <w:sz w:val="24"/>
          <w:szCs w:val="24"/>
        </w:rPr>
        <w:t xml:space="preserve"> Click)</w:t>
      </w:r>
      <w:r w:rsidR="00FD2F00">
        <w:rPr>
          <w:rFonts w:asciiTheme="majorHAnsi" w:eastAsiaTheme="majorEastAsia" w:hAnsiTheme="majorHAnsi" w:cstheme="majorBidi"/>
          <w:sz w:val="24"/>
          <w:szCs w:val="24"/>
        </w:rPr>
        <w:t>.</w:t>
      </w:r>
      <w:r w:rsidRPr="55D0EA68">
        <w:rPr>
          <w:rFonts w:asciiTheme="majorHAnsi" w:eastAsiaTheme="majorEastAsia" w:hAnsiTheme="majorHAnsi" w:cstheme="majorBidi"/>
          <w:sz w:val="24"/>
          <w:szCs w:val="24"/>
        </w:rPr>
        <w:t xml:space="preserve"> </w:t>
      </w:r>
      <w:r w:rsidR="0095202C">
        <w:rPr>
          <w:rFonts w:asciiTheme="majorHAnsi" w:eastAsiaTheme="majorEastAsia" w:hAnsiTheme="majorHAnsi" w:cstheme="majorBidi"/>
          <w:sz w:val="24"/>
          <w:szCs w:val="24"/>
        </w:rPr>
        <w:t>Using</w:t>
      </w:r>
      <w:r w:rsidRPr="55D0EA68">
        <w:rPr>
          <w:rFonts w:asciiTheme="majorHAnsi" w:eastAsiaTheme="majorEastAsia" w:hAnsiTheme="majorHAnsi" w:cstheme="majorBidi"/>
          <w:sz w:val="24"/>
          <w:szCs w:val="24"/>
        </w:rPr>
        <w:t xml:space="preserve"> </w:t>
      </w:r>
      <w:r w:rsidR="0095202C">
        <w:rPr>
          <w:rFonts w:asciiTheme="majorHAnsi" w:eastAsiaTheme="majorEastAsia" w:hAnsiTheme="majorHAnsi" w:cstheme="majorBidi"/>
          <w:sz w:val="24"/>
          <w:szCs w:val="24"/>
        </w:rPr>
        <w:t>Microsoft MFA</w:t>
      </w:r>
      <w:r w:rsidR="00FD2F00">
        <w:rPr>
          <w:rFonts w:asciiTheme="majorHAnsi" w:eastAsiaTheme="majorEastAsia" w:hAnsiTheme="majorHAnsi" w:cstheme="majorBidi"/>
          <w:sz w:val="24"/>
          <w:szCs w:val="24"/>
        </w:rPr>
        <w:t>,</w:t>
      </w:r>
      <w:r w:rsidRPr="55D0EA68">
        <w:rPr>
          <w:rFonts w:asciiTheme="majorHAnsi" w:eastAsiaTheme="majorEastAsia" w:hAnsiTheme="majorHAnsi" w:cstheme="majorBidi"/>
          <w:sz w:val="24"/>
          <w:szCs w:val="24"/>
        </w:rPr>
        <w:t xml:space="preserve"> you </w:t>
      </w:r>
      <w:r w:rsidR="0095202C">
        <w:rPr>
          <w:rFonts w:asciiTheme="majorHAnsi" w:eastAsiaTheme="majorEastAsia" w:hAnsiTheme="majorHAnsi" w:cstheme="majorBidi"/>
          <w:sz w:val="24"/>
          <w:szCs w:val="24"/>
        </w:rPr>
        <w:t>will be</w:t>
      </w:r>
      <w:r w:rsidRPr="55D0EA68">
        <w:rPr>
          <w:rFonts w:asciiTheme="majorHAnsi" w:eastAsiaTheme="majorEastAsia" w:hAnsiTheme="majorHAnsi" w:cstheme="majorBidi"/>
          <w:sz w:val="24"/>
          <w:szCs w:val="24"/>
        </w:rPr>
        <w:t xml:space="preserve"> able to </w:t>
      </w:r>
      <w:r w:rsidR="00976219" w:rsidRPr="55D0EA68">
        <w:rPr>
          <w:rFonts w:asciiTheme="majorHAnsi" w:eastAsiaTheme="majorEastAsia" w:hAnsiTheme="majorHAnsi" w:cstheme="majorBidi"/>
          <w:sz w:val="24"/>
          <w:szCs w:val="24"/>
        </w:rPr>
        <w:t>view/</w:t>
      </w:r>
      <w:r w:rsidRPr="55D0EA68">
        <w:rPr>
          <w:rFonts w:asciiTheme="majorHAnsi" w:eastAsiaTheme="majorEastAsia" w:hAnsiTheme="majorHAnsi" w:cstheme="majorBidi"/>
          <w:sz w:val="24"/>
          <w:szCs w:val="24"/>
        </w:rPr>
        <w:t xml:space="preserve">retrieve your </w:t>
      </w:r>
      <w:r w:rsidR="00976219" w:rsidRPr="55D0EA68">
        <w:rPr>
          <w:rFonts w:asciiTheme="majorHAnsi" w:eastAsiaTheme="majorEastAsia" w:hAnsiTheme="majorHAnsi" w:cstheme="majorBidi"/>
          <w:sz w:val="24"/>
          <w:szCs w:val="24"/>
        </w:rPr>
        <w:t xml:space="preserve">privileged account </w:t>
      </w:r>
      <w:r w:rsidRPr="55D0EA68">
        <w:rPr>
          <w:rFonts w:asciiTheme="majorHAnsi" w:eastAsiaTheme="majorEastAsia" w:hAnsiTheme="majorHAnsi" w:cstheme="majorBidi"/>
          <w:sz w:val="24"/>
          <w:szCs w:val="24"/>
        </w:rPr>
        <w:t xml:space="preserve">password via our CyberArk mobile website at </w:t>
      </w:r>
      <w:hyperlink r:id="rId10" w:history="1">
        <w:r w:rsidRPr="55D0EA68">
          <w:rPr>
            <w:rStyle w:val="Hyperlink"/>
            <w:rFonts w:asciiTheme="majorHAnsi" w:eastAsiaTheme="majorEastAsia" w:hAnsiTheme="majorHAnsi" w:cstheme="majorBidi"/>
            <w:sz w:val="24"/>
            <w:szCs w:val="24"/>
          </w:rPr>
          <w:t>cyber.cdc.gov</w:t>
        </w:r>
      </w:hyperlink>
      <w:r w:rsidR="00976219" w:rsidRPr="55D0EA68">
        <w:rPr>
          <w:rFonts w:asciiTheme="majorHAnsi" w:eastAsiaTheme="majorEastAsia" w:hAnsiTheme="majorHAnsi" w:cstheme="majorBidi"/>
          <w:sz w:val="24"/>
          <w:szCs w:val="24"/>
        </w:rPr>
        <w:t xml:space="preserve"> from your CDC Issued mobile device (while on employee network). This website will eventually be accessible in the </w:t>
      </w:r>
      <w:proofErr w:type="spellStart"/>
      <w:r w:rsidR="00976219" w:rsidRPr="55D0EA68">
        <w:rPr>
          <w:rFonts w:asciiTheme="majorHAnsi" w:eastAsiaTheme="majorEastAsia" w:hAnsiTheme="majorHAnsi" w:cstheme="majorBidi"/>
          <w:sz w:val="24"/>
          <w:szCs w:val="24"/>
        </w:rPr>
        <w:t>InTune</w:t>
      </w:r>
      <w:proofErr w:type="spellEnd"/>
      <w:r w:rsidR="00976219" w:rsidRPr="55D0EA68">
        <w:rPr>
          <w:rFonts w:asciiTheme="majorHAnsi" w:eastAsiaTheme="majorEastAsia" w:hAnsiTheme="majorHAnsi" w:cstheme="majorBidi"/>
          <w:sz w:val="24"/>
          <w:szCs w:val="24"/>
        </w:rPr>
        <w:t xml:space="preserve"> Browser app.</w:t>
      </w:r>
    </w:p>
    <w:p w14:paraId="5A39BBE3" w14:textId="77777777" w:rsidR="00AF0BE7" w:rsidRPr="00D66486" w:rsidRDefault="00AF0BE7" w:rsidP="55D0EA68">
      <w:pPr>
        <w:spacing w:line="228" w:lineRule="auto"/>
        <w:ind w:left="720" w:hanging="720"/>
        <w:rPr>
          <w:rFonts w:asciiTheme="majorHAnsi" w:eastAsiaTheme="majorEastAsia" w:hAnsiTheme="majorHAnsi" w:cstheme="majorBidi"/>
          <w:sz w:val="24"/>
          <w:szCs w:val="24"/>
        </w:rPr>
      </w:pPr>
    </w:p>
    <w:p w14:paraId="649C0D78" w14:textId="5F9D964B" w:rsidR="00AF0BE7" w:rsidRPr="00D66486" w:rsidRDefault="00AF0BE7" w:rsidP="55D0EA68">
      <w:pPr>
        <w:spacing w:line="228" w:lineRule="auto"/>
        <w:ind w:left="720" w:hanging="720"/>
        <w:rPr>
          <w:rFonts w:asciiTheme="majorHAnsi" w:eastAsiaTheme="majorEastAsia" w:hAnsiTheme="majorHAnsi" w:cstheme="majorBidi"/>
          <w:sz w:val="24"/>
          <w:szCs w:val="24"/>
        </w:rPr>
      </w:pPr>
      <w:r w:rsidRPr="55D0EA68">
        <w:rPr>
          <w:rFonts w:asciiTheme="majorHAnsi" w:eastAsiaTheme="majorEastAsia" w:hAnsiTheme="majorHAnsi" w:cstheme="majorBidi"/>
          <w:sz w:val="24"/>
          <w:szCs w:val="24"/>
        </w:rPr>
        <w:t xml:space="preserve">Q.  </w:t>
      </w:r>
      <w:r w:rsidRPr="00D66486">
        <w:rPr>
          <w:rFonts w:ascii="Arial Rounded MT Bold" w:hAnsi="Arial Rounded MT Bold"/>
          <w:b/>
          <w:sz w:val="21"/>
          <w:szCs w:val="21"/>
        </w:rPr>
        <w:tab/>
      </w:r>
      <w:r w:rsidRPr="55D0EA68">
        <w:rPr>
          <w:rFonts w:asciiTheme="majorHAnsi" w:eastAsiaTheme="majorEastAsia" w:hAnsiTheme="majorHAnsi" w:cstheme="majorBidi"/>
          <w:sz w:val="24"/>
          <w:szCs w:val="24"/>
        </w:rPr>
        <w:t xml:space="preserve">When I attempt to run an installation file as an administrator from a network location and after being prompted by the User Access Control (UAC) window to enter in my privileged account credentials, </w:t>
      </w:r>
      <w:r w:rsidR="00481F7B" w:rsidRPr="55D0EA68">
        <w:rPr>
          <w:rFonts w:asciiTheme="majorHAnsi" w:eastAsiaTheme="majorEastAsia" w:hAnsiTheme="majorHAnsi" w:cstheme="majorBidi"/>
          <w:sz w:val="24"/>
          <w:szCs w:val="24"/>
        </w:rPr>
        <w:t xml:space="preserve">a “Enter network credentials” </w:t>
      </w:r>
      <w:r w:rsidRPr="55D0EA68">
        <w:rPr>
          <w:rFonts w:asciiTheme="majorHAnsi" w:eastAsiaTheme="majorEastAsia" w:hAnsiTheme="majorHAnsi" w:cstheme="majorBidi"/>
          <w:sz w:val="24"/>
          <w:szCs w:val="24"/>
        </w:rPr>
        <w:t xml:space="preserve">window </w:t>
      </w:r>
      <w:r w:rsidR="00481F7B" w:rsidRPr="55D0EA68">
        <w:rPr>
          <w:rFonts w:asciiTheme="majorHAnsi" w:eastAsiaTheme="majorEastAsia" w:hAnsiTheme="majorHAnsi" w:cstheme="majorBidi"/>
          <w:sz w:val="24"/>
          <w:szCs w:val="24"/>
        </w:rPr>
        <w:t xml:space="preserve">automatically </w:t>
      </w:r>
      <w:r w:rsidRPr="55D0EA68">
        <w:rPr>
          <w:rFonts w:asciiTheme="majorHAnsi" w:eastAsiaTheme="majorEastAsia" w:hAnsiTheme="majorHAnsi" w:cstheme="majorBidi"/>
          <w:sz w:val="24"/>
          <w:szCs w:val="24"/>
        </w:rPr>
        <w:t xml:space="preserve">pops </w:t>
      </w:r>
      <w:r w:rsidR="00481F7B" w:rsidRPr="55D0EA68">
        <w:rPr>
          <w:rFonts w:asciiTheme="majorHAnsi" w:eastAsiaTheme="majorEastAsia" w:hAnsiTheme="majorHAnsi" w:cstheme="majorBidi"/>
          <w:sz w:val="24"/>
          <w:szCs w:val="24"/>
        </w:rPr>
        <w:t xml:space="preserve">up </w:t>
      </w:r>
      <w:r w:rsidRPr="55D0EA68">
        <w:rPr>
          <w:rFonts w:asciiTheme="majorHAnsi" w:eastAsiaTheme="majorEastAsia" w:hAnsiTheme="majorHAnsi" w:cstheme="majorBidi"/>
          <w:sz w:val="24"/>
          <w:szCs w:val="24"/>
        </w:rPr>
        <w:t>requiring my regular CDC Smart Card credentials</w:t>
      </w:r>
      <w:r w:rsidR="00D66486" w:rsidRPr="55D0EA68">
        <w:rPr>
          <w:rFonts w:asciiTheme="majorHAnsi" w:eastAsiaTheme="majorEastAsia" w:hAnsiTheme="majorHAnsi" w:cstheme="majorBidi"/>
          <w:sz w:val="24"/>
          <w:szCs w:val="24"/>
        </w:rPr>
        <w:t xml:space="preserve">. </w:t>
      </w:r>
      <w:r w:rsidR="00481F7B" w:rsidRPr="55D0EA68">
        <w:rPr>
          <w:rFonts w:asciiTheme="majorHAnsi" w:eastAsiaTheme="majorEastAsia" w:hAnsiTheme="majorHAnsi" w:cstheme="majorBidi"/>
          <w:sz w:val="24"/>
          <w:szCs w:val="24"/>
        </w:rPr>
        <w:t>Once I enter in the PIN for my Smart Card and press OK, an error message is immediately returned stating “The Specified network password is not correct.”  What is the solution?</w:t>
      </w:r>
    </w:p>
    <w:p w14:paraId="1B9D1E5B" w14:textId="63D0AABF" w:rsidR="00481F7B" w:rsidRPr="00D66486" w:rsidRDefault="00481F7B" w:rsidP="55D0EA68">
      <w:pPr>
        <w:spacing w:line="228" w:lineRule="auto"/>
        <w:ind w:left="720" w:hanging="720"/>
        <w:rPr>
          <w:rFonts w:asciiTheme="majorHAnsi" w:eastAsiaTheme="majorEastAsia" w:hAnsiTheme="majorHAnsi" w:cstheme="majorBidi"/>
          <w:sz w:val="24"/>
          <w:szCs w:val="24"/>
        </w:rPr>
      </w:pPr>
      <w:r w:rsidRPr="55D0EA68">
        <w:rPr>
          <w:rFonts w:asciiTheme="majorHAnsi" w:eastAsiaTheme="majorEastAsia" w:hAnsiTheme="majorHAnsi" w:cstheme="majorBidi"/>
          <w:sz w:val="24"/>
          <w:szCs w:val="24"/>
        </w:rPr>
        <w:t xml:space="preserve">A.  </w:t>
      </w:r>
      <w:r w:rsidRPr="00D66486">
        <w:rPr>
          <w:rFonts w:ascii="Arial Rounded MT Bold" w:hAnsi="Arial Rounded MT Bold"/>
          <w:b/>
          <w:sz w:val="21"/>
          <w:szCs w:val="21"/>
        </w:rPr>
        <w:tab/>
      </w:r>
      <w:r w:rsidRPr="55D0EA68">
        <w:rPr>
          <w:rFonts w:asciiTheme="majorHAnsi" w:eastAsiaTheme="majorEastAsia" w:hAnsiTheme="majorHAnsi" w:cstheme="majorBidi"/>
          <w:sz w:val="24"/>
          <w:szCs w:val="24"/>
        </w:rPr>
        <w:t>Before installing any software on your workstation make sure</w:t>
      </w:r>
      <w:r w:rsidR="00D66486" w:rsidRPr="55D0EA68">
        <w:rPr>
          <w:rFonts w:asciiTheme="majorHAnsi" w:eastAsiaTheme="majorEastAsia" w:hAnsiTheme="majorHAnsi" w:cstheme="majorBidi"/>
          <w:sz w:val="24"/>
          <w:szCs w:val="24"/>
        </w:rPr>
        <w:t xml:space="preserve"> that</w:t>
      </w:r>
      <w:r w:rsidRPr="55D0EA68">
        <w:rPr>
          <w:rFonts w:asciiTheme="majorHAnsi" w:eastAsiaTheme="majorEastAsia" w:hAnsiTheme="majorHAnsi" w:cstheme="majorBidi"/>
          <w:sz w:val="24"/>
          <w:szCs w:val="24"/>
        </w:rPr>
        <w:t xml:space="preserve"> the installation files are saved locally on your computer. For example, installing from a network location such as a server (that you do not have admin rights to) will return the above error. Good places to copy the installation files to include your Desktop &amp; Downloads folders (The Documents folder is usually redirected to a network location). </w:t>
      </w:r>
    </w:p>
    <w:p w14:paraId="09F9287A" w14:textId="152F06A1" w:rsidR="00481F7B" w:rsidRPr="00D66486" w:rsidRDefault="55D0EA68" w:rsidP="55D0EA68">
      <w:pPr>
        <w:spacing w:line="228" w:lineRule="auto"/>
        <w:ind w:left="720"/>
        <w:rPr>
          <w:rFonts w:asciiTheme="majorHAnsi" w:eastAsiaTheme="majorEastAsia" w:hAnsiTheme="majorHAnsi" w:cstheme="majorBidi"/>
          <w:sz w:val="24"/>
          <w:szCs w:val="24"/>
        </w:rPr>
      </w:pPr>
      <w:r w:rsidRPr="55D0EA68">
        <w:rPr>
          <w:rFonts w:asciiTheme="majorHAnsi" w:eastAsiaTheme="majorEastAsia" w:hAnsiTheme="majorHAnsi" w:cstheme="majorBidi"/>
          <w:sz w:val="24"/>
          <w:szCs w:val="24"/>
        </w:rPr>
        <w:t>Once the installation files are saved locally on your PC, Right click the .exe and select “Run as administrator”.</w:t>
      </w:r>
    </w:p>
    <w:p w14:paraId="13942C97" w14:textId="77777777" w:rsidR="00481F7B" w:rsidRPr="00D66486" w:rsidRDefault="55D0EA68" w:rsidP="55D0EA68">
      <w:pPr>
        <w:spacing w:line="228" w:lineRule="auto"/>
        <w:ind w:left="720"/>
        <w:rPr>
          <w:rFonts w:asciiTheme="majorHAnsi" w:eastAsiaTheme="majorEastAsia" w:hAnsiTheme="majorHAnsi" w:cstheme="majorBidi"/>
          <w:sz w:val="24"/>
          <w:szCs w:val="24"/>
        </w:rPr>
      </w:pPr>
      <w:r w:rsidRPr="55D0EA68">
        <w:rPr>
          <w:rFonts w:asciiTheme="majorHAnsi" w:eastAsiaTheme="majorEastAsia" w:hAnsiTheme="majorHAnsi" w:cstheme="majorBidi"/>
          <w:sz w:val="24"/>
          <w:szCs w:val="24"/>
        </w:rPr>
        <w:t xml:space="preserve">Select “more choices” and use a different account (The security window will usually default to your PIV card and prompt for your PIN. Selecting more choices ensures that you enter your SU account login information). </w:t>
      </w:r>
    </w:p>
    <w:p w14:paraId="1C3F3A16" w14:textId="77777777" w:rsidR="00481F7B" w:rsidRPr="00D66486" w:rsidRDefault="55D0EA68" w:rsidP="55D0EA68">
      <w:pPr>
        <w:spacing w:line="228" w:lineRule="auto"/>
        <w:ind w:left="720"/>
        <w:rPr>
          <w:rFonts w:asciiTheme="majorHAnsi" w:eastAsiaTheme="majorEastAsia" w:hAnsiTheme="majorHAnsi" w:cstheme="majorBidi"/>
          <w:sz w:val="24"/>
          <w:szCs w:val="24"/>
        </w:rPr>
      </w:pPr>
      <w:r w:rsidRPr="55D0EA68">
        <w:rPr>
          <w:rFonts w:asciiTheme="majorHAnsi" w:eastAsiaTheme="majorEastAsia" w:hAnsiTheme="majorHAnsi" w:cstheme="majorBidi"/>
          <w:sz w:val="24"/>
          <w:szCs w:val="24"/>
        </w:rPr>
        <w:t>Enter the username &amp; password, and you are all set for the installation.</w:t>
      </w:r>
    </w:p>
    <w:p w14:paraId="0E6E664D" w14:textId="157D3DEA" w:rsidR="55D0EA68" w:rsidRDefault="55D0EA68" w:rsidP="55D0EA68">
      <w:pPr>
        <w:spacing w:line="228" w:lineRule="auto"/>
        <w:ind w:left="720"/>
        <w:rPr>
          <w:rFonts w:asciiTheme="majorHAnsi" w:eastAsiaTheme="majorEastAsia" w:hAnsiTheme="majorHAnsi" w:cstheme="majorBidi"/>
          <w:sz w:val="24"/>
          <w:szCs w:val="24"/>
        </w:rPr>
      </w:pPr>
    </w:p>
    <w:p w14:paraId="34268171" w14:textId="5BCD5F70" w:rsidR="00FD2F00" w:rsidRDefault="55D0EA68" w:rsidP="00FD2F00">
      <w:pPr>
        <w:spacing w:line="228" w:lineRule="auto"/>
        <w:ind w:left="720" w:hanging="720"/>
      </w:pPr>
      <w:r w:rsidRPr="55D0EA68">
        <w:rPr>
          <w:rFonts w:asciiTheme="majorHAnsi" w:eastAsiaTheme="majorEastAsia" w:hAnsiTheme="majorHAnsi" w:cstheme="majorBidi"/>
          <w:sz w:val="24"/>
          <w:szCs w:val="24"/>
        </w:rPr>
        <w:t xml:space="preserve">Q.  </w:t>
      </w:r>
      <w:r w:rsidR="00FD2F00">
        <w:rPr>
          <w:rFonts w:asciiTheme="majorHAnsi" w:eastAsiaTheme="majorEastAsia" w:hAnsiTheme="majorHAnsi" w:cstheme="majorBidi"/>
          <w:sz w:val="24"/>
          <w:szCs w:val="24"/>
        </w:rPr>
        <w:tab/>
      </w:r>
      <w:r w:rsidRPr="55D0EA68">
        <w:rPr>
          <w:rFonts w:asciiTheme="majorHAnsi" w:eastAsiaTheme="majorEastAsia" w:hAnsiTheme="majorHAnsi" w:cstheme="majorBidi"/>
          <w:sz w:val="24"/>
          <w:szCs w:val="24"/>
        </w:rPr>
        <w:t>How do I access a computer object in another domain?</w:t>
      </w:r>
    </w:p>
    <w:p w14:paraId="467D90B3" w14:textId="3C79FC2B" w:rsidR="55D0EA68" w:rsidRDefault="00FD2F00" w:rsidP="00FD2F00">
      <w:pPr>
        <w:spacing w:line="228" w:lineRule="auto"/>
        <w:ind w:left="720" w:hanging="720"/>
        <w:rPr>
          <w:rFonts w:asciiTheme="majorHAnsi" w:eastAsiaTheme="majorEastAsia" w:hAnsiTheme="majorHAnsi" w:cstheme="majorBidi"/>
          <w:sz w:val="24"/>
          <w:szCs w:val="24"/>
        </w:rPr>
      </w:pPr>
      <w:r>
        <w:t>A.</w:t>
      </w:r>
      <w:r>
        <w:rPr>
          <w:rFonts w:asciiTheme="majorHAnsi" w:eastAsiaTheme="majorEastAsia" w:hAnsiTheme="majorHAnsi" w:cstheme="majorBidi"/>
          <w:sz w:val="24"/>
          <w:szCs w:val="24"/>
        </w:rPr>
        <w:tab/>
      </w:r>
      <w:r w:rsidR="55D0EA68" w:rsidRPr="55D0EA68">
        <w:rPr>
          <w:rFonts w:asciiTheme="majorHAnsi" w:eastAsiaTheme="majorEastAsia" w:hAnsiTheme="majorHAnsi" w:cstheme="majorBidi"/>
          <w:sz w:val="24"/>
          <w:szCs w:val="24"/>
        </w:rPr>
        <w:t xml:space="preserve">Assuming access is achieved with the account that is being managed in CyberArk you simply need to                        provide the FQDN of the device. </w:t>
      </w:r>
      <w:r w:rsidR="00443B11" w:rsidRPr="00443B11">
        <w:rPr>
          <w:rFonts w:asciiTheme="majorHAnsi" w:eastAsiaTheme="majorEastAsia" w:hAnsiTheme="majorHAnsi" w:cstheme="majorBidi"/>
          <w:i/>
          <w:iCs/>
          <w:sz w:val="24"/>
          <w:szCs w:val="24"/>
        </w:rPr>
        <w:t>(</w:t>
      </w:r>
      <w:proofErr w:type="gramStart"/>
      <w:r w:rsidR="00443B11" w:rsidRPr="00443B11">
        <w:rPr>
          <w:rFonts w:asciiTheme="majorHAnsi" w:eastAsiaTheme="majorEastAsia" w:hAnsiTheme="majorHAnsi" w:cstheme="majorBidi"/>
          <w:i/>
          <w:iCs/>
          <w:sz w:val="24"/>
          <w:szCs w:val="24"/>
        </w:rPr>
        <w:t>e.g.</w:t>
      </w:r>
      <w:proofErr w:type="gramEnd"/>
      <w:r w:rsidR="55D0EA68" w:rsidRPr="00443B11">
        <w:rPr>
          <w:rFonts w:asciiTheme="majorHAnsi" w:eastAsiaTheme="majorEastAsia" w:hAnsiTheme="majorHAnsi" w:cstheme="majorBidi"/>
          <w:i/>
          <w:iCs/>
          <w:sz w:val="24"/>
          <w:szCs w:val="24"/>
        </w:rPr>
        <w:t xml:space="preserve"> ASPV-INTL-SRVR.intl.cdc.gov</w:t>
      </w:r>
      <w:r w:rsidR="00443B11" w:rsidRPr="00443B11">
        <w:rPr>
          <w:rFonts w:asciiTheme="majorHAnsi" w:eastAsiaTheme="majorEastAsia" w:hAnsiTheme="majorHAnsi" w:cstheme="majorBidi"/>
          <w:i/>
          <w:iCs/>
          <w:sz w:val="24"/>
          <w:szCs w:val="24"/>
        </w:rPr>
        <w:t>)</w:t>
      </w:r>
    </w:p>
    <w:sectPr w:rsidR="55D0EA68" w:rsidSect="00481F7B">
      <w:pgSz w:w="12240" w:h="15840"/>
      <w:pgMar w:top="936" w:right="720" w:bottom="720" w:left="936"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831C4" w14:textId="77777777" w:rsidR="00CB6D1E" w:rsidRDefault="00CB6D1E" w:rsidP="00944E44">
      <w:pPr>
        <w:spacing w:after="0" w:line="240" w:lineRule="auto"/>
      </w:pPr>
      <w:r>
        <w:separator/>
      </w:r>
    </w:p>
  </w:endnote>
  <w:endnote w:type="continuationSeparator" w:id="0">
    <w:p w14:paraId="6CAE421E" w14:textId="77777777" w:rsidR="00CB6D1E" w:rsidRDefault="00CB6D1E" w:rsidP="0094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1D33" w14:textId="77777777" w:rsidR="00CB6D1E" w:rsidRDefault="00CB6D1E" w:rsidP="00944E44">
      <w:pPr>
        <w:spacing w:after="0" w:line="240" w:lineRule="auto"/>
      </w:pPr>
      <w:r>
        <w:separator/>
      </w:r>
    </w:p>
  </w:footnote>
  <w:footnote w:type="continuationSeparator" w:id="0">
    <w:p w14:paraId="08FC34BF" w14:textId="77777777" w:rsidR="00CB6D1E" w:rsidRDefault="00CB6D1E" w:rsidP="00944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94B"/>
    <w:multiLevelType w:val="hybridMultilevel"/>
    <w:tmpl w:val="9A8C54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42C94"/>
    <w:multiLevelType w:val="hybridMultilevel"/>
    <w:tmpl w:val="5AD03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479FD"/>
    <w:multiLevelType w:val="hybridMultilevel"/>
    <w:tmpl w:val="601A3F46"/>
    <w:lvl w:ilvl="0" w:tplc="05B41BA8">
      <w:start w:val="1"/>
      <w:numFmt w:val="upperLetter"/>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D7CD1"/>
    <w:multiLevelType w:val="hybridMultilevel"/>
    <w:tmpl w:val="043231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A3BD8"/>
    <w:multiLevelType w:val="hybridMultilevel"/>
    <w:tmpl w:val="47725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92B2B"/>
    <w:multiLevelType w:val="hybridMultilevel"/>
    <w:tmpl w:val="D0FAB8D8"/>
    <w:lvl w:ilvl="0" w:tplc="4C42D94C">
      <w:start w:val="1"/>
      <w:numFmt w:val="upperLetter"/>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2442EA"/>
    <w:multiLevelType w:val="hybridMultilevel"/>
    <w:tmpl w:val="14F8C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0501C"/>
    <w:multiLevelType w:val="hybridMultilevel"/>
    <w:tmpl w:val="FF109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0863">
    <w:abstractNumId w:val="6"/>
  </w:num>
  <w:num w:numId="2" w16cid:durableId="1205946677">
    <w:abstractNumId w:val="7"/>
  </w:num>
  <w:num w:numId="3" w16cid:durableId="1966500656">
    <w:abstractNumId w:val="4"/>
  </w:num>
  <w:num w:numId="4" w16cid:durableId="947614457">
    <w:abstractNumId w:val="3"/>
  </w:num>
  <w:num w:numId="5" w16cid:durableId="1173913458">
    <w:abstractNumId w:val="0"/>
  </w:num>
  <w:num w:numId="6" w16cid:durableId="682054815">
    <w:abstractNumId w:val="1"/>
  </w:num>
  <w:num w:numId="7" w16cid:durableId="734087717">
    <w:abstractNumId w:val="2"/>
  </w:num>
  <w:num w:numId="8" w16cid:durableId="1449660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498"/>
    <w:rsid w:val="00072BCA"/>
    <w:rsid w:val="001022EC"/>
    <w:rsid w:val="00117280"/>
    <w:rsid w:val="00145CAD"/>
    <w:rsid w:val="001753F1"/>
    <w:rsid w:val="002130C9"/>
    <w:rsid w:val="0022634D"/>
    <w:rsid w:val="002956D3"/>
    <w:rsid w:val="003567E4"/>
    <w:rsid w:val="003D17FA"/>
    <w:rsid w:val="00443B11"/>
    <w:rsid w:val="00481F7B"/>
    <w:rsid w:val="004B5A38"/>
    <w:rsid w:val="007650CA"/>
    <w:rsid w:val="00793AB9"/>
    <w:rsid w:val="00944E44"/>
    <w:rsid w:val="0095202C"/>
    <w:rsid w:val="00976219"/>
    <w:rsid w:val="00A1507F"/>
    <w:rsid w:val="00AF0BE7"/>
    <w:rsid w:val="00B62FCD"/>
    <w:rsid w:val="00CB6D1E"/>
    <w:rsid w:val="00CE3E17"/>
    <w:rsid w:val="00CF5DB6"/>
    <w:rsid w:val="00D26908"/>
    <w:rsid w:val="00D66486"/>
    <w:rsid w:val="00D714DB"/>
    <w:rsid w:val="00D77BFD"/>
    <w:rsid w:val="00E46498"/>
    <w:rsid w:val="00F252F9"/>
    <w:rsid w:val="00F978FF"/>
    <w:rsid w:val="00FC70C6"/>
    <w:rsid w:val="00FD2F00"/>
    <w:rsid w:val="55D0E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C352F"/>
  <w15:chartTrackingRefBased/>
  <w15:docId w15:val="{23E7880E-735F-4C29-A565-19F1C7FE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2EC"/>
    <w:pPr>
      <w:ind w:left="720"/>
      <w:contextualSpacing/>
    </w:pPr>
  </w:style>
  <w:style w:type="character" w:styleId="Hyperlink">
    <w:name w:val="Hyperlink"/>
    <w:basedOn w:val="DefaultParagraphFont"/>
    <w:uiPriority w:val="99"/>
    <w:unhideWhenUsed/>
    <w:rsid w:val="00D71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yber.cdc.gov"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6B399C69FB7C4DB46A5F8AED35D29F" ma:contentTypeVersion="6" ma:contentTypeDescription="Create a new document." ma:contentTypeScope="" ma:versionID="a5115a3ddf8bc7480c86536c349cf3bd">
  <xsd:schema xmlns:xsd="http://www.w3.org/2001/XMLSchema" xmlns:xs="http://www.w3.org/2001/XMLSchema" xmlns:p="http://schemas.microsoft.com/office/2006/metadata/properties" xmlns:ns2="29eb4344-9e84-4877-8209-5e5a547a2706" xmlns:ns3="de4fbca5-8b32-46a7-b7e6-2f71bbb54d06" targetNamespace="http://schemas.microsoft.com/office/2006/metadata/properties" ma:root="true" ma:fieldsID="b56fa2852d25647d1b14c48d6ff6c0ec" ns2:_="" ns3:_="">
    <xsd:import namespace="29eb4344-9e84-4877-8209-5e5a547a2706"/>
    <xsd:import namespace="de4fbca5-8b32-46a7-b7e6-2f71bbb54d0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b4344-9e84-4877-8209-5e5a547a27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4fbca5-8b32-46a7-b7e6-2f71bbb54d0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458240-D406-4CCE-B523-58608272AD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A68C34-361D-4E29-B8D5-A6A2E5A7F770}"/>
</file>

<file path=customXml/itemProps3.xml><?xml version="1.0" encoding="utf-8"?>
<ds:datastoreItem xmlns:ds="http://schemas.openxmlformats.org/officeDocument/2006/customXml" ds:itemID="{0EFB6459-822C-4FEF-9FED-3D366F16C5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2251</Characters>
  <Application>Microsoft Office Word</Application>
  <DocSecurity>0</DocSecurity>
  <Lines>18</Lines>
  <Paragraphs>5</Paragraphs>
  <ScaleCrop>false</ScaleCrop>
  <Company>Centers for Disease Control and Prevention</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Kelvin (CDC/OCOO/OCIO/ITSO) (CTR)</dc:creator>
  <cp:keywords/>
  <dc:description/>
  <cp:lastModifiedBy>Jones, Kimberly (CDC/DDID/NCIRD/ID)</cp:lastModifiedBy>
  <cp:revision>2</cp:revision>
  <dcterms:created xsi:type="dcterms:W3CDTF">2023-08-08T12:57:00Z</dcterms:created>
  <dcterms:modified xsi:type="dcterms:W3CDTF">2023-08-08T12:57:00Z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0x010100A96B399C69FB7C4DB46A5F8AED35D29F</vt:lpwstr>
  </property>
  <property fmtid="{D5CDD505-2E9C-101B-9397-08002B2CF9AE}" pid="3" name="MSIP_Label_7b94a7b8-f06c-4dfe-bdcc-9b548fd58c31_Enabled">
    <vt:lpwstr>true</vt:lpwstr>
  </property>
  <property fmtid="{D5CDD505-2E9C-101B-9397-08002B2CF9AE}" pid="4" name="MSIP_Label_7b94a7b8-f06c-4dfe-bdcc-9b548fd58c31_SetDate">
    <vt:lpwstr>2020-09-03T11:39:05Z</vt:lpwstr>
  </property>
  <property fmtid="{D5CDD505-2E9C-101B-9397-08002B2CF9AE}" pid="5" name="MSIP_Label_7b94a7b8-f06c-4dfe-bdcc-9b548fd58c31_Method">
    <vt:lpwstr>Standard</vt:lpwstr>
  </property>
  <property fmtid="{D5CDD505-2E9C-101B-9397-08002B2CF9AE}" pid="6" name="MSIP_Label_7b94a7b8-f06c-4dfe-bdcc-9b548fd58c31_Name">
    <vt:lpwstr>7b94a7b8-f06c-4dfe-bdcc-9b548fd58c31</vt:lpwstr>
  </property>
  <property fmtid="{D5CDD505-2E9C-101B-9397-08002B2CF9AE}" pid="7" name="MSIP_Label_7b94a7b8-f06c-4dfe-bdcc-9b548fd58c31_SiteId">
    <vt:lpwstr>9ce70869-60db-44fd-abe8-d2767077fc8f</vt:lpwstr>
  </property>
  <property fmtid="{D5CDD505-2E9C-101B-9397-08002B2CF9AE}" pid="8" name="MSIP_Label_7b94a7b8-f06c-4dfe-bdcc-9b548fd58c31_ActionId">
    <vt:lpwstr>209e9bd3-8fd0-481b-9c0c-fd0a86fcb63a</vt:lpwstr>
  </property>
  <property fmtid="{D5CDD505-2E9C-101B-9397-08002B2CF9AE}" pid="9" name="MSIP_Label_7b94a7b8-f06c-4dfe-bdcc-9b548fd58c31_ContentBits">
    <vt:lpwstr>0</vt:lpwstr>
  </property>
</Properties>
</file>