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eastAsiaTheme="minorHAnsi" w:cs="Segoe UI"/>
          <w:bCs/>
          <w:noProof/>
          <w:color w:val="008AC8"/>
          <w:sz w:val="32"/>
          <w:szCs w:val="20"/>
          <w:lang w:eastAsia="en-AU"/>
        </w:rPr>
        <w:id w:val="94592970"/>
        <w:docPartObj>
          <w:docPartGallery w:val="Cover Pages"/>
          <w:docPartUnique/>
        </w:docPartObj>
      </w:sdtPr>
      <w:sdtEndPr>
        <w:rPr>
          <w:rFonts w:eastAsiaTheme="minorEastAsia"/>
          <w:bCs w:val="0"/>
          <w:noProof w:val="0"/>
          <w:color w:val="auto"/>
          <w:sz w:val="6"/>
          <w:szCs w:val="22"/>
          <w:lang w:eastAsia="en-US"/>
        </w:rPr>
      </w:sdtEndPr>
      <w:sdtContent>
        <w:p w14:paraId="7010B55F" w14:textId="77777777" w:rsidR="00A91037" w:rsidRPr="007B31CF" w:rsidRDefault="00797351" w:rsidP="00797351">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1675A2DB" wp14:editId="2032D03F">
                    <wp:simplePos x="0" y="0"/>
                    <wp:positionH relativeFrom="page">
                      <wp:posOffset>-31750</wp:posOffset>
                    </wp:positionH>
                    <wp:positionV relativeFrom="paragraph">
                      <wp:posOffset>-895350</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7000"/>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57739F" w:rsidRDefault="0057739F" w:rsidP="00A81512">
                                  <w:pPr>
                                    <w:pStyle w:val="Footer"/>
                                    <w:ind w:firstLine="119"/>
                                    <w:jc w:val="center"/>
                                    <w:rPr>
                                      <w:sz w:val="48"/>
                                      <w:szCs w:val="48"/>
                                    </w:rPr>
                                  </w:pPr>
                                </w:p>
                                <w:p w14:paraId="70700863" w14:textId="0212D032" w:rsidR="0057739F" w:rsidRDefault="0057739F"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Manager</w:t>
                                  </w:r>
                                </w:p>
                                <w:p w14:paraId="785BF762" w14:textId="46693D9A" w:rsidR="0057739F" w:rsidRDefault="00FF184E" w:rsidP="00A81512">
                                  <w:pPr>
                                    <w:pStyle w:val="Footer"/>
                                    <w:rPr>
                                      <w:color w:val="FFFFFF" w:themeColor="background1"/>
                                      <w:sz w:val="40"/>
                                      <w:szCs w:val="48"/>
                                    </w:rPr>
                                  </w:pPr>
                                  <w:r>
                                    <w:rPr>
                                      <w:color w:val="FFFFFF" w:themeColor="background1"/>
                                      <w:sz w:val="40"/>
                                      <w:szCs w:val="48"/>
                                    </w:rPr>
                                    <w:t>Functional Overview</w:t>
                                  </w:r>
                                </w:p>
                                <w:p w14:paraId="4F8F4E61" w14:textId="4A606B12" w:rsidR="0057739F" w:rsidRPr="006B7DBF" w:rsidRDefault="0057739F" w:rsidP="00A81512">
                                  <w:pPr>
                                    <w:pStyle w:val="Footer"/>
                                    <w:rPr>
                                      <w:color w:val="FFFFFF" w:themeColor="background1"/>
                                      <w:sz w:val="36"/>
                                      <w:szCs w:val="48"/>
                                    </w:rPr>
                                  </w:pPr>
                                  <w:r>
                                    <w:rPr>
                                      <w:color w:val="FFFFFF" w:themeColor="background1"/>
                                      <w:sz w:val="28"/>
                                      <w:szCs w:val="48"/>
                                    </w:rPr>
                                    <w:t xml:space="preserve">Version </w:t>
                                  </w:r>
                                  <w:r w:rsidR="00FF184E">
                                    <w:rPr>
                                      <w:color w:val="FFFFFF" w:themeColor="background1"/>
                                      <w:sz w:val="28"/>
                                      <w:szCs w:val="48"/>
                                    </w:rPr>
                                    <w:t>1</w:t>
                                  </w:r>
                                  <w:r>
                                    <w:rPr>
                                      <w:color w:val="FFFFFF" w:themeColor="background1"/>
                                      <w:sz w:val="28"/>
                                      <w:szCs w:val="48"/>
                                    </w:rPr>
                                    <w:t>.0</w:t>
                                  </w:r>
                                </w:p>
                                <w:p w14:paraId="0A37501D" w14:textId="77777777" w:rsidR="0057739F" w:rsidRPr="00850F5C" w:rsidRDefault="0057739F"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2.5pt;margin-top:-70.5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70;width:6239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57739F" w:rsidRDefault="0057739F" w:rsidP="00A81512">
                            <w:pPr>
                              <w:pStyle w:val="Footer"/>
                              <w:ind w:firstLine="119"/>
                              <w:jc w:val="center"/>
                              <w:rPr>
                                <w:sz w:val="48"/>
                                <w:szCs w:val="48"/>
                              </w:rPr>
                            </w:pPr>
                          </w:p>
                          <w:p w14:paraId="70700863" w14:textId="0212D032" w:rsidR="0057739F" w:rsidRDefault="0057739F"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Manager</w:t>
                            </w:r>
                          </w:p>
                          <w:p w14:paraId="785BF762" w14:textId="46693D9A" w:rsidR="0057739F" w:rsidRDefault="00FF184E" w:rsidP="00A81512">
                            <w:pPr>
                              <w:pStyle w:val="Footer"/>
                              <w:rPr>
                                <w:color w:val="FFFFFF" w:themeColor="background1"/>
                                <w:sz w:val="40"/>
                                <w:szCs w:val="48"/>
                              </w:rPr>
                            </w:pPr>
                            <w:r>
                              <w:rPr>
                                <w:color w:val="FFFFFF" w:themeColor="background1"/>
                                <w:sz w:val="40"/>
                                <w:szCs w:val="48"/>
                              </w:rPr>
                              <w:t>Functional Overview</w:t>
                            </w:r>
                          </w:p>
                          <w:p w14:paraId="4F8F4E61" w14:textId="4A606B12" w:rsidR="0057739F" w:rsidRPr="006B7DBF" w:rsidRDefault="0057739F" w:rsidP="00A81512">
                            <w:pPr>
                              <w:pStyle w:val="Footer"/>
                              <w:rPr>
                                <w:color w:val="FFFFFF" w:themeColor="background1"/>
                                <w:sz w:val="36"/>
                                <w:szCs w:val="48"/>
                              </w:rPr>
                            </w:pPr>
                            <w:r>
                              <w:rPr>
                                <w:color w:val="FFFFFF" w:themeColor="background1"/>
                                <w:sz w:val="28"/>
                                <w:szCs w:val="48"/>
                              </w:rPr>
                              <w:t xml:space="preserve">Version </w:t>
                            </w:r>
                            <w:r w:rsidR="00FF184E">
                              <w:rPr>
                                <w:color w:val="FFFFFF" w:themeColor="background1"/>
                                <w:sz w:val="28"/>
                                <w:szCs w:val="48"/>
                              </w:rPr>
                              <w:t>1</w:t>
                            </w:r>
                            <w:r>
                              <w:rPr>
                                <w:color w:val="FFFFFF" w:themeColor="background1"/>
                                <w:sz w:val="28"/>
                                <w:szCs w:val="48"/>
                              </w:rPr>
                              <w:t>.0</w:t>
                            </w:r>
                          </w:p>
                          <w:p w14:paraId="0A37501D" w14:textId="77777777" w:rsidR="0057739F" w:rsidRPr="00850F5C" w:rsidRDefault="0057739F" w:rsidP="00337889">
                            <w:pPr>
                              <w:pStyle w:val="CoverTitle"/>
                              <w:rPr>
                                <w:sz w:val="36"/>
                                <w:szCs w:val="20"/>
                              </w:rPr>
                            </w:pPr>
                          </w:p>
                        </w:txbxContent>
                      </v:textbox>
                    </v:shape>
                    <w10:wrap anchorx="page"/>
                  </v:group>
                </w:pict>
              </mc:Fallback>
            </mc:AlternateContent>
          </w:r>
        </w:p>
        <w:p w14:paraId="6A05A809" w14:textId="77777777" w:rsidR="00A91037" w:rsidRPr="007B31CF" w:rsidRDefault="00A91037" w:rsidP="00A91037">
          <w:pPr>
            <w:rPr>
              <w:rFonts w:cs="Segoe UI"/>
              <w:sz w:val="20"/>
            </w:rPr>
          </w:pPr>
        </w:p>
        <w:p w14:paraId="5A39BBE3" w14:textId="77777777" w:rsidR="00A91037" w:rsidRPr="007B31CF" w:rsidRDefault="00A91037" w:rsidP="00A91037">
          <w:pPr>
            <w:rPr>
              <w:rFonts w:cs="Segoe UI"/>
              <w:sz w:val="20"/>
            </w:rPr>
          </w:pPr>
        </w:p>
        <w:p w14:paraId="41C8F396" w14:textId="77777777" w:rsidR="00A91037" w:rsidRPr="007B31CF" w:rsidRDefault="00A91037" w:rsidP="00A91037">
          <w:pPr>
            <w:rPr>
              <w:rFonts w:cs="Segoe UI"/>
              <w:sz w:val="20"/>
            </w:rPr>
          </w:pPr>
        </w:p>
        <w:p w14:paraId="72A3D3EC" w14:textId="77777777" w:rsidR="00A91037" w:rsidRPr="007B31CF" w:rsidRDefault="00A91037" w:rsidP="00A91037">
          <w:pPr>
            <w:rPr>
              <w:rFonts w:cs="Segoe UI"/>
              <w:sz w:val="20"/>
            </w:rPr>
          </w:pPr>
        </w:p>
        <w:p w14:paraId="0D0B940D" w14:textId="77777777" w:rsidR="00A91037" w:rsidRPr="007B31CF" w:rsidRDefault="00A91037" w:rsidP="00A91037">
          <w:pPr>
            <w:rPr>
              <w:rFonts w:cs="Segoe UI"/>
              <w:sz w:val="20"/>
            </w:rPr>
          </w:pPr>
        </w:p>
        <w:p w14:paraId="0E27B00A" w14:textId="77777777" w:rsidR="00A91037" w:rsidRPr="007B31CF" w:rsidRDefault="00A91037" w:rsidP="00A91037">
          <w:pPr>
            <w:rPr>
              <w:rFonts w:cs="Segoe UI"/>
              <w:sz w:val="20"/>
            </w:rPr>
          </w:pPr>
        </w:p>
        <w:p w14:paraId="60061E4C" w14:textId="77777777" w:rsidR="00A91037" w:rsidRPr="007B31CF" w:rsidRDefault="00A91037" w:rsidP="00A91037">
          <w:pPr>
            <w:rPr>
              <w:rFonts w:cs="Segoe UI"/>
              <w:sz w:val="20"/>
            </w:rPr>
          </w:pPr>
        </w:p>
        <w:p w14:paraId="44EAFD9C" w14:textId="77777777" w:rsidR="00A91037" w:rsidRPr="007B31CF" w:rsidRDefault="00A91037" w:rsidP="00A91037">
          <w:pPr>
            <w:rPr>
              <w:rFonts w:cs="Segoe UI"/>
              <w:sz w:val="20"/>
            </w:rPr>
          </w:pPr>
        </w:p>
        <w:p w14:paraId="4B94D5A5" w14:textId="77777777" w:rsidR="00A91037" w:rsidRPr="007B31CF" w:rsidRDefault="00A91037" w:rsidP="00A91037">
          <w:pPr>
            <w:rPr>
              <w:rFonts w:cs="Segoe UI"/>
              <w:sz w:val="20"/>
            </w:rPr>
          </w:pPr>
        </w:p>
        <w:p w14:paraId="3DEEC669" w14:textId="77777777" w:rsidR="00A91037" w:rsidRPr="007B31CF" w:rsidRDefault="00A91037" w:rsidP="00A91037">
          <w:pPr>
            <w:rPr>
              <w:rFonts w:cs="Segoe UI"/>
              <w:sz w:val="20"/>
            </w:rPr>
          </w:pPr>
        </w:p>
        <w:p w14:paraId="3656B9AB" w14:textId="77777777" w:rsidR="00A91037" w:rsidRPr="007B31CF" w:rsidRDefault="00A91037" w:rsidP="00A91037">
          <w:pPr>
            <w:rPr>
              <w:rFonts w:cs="Segoe UI"/>
              <w:sz w:val="20"/>
            </w:rPr>
          </w:pPr>
        </w:p>
        <w:p w14:paraId="45FB0818" w14:textId="77777777" w:rsidR="00A91037" w:rsidRPr="007B31CF" w:rsidRDefault="00A91037" w:rsidP="00A91037">
          <w:pPr>
            <w:rPr>
              <w:rFonts w:cs="Segoe UI"/>
              <w:sz w:val="20"/>
            </w:rPr>
          </w:pPr>
        </w:p>
        <w:p w14:paraId="049F31CB" w14:textId="77777777" w:rsidR="00A91037" w:rsidRPr="007B31CF" w:rsidRDefault="00A91037" w:rsidP="00A91037">
          <w:pPr>
            <w:rPr>
              <w:rFonts w:cs="Segoe UI"/>
              <w:sz w:val="20"/>
            </w:rPr>
          </w:pPr>
        </w:p>
        <w:p w14:paraId="53128261" w14:textId="77777777" w:rsidR="00337889" w:rsidRPr="007B31CF" w:rsidRDefault="00337889" w:rsidP="00A91037">
          <w:pPr>
            <w:rPr>
              <w:rFonts w:cs="Segoe UI"/>
              <w:sz w:val="20"/>
            </w:rPr>
            <w:sectPr w:rsidR="00337889" w:rsidRPr="007B31CF" w:rsidSect="00337889">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inorBidi"/>
              <w:color w:val="auto"/>
              <w:sz w:val="20"/>
              <w:szCs w:val="22"/>
            </w:rPr>
            <w:id w:val="1003095903"/>
            <w:docPartObj>
              <w:docPartGallery w:val="Table of Contents"/>
              <w:docPartUnique/>
            </w:docPartObj>
          </w:sdtPr>
          <w:sdtEndPr>
            <w:rPr>
              <w:b/>
              <w:bCs/>
              <w:noProof/>
            </w:rPr>
          </w:sdtEndPr>
          <w:sdtContent>
            <w:p w14:paraId="406425CA" w14:textId="77777777" w:rsidR="00B43D31" w:rsidRPr="007B31CF" w:rsidRDefault="00337889" w:rsidP="00C82FCE">
              <w:pPr>
                <w:pStyle w:val="TOCHeading"/>
                <w:rPr>
                  <w:sz w:val="28"/>
                </w:rPr>
              </w:pPr>
              <w:r w:rsidRPr="007B31CF">
                <w:rPr>
                  <w:sz w:val="28"/>
                </w:rPr>
                <w:t>Contents</w:t>
              </w:r>
            </w:p>
            <w:p w14:paraId="7BC7FA96" w14:textId="28747DB7" w:rsidR="00FF184E" w:rsidRDefault="00296075">
              <w:pPr>
                <w:pStyle w:val="TOC1"/>
                <w:tabs>
                  <w:tab w:val="left" w:pos="440"/>
                  <w:tab w:val="right" w:leader="dot" w:pos="9350"/>
                </w:tabs>
                <w:rPr>
                  <w:rFonts w:asciiTheme="minorHAnsi" w:hAnsiTheme="minorHAnsi"/>
                  <w:noProof/>
                </w:rPr>
              </w:pPr>
              <w:r>
                <w:rPr>
                  <w:sz w:val="20"/>
                </w:rPr>
                <w:fldChar w:fldCharType="begin"/>
              </w:r>
              <w:r>
                <w:rPr>
                  <w:sz w:val="20"/>
                </w:rPr>
                <w:instrText xml:space="preserve"> TOC \o "1-2" \h \z \u </w:instrText>
              </w:r>
              <w:r>
                <w:rPr>
                  <w:sz w:val="20"/>
                </w:rPr>
                <w:fldChar w:fldCharType="separate"/>
              </w:r>
              <w:hyperlink w:anchor="_Toc527677928" w:history="1">
                <w:r w:rsidR="00FF184E" w:rsidRPr="00865B6A">
                  <w:rPr>
                    <w:rStyle w:val="Hyperlink"/>
                    <w:noProof/>
                  </w:rPr>
                  <w:t>1</w:t>
                </w:r>
                <w:r w:rsidR="00FF184E">
                  <w:rPr>
                    <w:rFonts w:asciiTheme="minorHAnsi" w:hAnsiTheme="minorHAnsi"/>
                    <w:noProof/>
                  </w:rPr>
                  <w:tab/>
                </w:r>
                <w:r w:rsidR="00FF184E" w:rsidRPr="00865B6A">
                  <w:rPr>
                    <w:rStyle w:val="Hyperlink"/>
                    <w:noProof/>
                  </w:rPr>
                  <w:t>Overview</w:t>
                </w:r>
                <w:r w:rsidR="00FF184E">
                  <w:rPr>
                    <w:noProof/>
                    <w:webHidden/>
                  </w:rPr>
                  <w:tab/>
                </w:r>
                <w:r w:rsidR="00FF184E">
                  <w:rPr>
                    <w:noProof/>
                    <w:webHidden/>
                  </w:rPr>
                  <w:fldChar w:fldCharType="begin"/>
                </w:r>
                <w:r w:rsidR="00FF184E">
                  <w:rPr>
                    <w:noProof/>
                    <w:webHidden/>
                  </w:rPr>
                  <w:instrText xml:space="preserve"> PAGEREF _Toc527677928 \h </w:instrText>
                </w:r>
                <w:r w:rsidR="00FF184E">
                  <w:rPr>
                    <w:noProof/>
                    <w:webHidden/>
                  </w:rPr>
                </w:r>
                <w:r w:rsidR="00FF184E">
                  <w:rPr>
                    <w:noProof/>
                    <w:webHidden/>
                  </w:rPr>
                  <w:fldChar w:fldCharType="separate"/>
                </w:r>
                <w:r w:rsidR="00FF184E">
                  <w:rPr>
                    <w:noProof/>
                    <w:webHidden/>
                  </w:rPr>
                  <w:t>1</w:t>
                </w:r>
                <w:r w:rsidR="00FF184E">
                  <w:rPr>
                    <w:noProof/>
                    <w:webHidden/>
                  </w:rPr>
                  <w:fldChar w:fldCharType="end"/>
                </w:r>
              </w:hyperlink>
            </w:p>
            <w:p w14:paraId="41E54774" w14:textId="555BB737" w:rsidR="00FF184E" w:rsidRDefault="007C582E">
              <w:pPr>
                <w:pStyle w:val="TOC1"/>
                <w:tabs>
                  <w:tab w:val="left" w:pos="440"/>
                  <w:tab w:val="right" w:leader="dot" w:pos="9350"/>
                </w:tabs>
                <w:rPr>
                  <w:rFonts w:asciiTheme="minorHAnsi" w:hAnsiTheme="minorHAnsi"/>
                  <w:noProof/>
                </w:rPr>
              </w:pPr>
              <w:hyperlink w:anchor="_Toc527677929" w:history="1">
                <w:r w:rsidR="00FF184E" w:rsidRPr="00865B6A">
                  <w:rPr>
                    <w:rStyle w:val="Hyperlink"/>
                    <w:noProof/>
                  </w:rPr>
                  <w:t>2</w:t>
                </w:r>
                <w:r w:rsidR="00FF184E">
                  <w:rPr>
                    <w:rFonts w:asciiTheme="minorHAnsi" w:hAnsiTheme="minorHAnsi"/>
                    <w:noProof/>
                  </w:rPr>
                  <w:tab/>
                </w:r>
                <w:r w:rsidR="00FF184E" w:rsidRPr="00865B6A">
                  <w:rPr>
                    <w:rStyle w:val="Hyperlink"/>
                    <w:noProof/>
                  </w:rPr>
                  <w:t>User Experience Overview</w:t>
                </w:r>
                <w:r w:rsidR="00FF184E">
                  <w:rPr>
                    <w:noProof/>
                    <w:webHidden/>
                  </w:rPr>
                  <w:tab/>
                </w:r>
                <w:r w:rsidR="00FF184E">
                  <w:rPr>
                    <w:noProof/>
                    <w:webHidden/>
                  </w:rPr>
                  <w:fldChar w:fldCharType="begin"/>
                </w:r>
                <w:r w:rsidR="00FF184E">
                  <w:rPr>
                    <w:noProof/>
                    <w:webHidden/>
                  </w:rPr>
                  <w:instrText xml:space="preserve"> PAGEREF _Toc527677929 \h </w:instrText>
                </w:r>
                <w:r w:rsidR="00FF184E">
                  <w:rPr>
                    <w:noProof/>
                    <w:webHidden/>
                  </w:rPr>
                </w:r>
                <w:r w:rsidR="00FF184E">
                  <w:rPr>
                    <w:noProof/>
                    <w:webHidden/>
                  </w:rPr>
                  <w:fldChar w:fldCharType="separate"/>
                </w:r>
                <w:r w:rsidR="00FF184E">
                  <w:rPr>
                    <w:noProof/>
                    <w:webHidden/>
                  </w:rPr>
                  <w:t>1</w:t>
                </w:r>
                <w:r w:rsidR="00FF184E">
                  <w:rPr>
                    <w:noProof/>
                    <w:webHidden/>
                  </w:rPr>
                  <w:fldChar w:fldCharType="end"/>
                </w:r>
              </w:hyperlink>
            </w:p>
            <w:p w14:paraId="13F2FA65" w14:textId="574B14D2" w:rsidR="00FF184E" w:rsidRDefault="007C582E">
              <w:pPr>
                <w:pStyle w:val="TOC1"/>
                <w:tabs>
                  <w:tab w:val="left" w:pos="660"/>
                  <w:tab w:val="right" w:leader="dot" w:pos="9350"/>
                </w:tabs>
                <w:rPr>
                  <w:rFonts w:asciiTheme="minorHAnsi" w:hAnsiTheme="minorHAnsi"/>
                  <w:noProof/>
                </w:rPr>
              </w:pPr>
              <w:hyperlink w:anchor="_Toc527677930" w:history="1">
                <w:r w:rsidR="00FF184E" w:rsidRPr="00865B6A">
                  <w:rPr>
                    <w:rStyle w:val="Hyperlink"/>
                    <w:noProof/>
                  </w:rPr>
                  <w:t>2.1</w:t>
                </w:r>
                <w:r w:rsidR="00FF184E">
                  <w:rPr>
                    <w:rFonts w:asciiTheme="minorHAnsi" w:hAnsiTheme="minorHAnsi"/>
                    <w:noProof/>
                  </w:rPr>
                  <w:tab/>
                </w:r>
                <w:r w:rsidR="00FF184E" w:rsidRPr="00865B6A">
                  <w:rPr>
                    <w:rStyle w:val="Hyperlink"/>
                    <w:noProof/>
                  </w:rPr>
                  <w:t>User Personas</w:t>
                </w:r>
                <w:r w:rsidR="00FF184E">
                  <w:rPr>
                    <w:noProof/>
                    <w:webHidden/>
                  </w:rPr>
                  <w:tab/>
                </w:r>
                <w:r w:rsidR="00FF184E">
                  <w:rPr>
                    <w:noProof/>
                    <w:webHidden/>
                  </w:rPr>
                  <w:fldChar w:fldCharType="begin"/>
                </w:r>
                <w:r w:rsidR="00FF184E">
                  <w:rPr>
                    <w:noProof/>
                    <w:webHidden/>
                  </w:rPr>
                  <w:instrText xml:space="preserve"> PAGEREF _Toc527677930 \h </w:instrText>
                </w:r>
                <w:r w:rsidR="00FF184E">
                  <w:rPr>
                    <w:noProof/>
                    <w:webHidden/>
                  </w:rPr>
                </w:r>
                <w:r w:rsidR="00FF184E">
                  <w:rPr>
                    <w:noProof/>
                    <w:webHidden/>
                  </w:rPr>
                  <w:fldChar w:fldCharType="separate"/>
                </w:r>
                <w:r w:rsidR="00FF184E">
                  <w:rPr>
                    <w:noProof/>
                    <w:webHidden/>
                  </w:rPr>
                  <w:t>1</w:t>
                </w:r>
                <w:r w:rsidR="00FF184E">
                  <w:rPr>
                    <w:noProof/>
                    <w:webHidden/>
                  </w:rPr>
                  <w:fldChar w:fldCharType="end"/>
                </w:r>
              </w:hyperlink>
            </w:p>
            <w:p w14:paraId="6B7CB294" w14:textId="6DA54388" w:rsidR="00FF184E" w:rsidRDefault="007C582E">
              <w:pPr>
                <w:pStyle w:val="TOC1"/>
                <w:tabs>
                  <w:tab w:val="left" w:pos="660"/>
                  <w:tab w:val="right" w:leader="dot" w:pos="9350"/>
                </w:tabs>
                <w:rPr>
                  <w:rFonts w:asciiTheme="minorHAnsi" w:hAnsiTheme="minorHAnsi"/>
                  <w:noProof/>
                </w:rPr>
              </w:pPr>
              <w:hyperlink w:anchor="_Toc527677931" w:history="1">
                <w:r w:rsidR="00FF184E" w:rsidRPr="00865B6A">
                  <w:rPr>
                    <w:rStyle w:val="Hyperlink"/>
                    <w:noProof/>
                  </w:rPr>
                  <w:t>2.2</w:t>
                </w:r>
                <w:r w:rsidR="00FF184E">
                  <w:rPr>
                    <w:rFonts w:asciiTheme="minorHAnsi" w:hAnsiTheme="minorHAnsi"/>
                    <w:noProof/>
                  </w:rPr>
                  <w:tab/>
                </w:r>
                <w:r w:rsidR="00FF184E" w:rsidRPr="00865B6A">
                  <w:rPr>
                    <w:rStyle w:val="Hyperlink"/>
                    <w:noProof/>
                  </w:rPr>
                  <w:t>User Interfaces</w:t>
                </w:r>
                <w:r w:rsidR="00FF184E">
                  <w:rPr>
                    <w:noProof/>
                    <w:webHidden/>
                  </w:rPr>
                  <w:tab/>
                </w:r>
                <w:r w:rsidR="00FF184E">
                  <w:rPr>
                    <w:noProof/>
                    <w:webHidden/>
                  </w:rPr>
                  <w:fldChar w:fldCharType="begin"/>
                </w:r>
                <w:r w:rsidR="00FF184E">
                  <w:rPr>
                    <w:noProof/>
                    <w:webHidden/>
                  </w:rPr>
                  <w:instrText xml:space="preserve"> PAGEREF _Toc527677931 \h </w:instrText>
                </w:r>
                <w:r w:rsidR="00FF184E">
                  <w:rPr>
                    <w:noProof/>
                    <w:webHidden/>
                  </w:rPr>
                </w:r>
                <w:r w:rsidR="00FF184E">
                  <w:rPr>
                    <w:noProof/>
                    <w:webHidden/>
                  </w:rPr>
                  <w:fldChar w:fldCharType="separate"/>
                </w:r>
                <w:r w:rsidR="00FF184E">
                  <w:rPr>
                    <w:noProof/>
                    <w:webHidden/>
                  </w:rPr>
                  <w:t>2</w:t>
                </w:r>
                <w:r w:rsidR="00FF184E">
                  <w:rPr>
                    <w:noProof/>
                    <w:webHidden/>
                  </w:rPr>
                  <w:fldChar w:fldCharType="end"/>
                </w:r>
              </w:hyperlink>
            </w:p>
            <w:p w14:paraId="29DBD951" w14:textId="6046E964" w:rsidR="00FF184E" w:rsidRDefault="007C582E">
              <w:pPr>
                <w:pStyle w:val="TOC1"/>
                <w:tabs>
                  <w:tab w:val="left" w:pos="660"/>
                  <w:tab w:val="right" w:leader="dot" w:pos="9350"/>
                </w:tabs>
                <w:rPr>
                  <w:rFonts w:asciiTheme="minorHAnsi" w:hAnsiTheme="minorHAnsi"/>
                  <w:noProof/>
                </w:rPr>
              </w:pPr>
              <w:hyperlink w:anchor="_Toc527677932" w:history="1">
                <w:r w:rsidR="00FF184E" w:rsidRPr="00865B6A">
                  <w:rPr>
                    <w:rStyle w:val="Hyperlink"/>
                    <w:noProof/>
                  </w:rPr>
                  <w:t>2.3</w:t>
                </w:r>
                <w:r w:rsidR="00FF184E">
                  <w:rPr>
                    <w:rFonts w:asciiTheme="minorHAnsi" w:hAnsiTheme="minorHAnsi"/>
                    <w:noProof/>
                  </w:rPr>
                  <w:tab/>
                </w:r>
                <w:r w:rsidR="00FF184E" w:rsidRPr="00865B6A">
                  <w:rPr>
                    <w:rStyle w:val="Hyperlink"/>
                    <w:noProof/>
                  </w:rPr>
                  <w:t>Entities</w:t>
                </w:r>
                <w:r w:rsidR="00FF184E">
                  <w:rPr>
                    <w:noProof/>
                    <w:webHidden/>
                  </w:rPr>
                  <w:tab/>
                </w:r>
                <w:r w:rsidR="00FF184E">
                  <w:rPr>
                    <w:noProof/>
                    <w:webHidden/>
                  </w:rPr>
                  <w:fldChar w:fldCharType="begin"/>
                </w:r>
                <w:r w:rsidR="00FF184E">
                  <w:rPr>
                    <w:noProof/>
                    <w:webHidden/>
                  </w:rPr>
                  <w:instrText xml:space="preserve"> PAGEREF _Toc527677932 \h </w:instrText>
                </w:r>
                <w:r w:rsidR="00FF184E">
                  <w:rPr>
                    <w:noProof/>
                    <w:webHidden/>
                  </w:rPr>
                </w:r>
                <w:r w:rsidR="00FF184E">
                  <w:rPr>
                    <w:noProof/>
                    <w:webHidden/>
                  </w:rPr>
                  <w:fldChar w:fldCharType="separate"/>
                </w:r>
                <w:r w:rsidR="00FF184E">
                  <w:rPr>
                    <w:noProof/>
                    <w:webHidden/>
                  </w:rPr>
                  <w:t>2</w:t>
                </w:r>
                <w:r w:rsidR="00FF184E">
                  <w:rPr>
                    <w:noProof/>
                    <w:webHidden/>
                  </w:rPr>
                  <w:fldChar w:fldCharType="end"/>
                </w:r>
              </w:hyperlink>
            </w:p>
            <w:p w14:paraId="722CD483" w14:textId="45262194" w:rsidR="00FF184E" w:rsidRDefault="007C582E">
              <w:pPr>
                <w:pStyle w:val="TOC1"/>
                <w:tabs>
                  <w:tab w:val="left" w:pos="660"/>
                  <w:tab w:val="right" w:leader="dot" w:pos="9350"/>
                </w:tabs>
                <w:rPr>
                  <w:rFonts w:asciiTheme="minorHAnsi" w:hAnsiTheme="minorHAnsi"/>
                  <w:noProof/>
                </w:rPr>
              </w:pPr>
              <w:hyperlink w:anchor="_Toc527677933" w:history="1">
                <w:r w:rsidR="00FF184E" w:rsidRPr="00865B6A">
                  <w:rPr>
                    <w:rStyle w:val="Hyperlink"/>
                    <w:noProof/>
                  </w:rPr>
                  <w:t>2.4</w:t>
                </w:r>
                <w:r w:rsidR="00FF184E">
                  <w:rPr>
                    <w:rFonts w:asciiTheme="minorHAnsi" w:hAnsiTheme="minorHAnsi"/>
                    <w:noProof/>
                  </w:rPr>
                  <w:tab/>
                </w:r>
                <w:r w:rsidR="00FF184E" w:rsidRPr="00865B6A">
                  <w:rPr>
                    <w:rStyle w:val="Hyperlink"/>
                    <w:noProof/>
                  </w:rPr>
                  <w:t>User Permissions</w:t>
                </w:r>
                <w:r w:rsidR="00FF184E">
                  <w:rPr>
                    <w:noProof/>
                    <w:webHidden/>
                  </w:rPr>
                  <w:tab/>
                </w:r>
                <w:r w:rsidR="00FF184E">
                  <w:rPr>
                    <w:noProof/>
                    <w:webHidden/>
                  </w:rPr>
                  <w:fldChar w:fldCharType="begin"/>
                </w:r>
                <w:r w:rsidR="00FF184E">
                  <w:rPr>
                    <w:noProof/>
                    <w:webHidden/>
                  </w:rPr>
                  <w:instrText xml:space="preserve"> PAGEREF _Toc527677933 \h </w:instrText>
                </w:r>
                <w:r w:rsidR="00FF184E">
                  <w:rPr>
                    <w:noProof/>
                    <w:webHidden/>
                  </w:rPr>
                </w:r>
                <w:r w:rsidR="00FF184E">
                  <w:rPr>
                    <w:noProof/>
                    <w:webHidden/>
                  </w:rPr>
                  <w:fldChar w:fldCharType="separate"/>
                </w:r>
                <w:r w:rsidR="00FF184E">
                  <w:rPr>
                    <w:noProof/>
                    <w:webHidden/>
                  </w:rPr>
                  <w:t>3</w:t>
                </w:r>
                <w:r w:rsidR="00FF184E">
                  <w:rPr>
                    <w:noProof/>
                    <w:webHidden/>
                  </w:rPr>
                  <w:fldChar w:fldCharType="end"/>
                </w:r>
              </w:hyperlink>
            </w:p>
            <w:p w14:paraId="3CE1887F" w14:textId="7CC208C9" w:rsidR="00FF184E" w:rsidRDefault="007C582E">
              <w:pPr>
                <w:pStyle w:val="TOC1"/>
                <w:tabs>
                  <w:tab w:val="left" w:pos="440"/>
                  <w:tab w:val="right" w:leader="dot" w:pos="9350"/>
                </w:tabs>
                <w:rPr>
                  <w:rFonts w:asciiTheme="minorHAnsi" w:hAnsiTheme="minorHAnsi"/>
                  <w:noProof/>
                </w:rPr>
              </w:pPr>
              <w:hyperlink w:anchor="_Toc527677934" w:history="1">
                <w:r w:rsidR="00FF184E" w:rsidRPr="00865B6A">
                  <w:rPr>
                    <w:rStyle w:val="Hyperlink"/>
                    <w:noProof/>
                  </w:rPr>
                  <w:t>3</w:t>
                </w:r>
                <w:r w:rsidR="00FF184E">
                  <w:rPr>
                    <w:rFonts w:asciiTheme="minorHAnsi" w:hAnsiTheme="minorHAnsi"/>
                    <w:noProof/>
                  </w:rPr>
                  <w:tab/>
                </w:r>
                <w:r w:rsidR="00FF184E" w:rsidRPr="00865B6A">
                  <w:rPr>
                    <w:rStyle w:val="Hyperlink"/>
                    <w:noProof/>
                  </w:rPr>
                  <w:t>Proposal Management Process</w:t>
                </w:r>
                <w:r w:rsidR="00FF184E">
                  <w:rPr>
                    <w:noProof/>
                    <w:webHidden/>
                  </w:rPr>
                  <w:tab/>
                </w:r>
                <w:r w:rsidR="00FF184E">
                  <w:rPr>
                    <w:noProof/>
                    <w:webHidden/>
                  </w:rPr>
                  <w:fldChar w:fldCharType="begin"/>
                </w:r>
                <w:r w:rsidR="00FF184E">
                  <w:rPr>
                    <w:noProof/>
                    <w:webHidden/>
                  </w:rPr>
                  <w:instrText xml:space="preserve"> PAGEREF _Toc527677934 \h </w:instrText>
                </w:r>
                <w:r w:rsidR="00FF184E">
                  <w:rPr>
                    <w:noProof/>
                    <w:webHidden/>
                  </w:rPr>
                </w:r>
                <w:r w:rsidR="00FF184E">
                  <w:rPr>
                    <w:noProof/>
                    <w:webHidden/>
                  </w:rPr>
                  <w:fldChar w:fldCharType="separate"/>
                </w:r>
                <w:r w:rsidR="00FF184E">
                  <w:rPr>
                    <w:noProof/>
                    <w:webHidden/>
                  </w:rPr>
                  <w:t>4</w:t>
                </w:r>
                <w:r w:rsidR="00FF184E">
                  <w:rPr>
                    <w:noProof/>
                    <w:webHidden/>
                  </w:rPr>
                  <w:fldChar w:fldCharType="end"/>
                </w:r>
              </w:hyperlink>
            </w:p>
            <w:p w14:paraId="333E40FC" w14:textId="2ECDC486" w:rsidR="00FF184E" w:rsidRDefault="007C582E">
              <w:pPr>
                <w:pStyle w:val="TOC1"/>
                <w:tabs>
                  <w:tab w:val="left" w:pos="660"/>
                  <w:tab w:val="right" w:leader="dot" w:pos="9350"/>
                </w:tabs>
                <w:rPr>
                  <w:rFonts w:asciiTheme="minorHAnsi" w:hAnsiTheme="minorHAnsi"/>
                  <w:noProof/>
                </w:rPr>
              </w:pPr>
              <w:hyperlink w:anchor="_Toc527677935" w:history="1">
                <w:r w:rsidR="00FF184E" w:rsidRPr="00865B6A">
                  <w:rPr>
                    <w:rStyle w:val="Hyperlink"/>
                    <w:noProof/>
                  </w:rPr>
                  <w:t>3.1</w:t>
                </w:r>
                <w:r w:rsidR="00FF184E">
                  <w:rPr>
                    <w:rFonts w:asciiTheme="minorHAnsi" w:hAnsiTheme="minorHAnsi"/>
                    <w:noProof/>
                  </w:rPr>
                  <w:tab/>
                </w:r>
                <w:r w:rsidR="00FF184E" w:rsidRPr="00865B6A">
                  <w:rPr>
                    <w:rStyle w:val="Hyperlink"/>
                    <w:noProof/>
                  </w:rPr>
                  <w:t>High Level Workflow</w:t>
                </w:r>
                <w:r w:rsidR="00FF184E">
                  <w:rPr>
                    <w:noProof/>
                    <w:webHidden/>
                  </w:rPr>
                  <w:tab/>
                </w:r>
                <w:r w:rsidR="00FF184E">
                  <w:rPr>
                    <w:noProof/>
                    <w:webHidden/>
                  </w:rPr>
                  <w:fldChar w:fldCharType="begin"/>
                </w:r>
                <w:r w:rsidR="00FF184E">
                  <w:rPr>
                    <w:noProof/>
                    <w:webHidden/>
                  </w:rPr>
                  <w:instrText xml:space="preserve"> PAGEREF _Toc527677935 \h </w:instrText>
                </w:r>
                <w:r w:rsidR="00FF184E">
                  <w:rPr>
                    <w:noProof/>
                    <w:webHidden/>
                  </w:rPr>
                </w:r>
                <w:r w:rsidR="00FF184E">
                  <w:rPr>
                    <w:noProof/>
                    <w:webHidden/>
                  </w:rPr>
                  <w:fldChar w:fldCharType="separate"/>
                </w:r>
                <w:r w:rsidR="00FF184E">
                  <w:rPr>
                    <w:noProof/>
                    <w:webHidden/>
                  </w:rPr>
                  <w:t>4</w:t>
                </w:r>
                <w:r w:rsidR="00FF184E">
                  <w:rPr>
                    <w:noProof/>
                    <w:webHidden/>
                  </w:rPr>
                  <w:fldChar w:fldCharType="end"/>
                </w:r>
              </w:hyperlink>
            </w:p>
            <w:p w14:paraId="764FDD02" w14:textId="6A32E7DA" w:rsidR="00FF184E" w:rsidRDefault="007C582E">
              <w:pPr>
                <w:pStyle w:val="TOC1"/>
                <w:tabs>
                  <w:tab w:val="left" w:pos="660"/>
                  <w:tab w:val="right" w:leader="dot" w:pos="9350"/>
                </w:tabs>
                <w:rPr>
                  <w:rFonts w:asciiTheme="minorHAnsi" w:hAnsiTheme="minorHAnsi"/>
                  <w:noProof/>
                </w:rPr>
              </w:pPr>
              <w:hyperlink w:anchor="_Toc527677936" w:history="1">
                <w:r w:rsidR="00FF184E" w:rsidRPr="00865B6A">
                  <w:rPr>
                    <w:rStyle w:val="Hyperlink"/>
                    <w:noProof/>
                  </w:rPr>
                  <w:t>3.2</w:t>
                </w:r>
                <w:r w:rsidR="00FF184E">
                  <w:rPr>
                    <w:rFonts w:asciiTheme="minorHAnsi" w:hAnsiTheme="minorHAnsi"/>
                    <w:noProof/>
                  </w:rPr>
                  <w:tab/>
                </w:r>
                <w:r w:rsidR="00FF184E" w:rsidRPr="00865B6A">
                  <w:rPr>
                    <w:rStyle w:val="Hyperlink"/>
                    <w:noProof/>
                  </w:rPr>
                  <w:t>Data Flow</w:t>
                </w:r>
                <w:r w:rsidR="00FF184E">
                  <w:rPr>
                    <w:noProof/>
                    <w:webHidden/>
                  </w:rPr>
                  <w:tab/>
                </w:r>
                <w:r w:rsidR="00FF184E">
                  <w:rPr>
                    <w:noProof/>
                    <w:webHidden/>
                  </w:rPr>
                  <w:fldChar w:fldCharType="begin"/>
                </w:r>
                <w:r w:rsidR="00FF184E">
                  <w:rPr>
                    <w:noProof/>
                    <w:webHidden/>
                  </w:rPr>
                  <w:instrText xml:space="preserve"> PAGEREF _Toc527677936 \h </w:instrText>
                </w:r>
                <w:r w:rsidR="00FF184E">
                  <w:rPr>
                    <w:noProof/>
                    <w:webHidden/>
                  </w:rPr>
                </w:r>
                <w:r w:rsidR="00FF184E">
                  <w:rPr>
                    <w:noProof/>
                    <w:webHidden/>
                  </w:rPr>
                  <w:fldChar w:fldCharType="separate"/>
                </w:r>
                <w:r w:rsidR="00FF184E">
                  <w:rPr>
                    <w:noProof/>
                    <w:webHidden/>
                  </w:rPr>
                  <w:t>4</w:t>
                </w:r>
                <w:r w:rsidR="00FF184E">
                  <w:rPr>
                    <w:noProof/>
                    <w:webHidden/>
                  </w:rPr>
                  <w:fldChar w:fldCharType="end"/>
                </w:r>
              </w:hyperlink>
            </w:p>
            <w:p w14:paraId="70DE9148" w14:textId="706C91FC" w:rsidR="00FF184E" w:rsidRDefault="007C582E">
              <w:pPr>
                <w:pStyle w:val="TOC1"/>
                <w:tabs>
                  <w:tab w:val="left" w:pos="660"/>
                  <w:tab w:val="right" w:leader="dot" w:pos="9350"/>
                </w:tabs>
                <w:rPr>
                  <w:rFonts w:asciiTheme="minorHAnsi" w:hAnsiTheme="minorHAnsi"/>
                  <w:noProof/>
                </w:rPr>
              </w:pPr>
              <w:hyperlink w:anchor="_Toc527677937" w:history="1">
                <w:r w:rsidR="00FF184E" w:rsidRPr="00865B6A">
                  <w:rPr>
                    <w:rStyle w:val="Hyperlink"/>
                    <w:noProof/>
                  </w:rPr>
                  <w:t>3.3</w:t>
                </w:r>
                <w:r w:rsidR="00FF184E">
                  <w:rPr>
                    <w:rFonts w:asciiTheme="minorHAnsi" w:hAnsiTheme="minorHAnsi"/>
                    <w:noProof/>
                  </w:rPr>
                  <w:tab/>
                </w:r>
                <w:r w:rsidR="00FF184E" w:rsidRPr="00865B6A">
                  <w:rPr>
                    <w:rStyle w:val="Hyperlink"/>
                    <w:noProof/>
                  </w:rPr>
                  <w:t>User Interaction Flow</w:t>
                </w:r>
                <w:r w:rsidR="00FF184E">
                  <w:rPr>
                    <w:noProof/>
                    <w:webHidden/>
                  </w:rPr>
                  <w:tab/>
                </w:r>
                <w:r w:rsidR="00FF184E">
                  <w:rPr>
                    <w:noProof/>
                    <w:webHidden/>
                  </w:rPr>
                  <w:fldChar w:fldCharType="begin"/>
                </w:r>
                <w:r w:rsidR="00FF184E">
                  <w:rPr>
                    <w:noProof/>
                    <w:webHidden/>
                  </w:rPr>
                  <w:instrText xml:space="preserve"> PAGEREF _Toc527677937 \h </w:instrText>
                </w:r>
                <w:r w:rsidR="00FF184E">
                  <w:rPr>
                    <w:noProof/>
                    <w:webHidden/>
                  </w:rPr>
                </w:r>
                <w:r w:rsidR="00FF184E">
                  <w:rPr>
                    <w:noProof/>
                    <w:webHidden/>
                  </w:rPr>
                  <w:fldChar w:fldCharType="separate"/>
                </w:r>
                <w:r w:rsidR="00FF184E">
                  <w:rPr>
                    <w:noProof/>
                    <w:webHidden/>
                  </w:rPr>
                  <w:t>5</w:t>
                </w:r>
                <w:r w:rsidR="00FF184E">
                  <w:rPr>
                    <w:noProof/>
                    <w:webHidden/>
                  </w:rPr>
                  <w:fldChar w:fldCharType="end"/>
                </w:r>
              </w:hyperlink>
            </w:p>
            <w:p w14:paraId="62486C05" w14:textId="027FCC29" w:rsidR="00272BF6" w:rsidRPr="007B31CF" w:rsidRDefault="00296075" w:rsidP="00EC57E7">
              <w:pPr>
                <w:pStyle w:val="TOC3"/>
                <w:tabs>
                  <w:tab w:val="left" w:pos="1320"/>
                  <w:tab w:val="right" w:leader="dot" w:pos="9350"/>
                </w:tabs>
                <w:spacing w:line="240" w:lineRule="auto"/>
                <w:ind w:left="0"/>
                <w:rPr>
                  <w:sz w:val="20"/>
                </w:rPr>
              </w:pPr>
              <w:r>
                <w:rPr>
                  <w:sz w:val="20"/>
                </w:rPr>
                <w:fldChar w:fldCharType="end"/>
              </w:r>
            </w:p>
          </w:sdtContent>
        </w:sdt>
      </w:sdtContent>
    </w:sdt>
    <w:bookmarkStart w:id="1" w:name="_Toc372271690" w:displacedByCustomXml="prev"/>
    <w:bookmarkStart w:id="2" w:name="_Toc365630825" w:displacedByCustomXml="prev"/>
    <w:bookmarkStart w:id="3" w:name="_Toc297286694" w:displacedByCustomXml="prev"/>
    <w:bookmarkStart w:id="4" w:name="_Toc407104364" w:displacedByCustomXml="prev"/>
    <w:p w14:paraId="4101652C" w14:textId="77777777" w:rsidR="00272BF6" w:rsidRPr="007B31CF" w:rsidRDefault="00272BF6" w:rsidP="00272BF6">
      <w:pPr>
        <w:rPr>
          <w:sz w:val="20"/>
        </w:rPr>
      </w:pPr>
    </w:p>
    <w:p w14:paraId="4B99056E" w14:textId="77777777" w:rsidR="007B31CF" w:rsidRDefault="007B31CF">
      <w:pPr>
        <w:spacing w:before="0" w:after="160" w:line="259" w:lineRule="auto"/>
        <w:rPr>
          <w:rFonts w:asciiTheme="majorHAnsi" w:eastAsiaTheme="majorEastAsia" w:hAnsiTheme="majorHAnsi" w:cstheme="majorBidi"/>
          <w:color w:val="2E74B5" w:themeColor="accent1" w:themeShade="BF"/>
          <w:sz w:val="28"/>
          <w:szCs w:val="32"/>
        </w:rPr>
      </w:pPr>
      <w:r>
        <w:rPr>
          <w:sz w:val="28"/>
        </w:rPr>
        <w:br w:type="page"/>
      </w:r>
    </w:p>
    <w:p w14:paraId="1299C43A" w14:textId="77777777" w:rsidR="00726D0A" w:rsidRPr="007B31CF" w:rsidRDefault="00726D0A" w:rsidP="00337889">
      <w:pPr>
        <w:pStyle w:val="Heading1"/>
        <w:numPr>
          <w:ilvl w:val="0"/>
          <w:numId w:val="16"/>
        </w:numPr>
        <w:spacing w:before="480" w:after="360" w:line="240" w:lineRule="auto"/>
        <w:rPr>
          <w:sz w:val="28"/>
        </w:rPr>
        <w:sectPr w:rsidR="00726D0A" w:rsidRPr="007B31CF" w:rsidSect="000F1C96">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7B31CF" w:rsidRDefault="00337889" w:rsidP="00337889">
      <w:pPr>
        <w:pStyle w:val="Heading1"/>
        <w:numPr>
          <w:ilvl w:val="0"/>
          <w:numId w:val="16"/>
        </w:numPr>
        <w:spacing w:before="480" w:after="360" w:line="240" w:lineRule="auto"/>
        <w:rPr>
          <w:sz w:val="28"/>
        </w:rPr>
      </w:pPr>
      <w:bookmarkStart w:id="5" w:name="_Toc527677928"/>
      <w:r w:rsidRPr="007B31CF">
        <w:rPr>
          <w:sz w:val="28"/>
        </w:rPr>
        <w:lastRenderedPageBreak/>
        <w:t>Overview</w:t>
      </w:r>
      <w:bookmarkEnd w:id="5"/>
    </w:p>
    <w:p w14:paraId="2722C5A3" w14:textId="20A41022" w:rsidR="00636E67" w:rsidRPr="007B31CF" w:rsidRDefault="00636E67" w:rsidP="00636E67">
      <w:pPr>
        <w:rPr>
          <w:sz w:val="20"/>
        </w:rPr>
      </w:pPr>
      <w:r w:rsidRPr="007B31CF">
        <w:rPr>
          <w:sz w:val="20"/>
        </w:rPr>
        <w:t xml:space="preserve">The purpose of this document is to provide </w:t>
      </w:r>
      <w:r w:rsidR="00FF184E">
        <w:rPr>
          <w:sz w:val="20"/>
        </w:rPr>
        <w:t>an overview of the core features and capabilities of the Proposal Manager solution</w:t>
      </w:r>
      <w:r>
        <w:rPr>
          <w:sz w:val="20"/>
        </w:rPr>
        <w:t>.</w:t>
      </w:r>
    </w:p>
    <w:p w14:paraId="39122A84" w14:textId="70122BE1" w:rsidR="00EB66B5" w:rsidRDefault="00395EDB" w:rsidP="00FF184E">
      <w:pPr>
        <w:pStyle w:val="Heading1"/>
        <w:numPr>
          <w:ilvl w:val="0"/>
          <w:numId w:val="49"/>
        </w:numPr>
        <w:spacing w:before="480" w:after="360" w:line="240" w:lineRule="auto"/>
        <w:rPr>
          <w:sz w:val="28"/>
        </w:rPr>
      </w:pPr>
      <w:bookmarkStart w:id="6" w:name="_Toc527677929"/>
      <w:bookmarkStart w:id="7" w:name="_Hlk504119644"/>
      <w:bookmarkEnd w:id="4"/>
      <w:bookmarkEnd w:id="3"/>
      <w:bookmarkEnd w:id="2"/>
      <w:bookmarkEnd w:id="1"/>
      <w:r>
        <w:rPr>
          <w:sz w:val="28"/>
        </w:rPr>
        <w:t>Commercial Lending</w:t>
      </w:r>
    </w:p>
    <w:p w14:paraId="09C54919" w14:textId="77777777" w:rsidR="00395EDB" w:rsidRDefault="00395EDB" w:rsidP="00395EDB">
      <w:r w:rsidRPr="00395EDB">
        <w:t xml:space="preserve">Commercial Lending is a complex process involving a diverse team of experts and a deep need for smooth and continuous collaboration to facilitate creation of a proposal. Current system involves a series of steps handled manually with different members of the team working in silos and a designated loan officer having to follow up individually with all to put together different inputs to create a proposal which will then go through multiple iterations handled by the Relationship Manager with the customer. </w:t>
      </w:r>
    </w:p>
    <w:p w14:paraId="5A681A0D" w14:textId="5FBFCA47" w:rsidR="00395EDB" w:rsidRDefault="00395EDB" w:rsidP="00395EDB">
      <w:r>
        <w:t>Proposal Manager is aimed to streamline and automate this disjointed process:</w:t>
      </w:r>
    </w:p>
    <w:p w14:paraId="50C84C4C" w14:textId="5BC00060" w:rsidR="00395EDB" w:rsidRDefault="00395EDB" w:rsidP="00395EDB">
      <w:r w:rsidRPr="00395EDB">
        <w:rPr>
          <w:noProof/>
        </w:rPr>
        <w:drawing>
          <wp:inline distT="0" distB="0" distL="0" distR="0" wp14:anchorId="1C73F46A" wp14:editId="7E1B0CEE">
            <wp:extent cx="5943600" cy="1903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3095"/>
                    </a:xfrm>
                    <a:prstGeom prst="rect">
                      <a:avLst/>
                    </a:prstGeom>
                  </pic:spPr>
                </pic:pic>
              </a:graphicData>
            </a:graphic>
          </wp:inline>
        </w:drawing>
      </w:r>
    </w:p>
    <w:p w14:paraId="6FDB4301" w14:textId="0CD1B0FD" w:rsidR="00395EDB" w:rsidRDefault="00395EDB" w:rsidP="00395EDB">
      <w:r w:rsidRPr="00395EDB">
        <w:t>Proposal Manager enables a relationship manager and loan officer to work with other team members to prepare a commercial lending proposal for a prospective client.</w:t>
      </w:r>
    </w:p>
    <w:p w14:paraId="637F8C1C" w14:textId="46419215" w:rsidR="00395EDB" w:rsidRPr="00395EDB" w:rsidRDefault="00395EDB" w:rsidP="00395EDB">
      <w:r w:rsidRPr="00395EDB">
        <w:rPr>
          <w:noProof/>
        </w:rPr>
        <w:drawing>
          <wp:inline distT="0" distB="0" distL="0" distR="0" wp14:anchorId="5C8E1814" wp14:editId="0D9D5EA0">
            <wp:extent cx="5943600" cy="205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51050"/>
                    </a:xfrm>
                    <a:prstGeom prst="rect">
                      <a:avLst/>
                    </a:prstGeom>
                  </pic:spPr>
                </pic:pic>
              </a:graphicData>
            </a:graphic>
          </wp:inline>
        </w:drawing>
      </w:r>
    </w:p>
    <w:p w14:paraId="05B19204" w14:textId="006B8D23" w:rsidR="00432481" w:rsidRPr="007B31CF" w:rsidRDefault="00432481" w:rsidP="00FF184E">
      <w:pPr>
        <w:pStyle w:val="Heading1"/>
        <w:numPr>
          <w:ilvl w:val="0"/>
          <w:numId w:val="49"/>
        </w:numPr>
        <w:spacing w:before="480" w:after="360" w:line="240" w:lineRule="auto"/>
        <w:rPr>
          <w:sz w:val="28"/>
        </w:rPr>
      </w:pPr>
      <w:r w:rsidRPr="007B31CF">
        <w:rPr>
          <w:sz w:val="28"/>
        </w:rPr>
        <w:t xml:space="preserve">User Experience </w:t>
      </w:r>
      <w:r w:rsidR="001B6BD3" w:rsidRPr="007B31CF">
        <w:rPr>
          <w:sz w:val="28"/>
        </w:rPr>
        <w:t>Overview</w:t>
      </w:r>
      <w:bookmarkEnd w:id="6"/>
    </w:p>
    <w:p w14:paraId="726E0CBC" w14:textId="321D8D81" w:rsidR="00432481" w:rsidRPr="001902E3" w:rsidRDefault="00432481" w:rsidP="00432481">
      <w:pPr>
        <w:rPr>
          <w:sz w:val="20"/>
          <w:szCs w:val="20"/>
        </w:rPr>
      </w:pPr>
      <w:r w:rsidRPr="001902E3">
        <w:rPr>
          <w:sz w:val="20"/>
          <w:szCs w:val="20"/>
        </w:rPr>
        <w:t>This section details at a high level, how different personas interact with the solution.</w:t>
      </w:r>
    </w:p>
    <w:p w14:paraId="5ADCA877" w14:textId="2A03C3B1" w:rsidR="0040107A" w:rsidRPr="001902E3" w:rsidRDefault="0040107A" w:rsidP="0040107A">
      <w:pPr>
        <w:rPr>
          <w:sz w:val="20"/>
          <w:szCs w:val="20"/>
        </w:rPr>
      </w:pPr>
      <w:r w:rsidRPr="001902E3">
        <w:rPr>
          <w:sz w:val="20"/>
          <w:szCs w:val="20"/>
        </w:rPr>
        <w:lastRenderedPageBreak/>
        <w:t xml:space="preserve">This section details the different user personas interacting with the Proposal Management solution, their experience across different interfaces and end-to-end Proposal Management process for Corporate Lending, facilitated by the solution. </w:t>
      </w:r>
    </w:p>
    <w:p w14:paraId="5E37BBDD" w14:textId="5E8CFE8E" w:rsidR="0040107A" w:rsidRPr="00FF184E" w:rsidRDefault="0040107A" w:rsidP="00FF184E">
      <w:pPr>
        <w:pStyle w:val="Heading1"/>
        <w:numPr>
          <w:ilvl w:val="1"/>
          <w:numId w:val="49"/>
        </w:numPr>
        <w:spacing w:before="480" w:after="360" w:line="240" w:lineRule="auto"/>
        <w:rPr>
          <w:sz w:val="28"/>
        </w:rPr>
      </w:pPr>
      <w:bookmarkStart w:id="8" w:name="_User_Personas"/>
      <w:bookmarkStart w:id="9" w:name="_Toc527677930"/>
      <w:bookmarkEnd w:id="8"/>
      <w:r w:rsidRPr="00FF184E">
        <w:rPr>
          <w:sz w:val="28"/>
        </w:rPr>
        <w:t>User Personas</w:t>
      </w:r>
      <w:bookmarkEnd w:id="9"/>
    </w:p>
    <w:p w14:paraId="1B2EF6F0" w14:textId="659A9463" w:rsidR="0040107A" w:rsidRDefault="00CC6A44" w:rsidP="0040107A">
      <w:r>
        <w:t>Solution considers 3</w:t>
      </w:r>
      <w:r w:rsidR="0040107A">
        <w:t xml:space="preserve"> key personas as part of the team handling the opportunity</w:t>
      </w:r>
      <w:r>
        <w:t>, along with addition team members as defined in the user role mapping at the tenant level</w:t>
      </w:r>
      <w:r w:rsidR="0040107A">
        <w:t xml:space="preserve">: </w:t>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6840"/>
      </w:tblGrid>
      <w:tr w:rsidR="00F07424" w14:paraId="117EC944" w14:textId="77777777" w:rsidTr="007F1284">
        <w:tc>
          <w:tcPr>
            <w:tcW w:w="2285" w:type="dxa"/>
            <w:shd w:val="clear" w:color="auto" w:fill="000000" w:themeFill="text1"/>
          </w:tcPr>
          <w:p w14:paraId="2B592EB4" w14:textId="77777777" w:rsidR="00F07424" w:rsidRDefault="00F07424" w:rsidP="007F1284">
            <w:r>
              <w:t>Persona</w:t>
            </w:r>
          </w:p>
        </w:tc>
        <w:tc>
          <w:tcPr>
            <w:tcW w:w="6840" w:type="dxa"/>
            <w:shd w:val="clear" w:color="auto" w:fill="000000" w:themeFill="text1"/>
          </w:tcPr>
          <w:p w14:paraId="1761797F" w14:textId="77777777" w:rsidR="00F07424" w:rsidRDefault="00F07424" w:rsidP="007F1284">
            <w:r>
              <w:t>Description</w:t>
            </w:r>
          </w:p>
        </w:tc>
      </w:tr>
      <w:tr w:rsidR="00F07424" w14:paraId="521B6960" w14:textId="77777777" w:rsidTr="007F1284">
        <w:tc>
          <w:tcPr>
            <w:tcW w:w="2285" w:type="dxa"/>
            <w:shd w:val="clear" w:color="auto" w:fill="5B9BD5" w:themeFill="accent1"/>
            <w:vAlign w:val="center"/>
          </w:tcPr>
          <w:p w14:paraId="47FBFE29" w14:textId="77777777" w:rsidR="00F07424" w:rsidRDefault="00F07424" w:rsidP="007F1284">
            <w:r>
              <w:t>Relationship Manager</w:t>
            </w:r>
          </w:p>
        </w:tc>
        <w:tc>
          <w:tcPr>
            <w:tcW w:w="6840" w:type="dxa"/>
            <w:shd w:val="clear" w:color="auto" w:fill="DEEAF6" w:themeFill="accent1" w:themeFillTint="33"/>
            <w:vAlign w:val="center"/>
          </w:tcPr>
          <w:p w14:paraId="2952372C" w14:textId="77777777" w:rsidR="00F07424" w:rsidRDefault="00F07424" w:rsidP="007F1284">
            <w:r>
              <w:t>Owner of the opportunity, who identifies the opportunity, enters it into the system and drives it to a conclusion. Takes care of providing relevant documents to the participants involved in the proposal process, and acts as the point of contact with the customer</w:t>
            </w:r>
          </w:p>
        </w:tc>
      </w:tr>
      <w:tr w:rsidR="00F07424" w14:paraId="5BEDCA65" w14:textId="77777777" w:rsidTr="007F1284">
        <w:tc>
          <w:tcPr>
            <w:tcW w:w="2285" w:type="dxa"/>
            <w:shd w:val="clear" w:color="auto" w:fill="5B9BD5" w:themeFill="accent1"/>
            <w:vAlign w:val="center"/>
          </w:tcPr>
          <w:p w14:paraId="00A67247" w14:textId="77777777" w:rsidR="00F07424" w:rsidRDefault="00F07424" w:rsidP="007F1284">
            <w:r>
              <w:t>Loan Officer</w:t>
            </w:r>
          </w:p>
        </w:tc>
        <w:tc>
          <w:tcPr>
            <w:tcW w:w="6840" w:type="dxa"/>
            <w:shd w:val="clear" w:color="auto" w:fill="DEEAF6" w:themeFill="accent1" w:themeFillTint="33"/>
            <w:vAlign w:val="center"/>
          </w:tcPr>
          <w:p w14:paraId="0C7ABE93" w14:textId="77777777" w:rsidR="00F07424" w:rsidRDefault="00F07424" w:rsidP="007F1284">
            <w:r>
              <w:t>Owns the proposal preparation process and forms the team handling the opportunity, based on decision taken on loan type and specific process to be followed for arriving at a proposal for the same</w:t>
            </w:r>
          </w:p>
        </w:tc>
      </w:tr>
      <w:tr w:rsidR="00F07424" w14:paraId="280A7FE6" w14:textId="77777777" w:rsidTr="007F1284">
        <w:tc>
          <w:tcPr>
            <w:tcW w:w="2285" w:type="dxa"/>
            <w:shd w:val="clear" w:color="auto" w:fill="5B9BD5" w:themeFill="accent1"/>
            <w:vAlign w:val="center"/>
          </w:tcPr>
          <w:p w14:paraId="4C7A647D" w14:textId="77777777" w:rsidR="00F07424" w:rsidRDefault="00F07424" w:rsidP="007F1284">
            <w:r>
              <w:t>Credit Analyst</w:t>
            </w:r>
          </w:p>
        </w:tc>
        <w:tc>
          <w:tcPr>
            <w:tcW w:w="6840" w:type="dxa"/>
            <w:vMerge w:val="restart"/>
            <w:shd w:val="clear" w:color="auto" w:fill="DEEAF6" w:themeFill="accent1" w:themeFillTint="33"/>
            <w:vAlign w:val="center"/>
          </w:tcPr>
          <w:p w14:paraId="0E6DDED6" w14:textId="77777777" w:rsidR="00F07424" w:rsidRDefault="00F07424" w:rsidP="007F1284">
            <w:r>
              <w:t xml:space="preserve">Example roles - Part of the opportunity team, selected by the loan officer. There could be one or more people associated with each role based on the process type, taking into consideration factors such as industry, geographic region and opportunity size. The solution is flexible to adapt to more personas to be part of the team. </w:t>
            </w:r>
          </w:p>
        </w:tc>
      </w:tr>
      <w:tr w:rsidR="00F07424" w14:paraId="4F938BA8" w14:textId="77777777" w:rsidTr="007F1284">
        <w:tc>
          <w:tcPr>
            <w:tcW w:w="2285" w:type="dxa"/>
            <w:shd w:val="clear" w:color="auto" w:fill="5B9BD5" w:themeFill="accent1"/>
            <w:vAlign w:val="center"/>
          </w:tcPr>
          <w:p w14:paraId="35D97153" w14:textId="77777777" w:rsidR="00F07424" w:rsidRDefault="00F07424" w:rsidP="007F1284">
            <w:r>
              <w:t>Legal Counsel</w:t>
            </w:r>
          </w:p>
        </w:tc>
        <w:tc>
          <w:tcPr>
            <w:tcW w:w="6840" w:type="dxa"/>
            <w:vMerge/>
            <w:shd w:val="clear" w:color="auto" w:fill="DEEAF6" w:themeFill="accent1" w:themeFillTint="33"/>
          </w:tcPr>
          <w:p w14:paraId="71DD3DAA" w14:textId="77777777" w:rsidR="00F07424" w:rsidRDefault="00F07424" w:rsidP="007F1284"/>
        </w:tc>
      </w:tr>
      <w:tr w:rsidR="00F07424" w14:paraId="126C2B59" w14:textId="77777777" w:rsidTr="007F1284">
        <w:tc>
          <w:tcPr>
            <w:tcW w:w="2285" w:type="dxa"/>
            <w:shd w:val="clear" w:color="auto" w:fill="5B9BD5" w:themeFill="accent1"/>
            <w:vAlign w:val="center"/>
          </w:tcPr>
          <w:p w14:paraId="6A619142" w14:textId="77777777" w:rsidR="00F07424" w:rsidRDefault="00F07424" w:rsidP="007F1284">
            <w:r>
              <w:t>Risk Officer</w:t>
            </w:r>
          </w:p>
        </w:tc>
        <w:tc>
          <w:tcPr>
            <w:tcW w:w="6840" w:type="dxa"/>
            <w:vMerge/>
            <w:shd w:val="clear" w:color="auto" w:fill="DEEAF6" w:themeFill="accent1" w:themeFillTint="33"/>
          </w:tcPr>
          <w:p w14:paraId="3C0E7A07" w14:textId="77777777" w:rsidR="00F07424" w:rsidRDefault="00F07424" w:rsidP="007F1284"/>
        </w:tc>
      </w:tr>
      <w:tr w:rsidR="00F07424" w14:paraId="113E623C" w14:textId="77777777" w:rsidTr="007F1284">
        <w:tc>
          <w:tcPr>
            <w:tcW w:w="2285" w:type="dxa"/>
            <w:shd w:val="clear" w:color="auto" w:fill="5B9BD5" w:themeFill="accent1"/>
            <w:vAlign w:val="center"/>
          </w:tcPr>
          <w:p w14:paraId="5AC7AFC6" w14:textId="77777777" w:rsidR="00F07424" w:rsidRDefault="00F07424" w:rsidP="007F1284">
            <w:r>
              <w:t>Proposal Manager Administrator</w:t>
            </w:r>
          </w:p>
        </w:tc>
        <w:tc>
          <w:tcPr>
            <w:tcW w:w="6840" w:type="dxa"/>
            <w:shd w:val="clear" w:color="auto" w:fill="DEEAF6" w:themeFill="accent1" w:themeFillTint="33"/>
          </w:tcPr>
          <w:p w14:paraId="39AF32D8" w14:textId="77777777" w:rsidR="00F07424" w:rsidRDefault="00F07424" w:rsidP="007F1284">
            <w:r>
              <w:t xml:space="preserve">Dedicated administrator(s) in the tenant authorized to handle the administration and configuration of Proposal Manager. For each opportunity that is created, the Admin </w:t>
            </w:r>
            <w:proofErr w:type="gramStart"/>
            <w:r>
              <w:t>has to</w:t>
            </w:r>
            <w:proofErr w:type="gramEnd"/>
            <w:r>
              <w:t xml:space="preserve"> add the add-in for the team to be able to use the solution.</w:t>
            </w:r>
          </w:p>
        </w:tc>
      </w:tr>
    </w:tbl>
    <w:p w14:paraId="763B78BF" w14:textId="0C461C02" w:rsidR="00F07424" w:rsidRDefault="00F07424" w:rsidP="0040107A"/>
    <w:p w14:paraId="78AD423A" w14:textId="2D82ADFD" w:rsidR="00F07424" w:rsidRDefault="00F07424" w:rsidP="0040107A">
      <w:r w:rsidRPr="00F07424">
        <w:rPr>
          <w:b/>
        </w:rPr>
        <w:t>Note</w:t>
      </w:r>
      <w:r>
        <w:t xml:space="preserve">: </w:t>
      </w:r>
      <w:r w:rsidRPr="00F07424">
        <w:rPr>
          <w:b/>
        </w:rPr>
        <w:t xml:space="preserve">Whenever </w:t>
      </w:r>
      <w:bookmarkStart w:id="10" w:name="_GoBack"/>
      <w:bookmarkEnd w:id="10"/>
      <w:r w:rsidRPr="00F07424">
        <w:rPr>
          <w:b/>
        </w:rPr>
        <w:t xml:space="preserve">we add </w:t>
      </w:r>
      <w:r>
        <w:rPr>
          <w:b/>
        </w:rPr>
        <w:t xml:space="preserve">a </w:t>
      </w:r>
      <w:r w:rsidRPr="00F07424">
        <w:rPr>
          <w:b/>
        </w:rPr>
        <w:t>new persona (AAD Group) into Azure Active Directory, we need to restart the Web App, so that the new group will get added into application cache, other wise new group will get only added after the application cache expiration time (Which we specify in the application setup page).</w:t>
      </w:r>
    </w:p>
    <w:p w14:paraId="6FB5A7A2" w14:textId="52C97110" w:rsidR="00F07424" w:rsidRDefault="00F07424" w:rsidP="0040107A"/>
    <w:p w14:paraId="150359B1" w14:textId="12A3B625" w:rsidR="00F07424" w:rsidRDefault="00F07424" w:rsidP="0040107A"/>
    <w:p w14:paraId="2D8F763F" w14:textId="5C00F238" w:rsidR="00F07424" w:rsidRDefault="00F07424" w:rsidP="0040107A"/>
    <w:p w14:paraId="17DEA3E6" w14:textId="2AEF635C" w:rsidR="0040107A" w:rsidRPr="00296075" w:rsidRDefault="0040107A" w:rsidP="00FF184E">
      <w:pPr>
        <w:pStyle w:val="Heading1"/>
        <w:numPr>
          <w:ilvl w:val="1"/>
          <w:numId w:val="49"/>
        </w:numPr>
        <w:spacing w:before="480" w:after="360" w:line="240" w:lineRule="auto"/>
      </w:pPr>
      <w:bookmarkStart w:id="11" w:name="_Toc527677931"/>
      <w:r w:rsidRPr="00FF184E">
        <w:rPr>
          <w:sz w:val="28"/>
        </w:rPr>
        <w:lastRenderedPageBreak/>
        <w:t>User Interfaces</w:t>
      </w:r>
      <w:bookmarkEnd w:id="11"/>
    </w:p>
    <w:p w14:paraId="53426FE4" w14:textId="729E616F" w:rsidR="0040107A" w:rsidRDefault="0040107A" w:rsidP="0040107A">
      <w:r>
        <w:t>Different members of the opportunity team can interact with the solution using two different interfaces:</w:t>
      </w:r>
    </w:p>
    <w:tbl>
      <w:tblPr>
        <w:tblW w:w="9413"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7488"/>
      </w:tblGrid>
      <w:tr w:rsidR="0040107A" w14:paraId="61CD5B44" w14:textId="77777777" w:rsidTr="00B52FAC">
        <w:tc>
          <w:tcPr>
            <w:tcW w:w="1925" w:type="dxa"/>
            <w:shd w:val="clear" w:color="auto" w:fill="000000" w:themeFill="text1"/>
          </w:tcPr>
          <w:p w14:paraId="36CB66A7" w14:textId="492C4CC6" w:rsidR="0040107A" w:rsidRDefault="007D7871" w:rsidP="00B52FAC">
            <w:r>
              <w:t>Team Type</w:t>
            </w:r>
          </w:p>
        </w:tc>
        <w:tc>
          <w:tcPr>
            <w:tcW w:w="7488" w:type="dxa"/>
            <w:shd w:val="clear" w:color="auto" w:fill="000000" w:themeFill="text1"/>
          </w:tcPr>
          <w:p w14:paraId="342DF2EE" w14:textId="77777777" w:rsidR="0040107A" w:rsidRDefault="0040107A" w:rsidP="00B52FAC">
            <w:r>
              <w:t>Description</w:t>
            </w:r>
          </w:p>
        </w:tc>
      </w:tr>
      <w:tr w:rsidR="0040107A" w14:paraId="7D1BF799" w14:textId="77777777" w:rsidTr="003F48DE">
        <w:tc>
          <w:tcPr>
            <w:tcW w:w="1925" w:type="dxa"/>
            <w:shd w:val="clear" w:color="auto" w:fill="5B9BD5" w:themeFill="accent1"/>
            <w:vAlign w:val="center"/>
          </w:tcPr>
          <w:p w14:paraId="1E33327F" w14:textId="37DCE8D9" w:rsidR="0040107A" w:rsidRDefault="007D7871" w:rsidP="00B52FAC">
            <w:r>
              <w:t>Proposal Manager Team</w:t>
            </w:r>
          </w:p>
        </w:tc>
        <w:tc>
          <w:tcPr>
            <w:tcW w:w="7488" w:type="dxa"/>
            <w:shd w:val="clear" w:color="auto" w:fill="DEEAF6" w:themeFill="accent1" w:themeFillTint="33"/>
            <w:vAlign w:val="center"/>
          </w:tcPr>
          <w:p w14:paraId="2D24F01B" w14:textId="73B0F531" w:rsidR="0040107A" w:rsidRDefault="007D7871" w:rsidP="0040107A">
            <w:r>
              <w:t xml:space="preserve">Root team for Proposal Manager where the administrator can perform the administration and configuration of the </w:t>
            </w:r>
            <w:r w:rsidR="004742C8">
              <w:t>solution and</w:t>
            </w:r>
            <w:r>
              <w:t xml:space="preserve"> add the add-in for each opportunity. </w:t>
            </w:r>
            <w:r w:rsidR="0040107A">
              <w:t xml:space="preserve">Relationship Manager </w:t>
            </w:r>
            <w:proofErr w:type="gramStart"/>
            <w:r w:rsidR="0040107A">
              <w:t>has the ability to</w:t>
            </w:r>
            <w:proofErr w:type="gramEnd"/>
            <w:r w:rsidR="0040107A">
              <w:t xml:space="preserve"> create an opportunity and Loan Officer can add or remove team members</w:t>
            </w:r>
            <w:r>
              <w:t>, choose deal type</w:t>
            </w:r>
            <w:r w:rsidR="0040107A">
              <w:t xml:space="preserve"> and up</w:t>
            </w:r>
            <w:r>
              <w:t>load the Proposal Document</w:t>
            </w:r>
            <w:r w:rsidR="0040107A">
              <w:t xml:space="preserve"> template used for the opportunity from this </w:t>
            </w:r>
            <w:r>
              <w:t>team</w:t>
            </w:r>
          </w:p>
        </w:tc>
      </w:tr>
      <w:tr w:rsidR="0040107A" w14:paraId="7785DEE3" w14:textId="77777777" w:rsidTr="003F48DE">
        <w:tc>
          <w:tcPr>
            <w:tcW w:w="1925" w:type="dxa"/>
            <w:shd w:val="clear" w:color="auto" w:fill="5B9BD5" w:themeFill="accent1"/>
            <w:vAlign w:val="center"/>
          </w:tcPr>
          <w:p w14:paraId="350CD425" w14:textId="21C77B99" w:rsidR="0040107A" w:rsidRDefault="007D7871" w:rsidP="0040107A">
            <w:r>
              <w:t>Opportunity Team</w:t>
            </w:r>
          </w:p>
        </w:tc>
        <w:tc>
          <w:tcPr>
            <w:tcW w:w="7488" w:type="dxa"/>
            <w:shd w:val="clear" w:color="auto" w:fill="DEEAF6" w:themeFill="accent1" w:themeFillTint="33"/>
            <w:vAlign w:val="center"/>
          </w:tcPr>
          <w:p w14:paraId="48336A67" w14:textId="13FAC30A" w:rsidR="0040107A" w:rsidRDefault="0040107A" w:rsidP="0040107A">
            <w:r>
              <w:t>A team is formed in MS Teams for each opportunity, and all members of the opportunity team are automatically added to the same. Each Team consists of different channels to facilitate collaboration, and the Proposal Manager add-in enables specific process steps across all personas on each of the channels</w:t>
            </w:r>
          </w:p>
        </w:tc>
      </w:tr>
    </w:tbl>
    <w:p w14:paraId="413F3D0C" w14:textId="512078B3" w:rsidR="0040107A" w:rsidRPr="00FF184E" w:rsidRDefault="0040107A" w:rsidP="00FF184E">
      <w:pPr>
        <w:pStyle w:val="Heading1"/>
        <w:numPr>
          <w:ilvl w:val="1"/>
          <w:numId w:val="49"/>
        </w:numPr>
        <w:spacing w:before="480" w:after="360" w:line="240" w:lineRule="auto"/>
        <w:rPr>
          <w:sz w:val="28"/>
        </w:rPr>
      </w:pPr>
      <w:bookmarkStart w:id="12" w:name="_Toc527677932"/>
      <w:r w:rsidRPr="00FF184E">
        <w:rPr>
          <w:sz w:val="28"/>
        </w:rPr>
        <w:t>Entities</w:t>
      </w:r>
      <w:bookmarkEnd w:id="12"/>
    </w:p>
    <w:p w14:paraId="3215D904" w14:textId="2B067775" w:rsidR="0040107A" w:rsidRDefault="0040107A" w:rsidP="0040107A">
      <w:r>
        <w:t>The Proposal Management process is built around three main entities – the Opportunity that gets processed by an internal team, the specific process/workflow identified to validate and move the opportunity forward, and the associated Proposal that is prepared as an outcome of the process.</w:t>
      </w:r>
    </w:p>
    <w:p w14:paraId="0B333843" w14:textId="77777777" w:rsidR="0040107A" w:rsidRPr="00B02D6D" w:rsidRDefault="0040107A" w:rsidP="00B02D6D">
      <w:pPr>
        <w:rPr>
          <w:b/>
        </w:rPr>
      </w:pPr>
      <w:r w:rsidRPr="00B02D6D">
        <w:rPr>
          <w:b/>
        </w:rPr>
        <w:t>Opportunity</w:t>
      </w:r>
    </w:p>
    <w:p w14:paraId="47021298" w14:textId="118799FB" w:rsidR="0040107A" w:rsidRDefault="0040107A" w:rsidP="0040107A">
      <w:r>
        <w:t>An Opportunity is a potential deal identified by the Relationship Manager for one of his/her own clients based on knowledge gathered from customer discussions and market analysis. He then uses the Proposal Manager application to convert the opportunity, by means of well-defined corporate lending processes and a hand-picked team of experts brought together to execute the process, to a proposal document that can then be presented to the customer, offering a loan or line of credit that they can use in line with the terms and conditions.</w:t>
      </w:r>
    </w:p>
    <w:p w14:paraId="35902A29" w14:textId="77777777" w:rsidR="0040107A" w:rsidRDefault="0040107A" w:rsidP="0040107A">
      <w:r>
        <w:t>Opportunity consists of the following key details:</w:t>
      </w:r>
    </w:p>
    <w:p w14:paraId="76AE31AC" w14:textId="77777777" w:rsidR="0040107A" w:rsidRDefault="0040107A" w:rsidP="00F23048">
      <w:pPr>
        <w:pStyle w:val="ListParagraph"/>
        <w:numPr>
          <w:ilvl w:val="0"/>
          <w:numId w:val="27"/>
        </w:numPr>
        <w:spacing w:before="0" w:after="160" w:line="259" w:lineRule="auto"/>
      </w:pPr>
      <w:r>
        <w:t>Client Information</w:t>
      </w:r>
    </w:p>
    <w:p w14:paraId="13B477F7" w14:textId="77777777" w:rsidR="0040107A" w:rsidRDefault="0040107A" w:rsidP="00F23048">
      <w:pPr>
        <w:pStyle w:val="ListParagraph"/>
        <w:numPr>
          <w:ilvl w:val="0"/>
          <w:numId w:val="27"/>
        </w:numPr>
        <w:spacing w:before="0" w:after="160" w:line="259" w:lineRule="auto"/>
      </w:pPr>
      <w:r>
        <w:t>Relevant notes and documents</w:t>
      </w:r>
    </w:p>
    <w:p w14:paraId="0D6B088A" w14:textId="77777777" w:rsidR="0040107A" w:rsidRDefault="0040107A" w:rsidP="00F23048">
      <w:pPr>
        <w:pStyle w:val="ListParagraph"/>
        <w:numPr>
          <w:ilvl w:val="0"/>
          <w:numId w:val="27"/>
        </w:numPr>
        <w:spacing w:before="0" w:after="160" w:line="259" w:lineRule="auto"/>
      </w:pPr>
      <w:r>
        <w:t>Specific info for lending process</w:t>
      </w:r>
    </w:p>
    <w:p w14:paraId="7FD54BF2" w14:textId="677BAB56" w:rsidR="0040107A" w:rsidRDefault="0040107A" w:rsidP="0040107A">
      <w:r>
        <w:t>Opportunity is considered as Complete when a decision has been taken on the proposal by the customer.</w:t>
      </w:r>
    </w:p>
    <w:p w14:paraId="34CF77E1" w14:textId="77777777" w:rsidR="0040107A" w:rsidRPr="00B02D6D" w:rsidRDefault="0040107A" w:rsidP="00B02D6D">
      <w:pPr>
        <w:rPr>
          <w:b/>
        </w:rPr>
      </w:pPr>
      <w:r w:rsidRPr="00B02D6D">
        <w:rPr>
          <w:b/>
        </w:rPr>
        <w:lastRenderedPageBreak/>
        <w:t>Workflow</w:t>
      </w:r>
    </w:p>
    <w:p w14:paraId="4CB279B3" w14:textId="171B350A" w:rsidR="0040107A" w:rsidRDefault="0040107A" w:rsidP="0040107A">
      <w:r>
        <w:t xml:space="preserve">Specific process to be followed for an opportunity is based on the type of loan determined to be the optimal fit as per the loan officer, who takes the decision based on different considerations such as deal size, </w:t>
      </w:r>
      <w:proofErr w:type="gramStart"/>
      <w:r>
        <w:t>past history</w:t>
      </w:r>
      <w:proofErr w:type="gramEnd"/>
      <w:r>
        <w:t xml:space="preserve"> with the client and other details. </w:t>
      </w:r>
      <w:r w:rsidR="001902E3">
        <w:t>The solution supports different types of work flows that can be created from the Deal Types section in the Configuration channel in the Proposal Manager team</w:t>
      </w:r>
      <w:r>
        <w:t xml:space="preserve">. </w:t>
      </w:r>
    </w:p>
    <w:p w14:paraId="75F3A6A9" w14:textId="77777777" w:rsidR="0040107A" w:rsidRPr="00B02D6D" w:rsidRDefault="0040107A" w:rsidP="00B02D6D">
      <w:pPr>
        <w:rPr>
          <w:b/>
        </w:rPr>
      </w:pPr>
      <w:r w:rsidRPr="00B02D6D">
        <w:rPr>
          <w:b/>
        </w:rPr>
        <w:t>Proposal Document</w:t>
      </w:r>
    </w:p>
    <w:p w14:paraId="1F4D8B0C" w14:textId="726EB038" w:rsidR="0040107A" w:rsidRDefault="0040107A" w:rsidP="0040107A">
      <w:r>
        <w:t xml:space="preserve">Proposal document, to be presented to the customer by the Relationship Manager, for the customer’s review and decision is the final deliverable from the Proposal Management process for each opportunity. Each loan type and process can be associated with a template chosen by the loan officer at the beginning of the process. </w:t>
      </w:r>
    </w:p>
    <w:p w14:paraId="1F78A1A8" w14:textId="1C26B7B7" w:rsidR="0040107A" w:rsidRDefault="0040107A" w:rsidP="0040107A">
      <w:r>
        <w:t xml:space="preserve">A proposal document is composed of clearly defined sections, each with a specific purpose and expected set of details to be updated based on inputs gathered from documents or information obtained from different steps of the process. Owners are identified for each section based on which step of the process is associated with the same. Loan Officer owns the end-to-end process for preparation of a formal document, that is then handed off to the Relationship Manager. </w:t>
      </w:r>
    </w:p>
    <w:p w14:paraId="446EB65E" w14:textId="65C35460" w:rsidR="00487196" w:rsidRPr="00FF184E" w:rsidRDefault="00487196" w:rsidP="00FF184E">
      <w:pPr>
        <w:pStyle w:val="Heading1"/>
        <w:numPr>
          <w:ilvl w:val="1"/>
          <w:numId w:val="49"/>
        </w:numPr>
        <w:spacing w:before="480" w:after="360" w:line="240" w:lineRule="auto"/>
        <w:rPr>
          <w:sz w:val="28"/>
        </w:rPr>
      </w:pPr>
      <w:bookmarkStart w:id="13" w:name="_Toc527677933"/>
      <w:r w:rsidRPr="00FF184E">
        <w:rPr>
          <w:sz w:val="28"/>
        </w:rPr>
        <w:t>User Permissions</w:t>
      </w:r>
      <w:bookmarkEnd w:id="13"/>
    </w:p>
    <w:p w14:paraId="1462AB12" w14:textId="12989542" w:rsidR="00487196" w:rsidRDefault="00487196" w:rsidP="0040107A">
      <w:r>
        <w:t>Different types of users with associated permissions are as follows:</w:t>
      </w:r>
    </w:p>
    <w:p w14:paraId="36AF2352" w14:textId="77777777" w:rsidR="004F5B3D" w:rsidRPr="00487196" w:rsidRDefault="00F23048" w:rsidP="00F23048">
      <w:pPr>
        <w:numPr>
          <w:ilvl w:val="0"/>
          <w:numId w:val="39"/>
        </w:numPr>
      </w:pPr>
      <w:r w:rsidRPr="00487196">
        <w:t>Regular user</w:t>
      </w:r>
    </w:p>
    <w:p w14:paraId="77EAD276" w14:textId="77777777" w:rsidR="004F5B3D" w:rsidRPr="00487196" w:rsidRDefault="00F23048" w:rsidP="00F23048">
      <w:pPr>
        <w:numPr>
          <w:ilvl w:val="1"/>
          <w:numId w:val="39"/>
        </w:numPr>
      </w:pPr>
      <w:r w:rsidRPr="00487196">
        <w:t xml:space="preserve">profile, </w:t>
      </w:r>
      <w:proofErr w:type="spellStart"/>
      <w:proofErr w:type="gramStart"/>
      <w:r w:rsidRPr="00487196">
        <w:t>User.ReadBasic.All</w:t>
      </w:r>
      <w:proofErr w:type="spellEnd"/>
      <w:proofErr w:type="gramEnd"/>
      <w:r w:rsidRPr="00487196">
        <w:t xml:space="preserve">, </w:t>
      </w:r>
      <w:proofErr w:type="spellStart"/>
      <w:r w:rsidRPr="00487196">
        <w:t>mail.send</w:t>
      </w:r>
      <w:proofErr w:type="spellEnd"/>
    </w:p>
    <w:p w14:paraId="0698E943" w14:textId="186C50E8" w:rsidR="004F5B3D" w:rsidRPr="00487196" w:rsidRDefault="00F23048" w:rsidP="00F23048">
      <w:pPr>
        <w:numPr>
          <w:ilvl w:val="0"/>
          <w:numId w:val="39"/>
        </w:numPr>
      </w:pPr>
      <w:r w:rsidRPr="00487196">
        <w:t xml:space="preserve">App Admin user (user that </w:t>
      </w:r>
      <w:r w:rsidR="001902E3">
        <w:t>adds the add-in for each opportunity</w:t>
      </w:r>
      <w:r w:rsidRPr="00487196">
        <w:t>)</w:t>
      </w:r>
    </w:p>
    <w:p w14:paraId="33397480" w14:textId="77777777" w:rsidR="004F5B3D" w:rsidRPr="00487196" w:rsidRDefault="00F23048" w:rsidP="00F23048">
      <w:pPr>
        <w:numPr>
          <w:ilvl w:val="1"/>
          <w:numId w:val="39"/>
        </w:numPr>
      </w:pPr>
      <w:r w:rsidRPr="00487196">
        <w:t xml:space="preserve">profile, </w:t>
      </w:r>
      <w:proofErr w:type="spellStart"/>
      <w:proofErr w:type="gramStart"/>
      <w:r w:rsidRPr="00487196">
        <w:t>User.Read.All</w:t>
      </w:r>
      <w:proofErr w:type="spellEnd"/>
      <w:proofErr w:type="gramEnd"/>
      <w:r w:rsidRPr="00487196">
        <w:t xml:space="preserve">, </w:t>
      </w:r>
      <w:proofErr w:type="spellStart"/>
      <w:r w:rsidRPr="00487196">
        <w:t>mail.send</w:t>
      </w:r>
      <w:proofErr w:type="spellEnd"/>
      <w:r w:rsidRPr="00487196">
        <w:t xml:space="preserve">, </w:t>
      </w:r>
      <w:proofErr w:type="spellStart"/>
      <w:r w:rsidRPr="00487196">
        <w:t>Sites.ReadWrite.All</w:t>
      </w:r>
      <w:proofErr w:type="spellEnd"/>
      <w:r w:rsidRPr="00487196">
        <w:t xml:space="preserve">, </w:t>
      </w:r>
      <w:proofErr w:type="spellStart"/>
      <w:r w:rsidRPr="00487196">
        <w:t>Files.ReadWrite.All</w:t>
      </w:r>
      <w:proofErr w:type="spellEnd"/>
      <w:r w:rsidRPr="00487196">
        <w:t xml:space="preserve">, </w:t>
      </w:r>
      <w:proofErr w:type="spellStart"/>
      <w:r w:rsidRPr="00487196">
        <w:t>Group.ReadWrite.All</w:t>
      </w:r>
      <w:proofErr w:type="spellEnd"/>
    </w:p>
    <w:p w14:paraId="3E371F14" w14:textId="77777777" w:rsidR="004F5B3D" w:rsidRPr="00487196" w:rsidRDefault="00F23048" w:rsidP="00F23048">
      <w:pPr>
        <w:numPr>
          <w:ilvl w:val="2"/>
          <w:numId w:val="39"/>
        </w:numPr>
      </w:pPr>
      <w:r w:rsidRPr="00487196">
        <w:t xml:space="preserve">The above permissions </w:t>
      </w:r>
      <w:proofErr w:type="gramStart"/>
      <w:r w:rsidRPr="00487196">
        <w:t>needs</w:t>
      </w:r>
      <w:proofErr w:type="gramEnd"/>
      <w:r w:rsidRPr="00487196">
        <w:t xml:space="preserve"> to be granted by a tenant admin (via admin consent)</w:t>
      </w:r>
    </w:p>
    <w:p w14:paraId="63B00E2B" w14:textId="77777777" w:rsidR="004F5B3D" w:rsidRPr="00487196" w:rsidRDefault="00F23048" w:rsidP="00F23048">
      <w:pPr>
        <w:numPr>
          <w:ilvl w:val="0"/>
          <w:numId w:val="39"/>
        </w:numPr>
      </w:pPr>
      <w:r w:rsidRPr="00487196">
        <w:t>App context</w:t>
      </w:r>
    </w:p>
    <w:p w14:paraId="741C6188" w14:textId="77777777" w:rsidR="004F5B3D" w:rsidRPr="00487196" w:rsidRDefault="00F23048" w:rsidP="00F23048">
      <w:pPr>
        <w:numPr>
          <w:ilvl w:val="1"/>
          <w:numId w:val="39"/>
        </w:numPr>
      </w:pPr>
      <w:r w:rsidRPr="00487196">
        <w:t xml:space="preserve">Email, profile, </w:t>
      </w:r>
      <w:proofErr w:type="spellStart"/>
      <w:proofErr w:type="gramStart"/>
      <w:r w:rsidRPr="00487196">
        <w:t>User.Read.All</w:t>
      </w:r>
      <w:proofErr w:type="spellEnd"/>
      <w:proofErr w:type="gramEnd"/>
      <w:r w:rsidRPr="00487196">
        <w:t xml:space="preserve">, </w:t>
      </w:r>
      <w:proofErr w:type="spellStart"/>
      <w:r w:rsidRPr="00487196">
        <w:t>Mail.Send</w:t>
      </w:r>
      <w:proofErr w:type="spellEnd"/>
      <w:r w:rsidRPr="00487196">
        <w:t xml:space="preserve">, </w:t>
      </w:r>
      <w:proofErr w:type="spellStart"/>
      <w:r w:rsidRPr="00487196">
        <w:t>Sites.ReadWrite.All</w:t>
      </w:r>
      <w:proofErr w:type="spellEnd"/>
      <w:r w:rsidRPr="00487196">
        <w:t xml:space="preserve">, </w:t>
      </w:r>
      <w:proofErr w:type="spellStart"/>
      <w:r w:rsidRPr="00487196">
        <w:t>Files.ReadWrite.All</w:t>
      </w:r>
      <w:proofErr w:type="spellEnd"/>
      <w:r w:rsidRPr="00487196">
        <w:t xml:space="preserve">, </w:t>
      </w:r>
      <w:proofErr w:type="spellStart"/>
      <w:r w:rsidRPr="00487196">
        <w:t>Group.ReadWrite.All</w:t>
      </w:r>
      <w:proofErr w:type="spellEnd"/>
      <w:r w:rsidRPr="00487196">
        <w:t xml:space="preserve">, </w:t>
      </w:r>
      <w:proofErr w:type="spellStart"/>
      <w:r w:rsidRPr="00487196">
        <w:t>Directory.ReadWrite.All</w:t>
      </w:r>
      <w:proofErr w:type="spellEnd"/>
    </w:p>
    <w:p w14:paraId="67619A7C" w14:textId="77777777" w:rsidR="004F5B3D" w:rsidRPr="00487196" w:rsidRDefault="00F23048" w:rsidP="00F23048">
      <w:pPr>
        <w:numPr>
          <w:ilvl w:val="2"/>
          <w:numId w:val="39"/>
        </w:numPr>
      </w:pPr>
      <w:r w:rsidRPr="00487196">
        <w:t xml:space="preserve">The above permissions </w:t>
      </w:r>
      <w:proofErr w:type="gramStart"/>
      <w:r w:rsidRPr="00487196">
        <w:t>needs</w:t>
      </w:r>
      <w:proofErr w:type="gramEnd"/>
      <w:r w:rsidRPr="00487196">
        <w:t xml:space="preserve"> to be granted by a tenant admin (via admin consent)</w:t>
      </w:r>
    </w:p>
    <w:p w14:paraId="2670830E" w14:textId="77777777" w:rsidR="004F5B3D" w:rsidRPr="00487196" w:rsidRDefault="00F23048" w:rsidP="00F23048">
      <w:pPr>
        <w:numPr>
          <w:ilvl w:val="0"/>
          <w:numId w:val="39"/>
        </w:numPr>
      </w:pPr>
      <w:r w:rsidRPr="00487196">
        <w:t>Tenant admin</w:t>
      </w:r>
    </w:p>
    <w:p w14:paraId="45607B2A" w14:textId="77777777" w:rsidR="004F5B3D" w:rsidRPr="00487196" w:rsidRDefault="00F23048" w:rsidP="00F23048">
      <w:pPr>
        <w:numPr>
          <w:ilvl w:val="1"/>
          <w:numId w:val="39"/>
        </w:numPr>
      </w:pPr>
      <w:r w:rsidRPr="00487196">
        <w:t>Grants the permissions as noted above and config/deploy the system</w:t>
      </w:r>
    </w:p>
    <w:p w14:paraId="269506BB" w14:textId="0446B3AC" w:rsidR="00487196" w:rsidRDefault="00F23048" w:rsidP="00F23048">
      <w:pPr>
        <w:numPr>
          <w:ilvl w:val="1"/>
          <w:numId w:val="39"/>
        </w:numPr>
      </w:pPr>
      <w:r w:rsidRPr="00487196">
        <w:lastRenderedPageBreak/>
        <w:t>Authorize the app in Azure and initial SharePoint site (details in deployment guide)</w:t>
      </w:r>
    </w:p>
    <w:p w14:paraId="71DE727C" w14:textId="77777777" w:rsidR="0040107A" w:rsidRPr="00296075" w:rsidRDefault="0040107A" w:rsidP="00296075">
      <w:pPr>
        <w:pStyle w:val="Heading1"/>
        <w:numPr>
          <w:ilvl w:val="0"/>
          <w:numId w:val="49"/>
        </w:numPr>
        <w:spacing w:before="480" w:after="360" w:line="240" w:lineRule="auto"/>
        <w:rPr>
          <w:sz w:val="28"/>
        </w:rPr>
      </w:pPr>
      <w:bookmarkStart w:id="14" w:name="_Toc527677934"/>
      <w:r w:rsidRPr="00296075">
        <w:rPr>
          <w:sz w:val="28"/>
        </w:rPr>
        <w:t>Proposal Management Process</w:t>
      </w:r>
      <w:bookmarkEnd w:id="14"/>
    </w:p>
    <w:p w14:paraId="7DDAF1AF" w14:textId="77777777" w:rsidR="0040107A" w:rsidRDefault="0040107A" w:rsidP="0040107A">
      <w:r>
        <w:t>This section details the end-to-end process and defines how each team member interacts with the solution as part of the process.</w:t>
      </w:r>
    </w:p>
    <w:p w14:paraId="5376C37B" w14:textId="1188CF8E" w:rsidR="0040107A" w:rsidRPr="00FF184E" w:rsidRDefault="0040107A" w:rsidP="00FF184E">
      <w:pPr>
        <w:pStyle w:val="Heading1"/>
        <w:numPr>
          <w:ilvl w:val="1"/>
          <w:numId w:val="49"/>
        </w:numPr>
        <w:spacing w:before="480" w:after="360" w:line="240" w:lineRule="auto"/>
        <w:rPr>
          <w:sz w:val="28"/>
        </w:rPr>
      </w:pPr>
      <w:bookmarkStart w:id="15" w:name="_Toc527677935"/>
      <w:r w:rsidRPr="00FF184E">
        <w:rPr>
          <w:sz w:val="28"/>
        </w:rPr>
        <w:t>High Level Workflow</w:t>
      </w:r>
      <w:bookmarkEnd w:id="15"/>
    </w:p>
    <w:p w14:paraId="0E3617BC" w14:textId="77777777" w:rsidR="0040107A" w:rsidRDefault="0040107A" w:rsidP="0040107A">
      <w:r>
        <w:t xml:space="preserve">At a high level, the process starts with identification of an opportunity and ends with the customer taking a decision on a proposal document prepared </w:t>
      </w:r>
      <w:proofErr w:type="gramStart"/>
      <w:r>
        <w:t>during the course of</w:t>
      </w:r>
      <w:proofErr w:type="gramEnd"/>
      <w:r>
        <w:t xml:space="preserve"> the process.</w:t>
      </w:r>
    </w:p>
    <w:p w14:paraId="4C3936CD" w14:textId="6E53B414" w:rsidR="0040107A" w:rsidRDefault="0040107A" w:rsidP="00F23048">
      <w:pPr>
        <w:pStyle w:val="ListParagraph"/>
        <w:numPr>
          <w:ilvl w:val="0"/>
          <w:numId w:val="28"/>
        </w:numPr>
        <w:spacing w:before="0" w:after="160" w:line="259" w:lineRule="auto"/>
      </w:pPr>
      <w:r>
        <w:t xml:space="preserve">Relationship Manager identifies a corporate lending opportunity for one of his/her clients and </w:t>
      </w:r>
      <w:r w:rsidR="003F48DE">
        <w:t>creates a new opportunity using the Proposal Manager application</w:t>
      </w:r>
    </w:p>
    <w:p w14:paraId="49F83675" w14:textId="77777777" w:rsidR="0040107A" w:rsidRDefault="0040107A" w:rsidP="00F23048">
      <w:pPr>
        <w:pStyle w:val="ListParagraph"/>
        <w:numPr>
          <w:ilvl w:val="0"/>
          <w:numId w:val="28"/>
        </w:numPr>
        <w:spacing w:before="0" w:after="160" w:line="259" w:lineRule="auto"/>
      </w:pPr>
      <w:r>
        <w:t>Opportunity is assigned to a loan officer who identifies the process to be followed and forms a team</w:t>
      </w:r>
    </w:p>
    <w:p w14:paraId="524DF421" w14:textId="77777777" w:rsidR="0040107A" w:rsidRDefault="0040107A" w:rsidP="00F23048">
      <w:pPr>
        <w:pStyle w:val="ListParagraph"/>
        <w:numPr>
          <w:ilvl w:val="0"/>
          <w:numId w:val="28"/>
        </w:numPr>
        <w:spacing w:before="0" w:after="160" w:line="259" w:lineRule="auto"/>
      </w:pPr>
      <w:r>
        <w:t>Team members collaborate and perform their assigned responsibilities at different stages of the process to prepare a Proposal document</w:t>
      </w:r>
    </w:p>
    <w:p w14:paraId="139B76B9" w14:textId="77777777" w:rsidR="0040107A" w:rsidRDefault="0040107A" w:rsidP="00F23048">
      <w:pPr>
        <w:pStyle w:val="ListParagraph"/>
        <w:numPr>
          <w:ilvl w:val="0"/>
          <w:numId w:val="28"/>
        </w:numPr>
        <w:spacing w:before="0" w:after="160" w:line="259" w:lineRule="auto"/>
      </w:pPr>
      <w:r>
        <w:t>Relationship Manager presents the proposal document to the client for review and decision</w:t>
      </w:r>
    </w:p>
    <w:p w14:paraId="4E265DCA" w14:textId="27678768" w:rsidR="0040107A" w:rsidRDefault="0040107A" w:rsidP="00F23048">
      <w:pPr>
        <w:pStyle w:val="ListParagraph"/>
        <w:numPr>
          <w:ilvl w:val="0"/>
          <w:numId w:val="28"/>
        </w:numPr>
        <w:spacing w:before="0" w:after="160" w:line="259" w:lineRule="auto"/>
      </w:pPr>
      <w:r>
        <w:t>Client conveys his decision on if the proposal has been Accepted or Rejected</w:t>
      </w:r>
    </w:p>
    <w:p w14:paraId="49C263EB" w14:textId="488F248C" w:rsidR="00487196" w:rsidRPr="00FF184E" w:rsidRDefault="00487196" w:rsidP="00FF184E">
      <w:pPr>
        <w:pStyle w:val="Heading1"/>
        <w:numPr>
          <w:ilvl w:val="1"/>
          <w:numId w:val="49"/>
        </w:numPr>
        <w:spacing w:before="480" w:after="360" w:line="240" w:lineRule="auto"/>
        <w:rPr>
          <w:sz w:val="28"/>
        </w:rPr>
      </w:pPr>
      <w:bookmarkStart w:id="16" w:name="_Toc527677936"/>
      <w:r w:rsidRPr="00FF184E">
        <w:rPr>
          <w:sz w:val="28"/>
        </w:rPr>
        <w:t>Data Flow</w:t>
      </w:r>
      <w:bookmarkEnd w:id="16"/>
    </w:p>
    <w:p w14:paraId="4FC3B697" w14:textId="77777777" w:rsidR="00487196" w:rsidRDefault="00487196" w:rsidP="00487196">
      <w:r>
        <w:t xml:space="preserve">Shared below is a </w:t>
      </w:r>
      <w:proofErr w:type="gramStart"/>
      <w:r>
        <w:t>high level</w:t>
      </w:r>
      <w:proofErr w:type="gramEnd"/>
      <w:r>
        <w:t xml:space="preserve"> data flow showcasing the different components and how they interact with each other: </w:t>
      </w:r>
    </w:p>
    <w:p w14:paraId="68A9A8F5" w14:textId="338C5852" w:rsidR="00487196" w:rsidRPr="00487196" w:rsidRDefault="00487196" w:rsidP="00487196">
      <w:r w:rsidRPr="00CC6A44">
        <w:rPr>
          <w:noProof/>
        </w:rPr>
        <w:lastRenderedPageBreak/>
        <w:drawing>
          <wp:inline distT="0" distB="0" distL="0" distR="0" wp14:anchorId="2A2517A9" wp14:editId="2B3C5D9D">
            <wp:extent cx="6261100" cy="4396147"/>
            <wp:effectExtent l="0" t="0" r="6350" b="4445"/>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6267455" cy="4400609"/>
                    </a:xfrm>
                    <a:prstGeom prst="rect">
                      <a:avLst/>
                    </a:prstGeom>
                  </pic:spPr>
                </pic:pic>
              </a:graphicData>
            </a:graphic>
          </wp:inline>
        </w:drawing>
      </w:r>
    </w:p>
    <w:p w14:paraId="30E8EC45" w14:textId="3679DDE9" w:rsidR="0040107A" w:rsidRPr="00FF184E" w:rsidRDefault="0040107A" w:rsidP="00FF184E">
      <w:pPr>
        <w:pStyle w:val="Heading1"/>
        <w:numPr>
          <w:ilvl w:val="1"/>
          <w:numId w:val="49"/>
        </w:numPr>
        <w:spacing w:before="480" w:after="360" w:line="240" w:lineRule="auto"/>
        <w:rPr>
          <w:sz w:val="28"/>
        </w:rPr>
      </w:pPr>
      <w:bookmarkStart w:id="17" w:name="_Toc527677937"/>
      <w:r w:rsidRPr="00FF184E">
        <w:rPr>
          <w:sz w:val="28"/>
        </w:rPr>
        <w:t>User Interaction Flow</w:t>
      </w:r>
      <w:bookmarkEnd w:id="17"/>
    </w:p>
    <w:p w14:paraId="72BCDD64" w14:textId="6E97BF58" w:rsidR="0040107A" w:rsidRDefault="0040107A" w:rsidP="0040107A">
      <w:r>
        <w:t>This section details the interaction experience for each persona.</w:t>
      </w:r>
    </w:p>
    <w:p w14:paraId="4E9489E1" w14:textId="7C42FF52" w:rsidR="00296075" w:rsidRDefault="00296075" w:rsidP="00296075">
      <w:pPr>
        <w:pStyle w:val="Heading3"/>
      </w:pPr>
      <w:r>
        <w:t>Proposal Manager Team Experience</w:t>
      </w:r>
    </w:p>
    <w:p w14:paraId="52864CB9" w14:textId="77777777" w:rsidR="0040107A" w:rsidRPr="008F3A84" w:rsidRDefault="0040107A" w:rsidP="008F3A84">
      <w:pPr>
        <w:rPr>
          <w:b/>
        </w:rPr>
      </w:pPr>
      <w:r w:rsidRPr="008F3A84">
        <w:rPr>
          <w:b/>
        </w:rPr>
        <w:t>Relationship Manager</w:t>
      </w:r>
    </w:p>
    <w:p w14:paraId="053A37BE" w14:textId="77777777" w:rsidR="0040107A" w:rsidRDefault="0040107A" w:rsidP="0040107A">
      <w:r>
        <w:t>Relationship Manager owns the opportunity, from creation to closure.</w:t>
      </w:r>
    </w:p>
    <w:p w14:paraId="25792208" w14:textId="76FFE176" w:rsidR="0040107A" w:rsidRDefault="0040107A" w:rsidP="00F23048">
      <w:pPr>
        <w:pStyle w:val="ListParagraph"/>
        <w:numPr>
          <w:ilvl w:val="0"/>
          <w:numId w:val="29"/>
        </w:numPr>
        <w:spacing w:before="0" w:after="160" w:line="259" w:lineRule="auto"/>
      </w:pPr>
      <w:r>
        <w:t>Relationship Manager identifies an opportunity and creates it in the system</w:t>
      </w:r>
    </w:p>
    <w:p w14:paraId="51795058" w14:textId="66BB5362" w:rsidR="003F48DE" w:rsidRDefault="003F48DE" w:rsidP="00F23048">
      <w:pPr>
        <w:pStyle w:val="ListParagraph"/>
        <w:numPr>
          <w:ilvl w:val="1"/>
          <w:numId w:val="29"/>
        </w:numPr>
        <w:spacing w:before="0" w:after="160" w:line="259" w:lineRule="auto"/>
      </w:pPr>
      <w:r>
        <w:t>Documents can be uploaded as part of the opportunity creation process, which gets copied to the General channel in corresponding Team once created</w:t>
      </w:r>
    </w:p>
    <w:p w14:paraId="3B7AB6BC" w14:textId="0731FD10" w:rsidR="004742C8" w:rsidRDefault="004742C8" w:rsidP="00F23048">
      <w:pPr>
        <w:pStyle w:val="ListParagraph"/>
        <w:numPr>
          <w:ilvl w:val="1"/>
          <w:numId w:val="29"/>
        </w:numPr>
        <w:spacing w:before="0" w:after="160" w:line="259" w:lineRule="auto"/>
      </w:pPr>
      <w:r>
        <w:t>Metadata defined during the opportunity creation process cannot be updated later</w:t>
      </w:r>
    </w:p>
    <w:p w14:paraId="4344A443" w14:textId="4C09A930" w:rsidR="0040107A" w:rsidRDefault="0040107A" w:rsidP="00F23048">
      <w:pPr>
        <w:pStyle w:val="ListParagraph"/>
        <w:numPr>
          <w:ilvl w:val="0"/>
          <w:numId w:val="29"/>
        </w:numPr>
        <w:spacing w:before="0" w:after="160" w:line="259" w:lineRule="auto"/>
      </w:pPr>
      <w:r>
        <w:t xml:space="preserve">Sees a list of all opportunities associated </w:t>
      </w:r>
      <w:r w:rsidR="003F48DE">
        <w:t xml:space="preserve">with the user in the </w:t>
      </w:r>
      <w:r w:rsidR="004742C8">
        <w:t>Opportunities list</w:t>
      </w:r>
    </w:p>
    <w:p w14:paraId="3B5E7256" w14:textId="06EAE7DD" w:rsidR="0040107A" w:rsidRDefault="0040107A" w:rsidP="00F23048">
      <w:pPr>
        <w:pStyle w:val="ListParagraph"/>
        <w:numPr>
          <w:ilvl w:val="0"/>
          <w:numId w:val="29"/>
        </w:numPr>
        <w:spacing w:before="0" w:after="160" w:line="259" w:lineRule="auto"/>
      </w:pPr>
      <w:r>
        <w:t>Select an opportunity to see a summary view of the opportunity, with all relevant information</w:t>
      </w:r>
      <w:r w:rsidR="004742C8">
        <w:t xml:space="preserve"> and</w:t>
      </w:r>
      <w:r>
        <w:t xml:space="preserve"> quick access to team members </w:t>
      </w:r>
    </w:p>
    <w:p w14:paraId="31551879" w14:textId="77777777" w:rsidR="0040107A" w:rsidRDefault="0040107A" w:rsidP="00F23048">
      <w:pPr>
        <w:pStyle w:val="ListParagraph"/>
        <w:numPr>
          <w:ilvl w:val="0"/>
          <w:numId w:val="29"/>
        </w:numPr>
        <w:spacing w:before="0" w:after="160" w:line="259" w:lineRule="auto"/>
      </w:pPr>
      <w:r>
        <w:t xml:space="preserve">For each opportunity: </w:t>
      </w:r>
    </w:p>
    <w:p w14:paraId="019314B0" w14:textId="0551CE6D" w:rsidR="0040107A" w:rsidRDefault="0040107A" w:rsidP="00F23048">
      <w:pPr>
        <w:pStyle w:val="ListParagraph"/>
        <w:numPr>
          <w:ilvl w:val="1"/>
          <w:numId w:val="29"/>
        </w:numPr>
        <w:spacing w:before="0" w:after="160" w:line="259" w:lineRule="auto"/>
      </w:pPr>
      <w:r>
        <w:t>Review pr</w:t>
      </w:r>
      <w:r w:rsidR="003F48DE">
        <w:t>ocess workflow at a high level</w:t>
      </w:r>
    </w:p>
    <w:p w14:paraId="028D4F7A" w14:textId="44843490" w:rsidR="0040107A" w:rsidRDefault="0040107A" w:rsidP="00F23048">
      <w:pPr>
        <w:pStyle w:val="ListParagraph"/>
        <w:numPr>
          <w:ilvl w:val="1"/>
          <w:numId w:val="29"/>
        </w:numPr>
        <w:spacing w:before="0" w:after="160" w:line="259" w:lineRule="auto"/>
      </w:pPr>
      <w:r>
        <w:t>Add/update notes about the opportunity, visible only to the Relations</w:t>
      </w:r>
      <w:r w:rsidR="003F48DE">
        <w:t>hip Manager</w:t>
      </w:r>
    </w:p>
    <w:p w14:paraId="022E9CE5" w14:textId="5131C4D5" w:rsidR="0040107A" w:rsidRDefault="0040107A" w:rsidP="00F23048">
      <w:pPr>
        <w:pStyle w:val="ListParagraph"/>
        <w:numPr>
          <w:ilvl w:val="1"/>
          <w:numId w:val="29"/>
        </w:numPr>
        <w:spacing w:before="0" w:after="160" w:line="259" w:lineRule="auto"/>
      </w:pPr>
      <w:r>
        <w:t>Assign loan officer if not assigned, or Change loan officer</w:t>
      </w:r>
    </w:p>
    <w:p w14:paraId="77B8B054" w14:textId="257714ED" w:rsidR="0040107A" w:rsidRPr="008F3A84" w:rsidRDefault="0040107A" w:rsidP="008F3A84">
      <w:pPr>
        <w:rPr>
          <w:b/>
        </w:rPr>
      </w:pPr>
      <w:r w:rsidRPr="008F3A84">
        <w:rPr>
          <w:b/>
        </w:rPr>
        <w:lastRenderedPageBreak/>
        <w:t>Loan Officer</w:t>
      </w:r>
    </w:p>
    <w:p w14:paraId="363EE480" w14:textId="7E5E5370" w:rsidR="003F48DE" w:rsidRPr="003F48DE" w:rsidRDefault="003F48DE" w:rsidP="003F48DE">
      <w:r>
        <w:t>Loan Officer owns the Proposal Document, from identification to formalization.</w:t>
      </w:r>
    </w:p>
    <w:p w14:paraId="69B59212" w14:textId="147273EB" w:rsidR="0040107A" w:rsidRDefault="0040107A" w:rsidP="00F23048">
      <w:pPr>
        <w:pStyle w:val="ListParagraph"/>
        <w:numPr>
          <w:ilvl w:val="0"/>
          <w:numId w:val="30"/>
        </w:numPr>
        <w:spacing w:before="0" w:after="160" w:line="259" w:lineRule="auto"/>
      </w:pPr>
      <w:r>
        <w:t xml:space="preserve">Sees a list of all opportunities associated with the user in the </w:t>
      </w:r>
      <w:r w:rsidR="004742C8">
        <w:t>Opportunities list</w:t>
      </w:r>
      <w:r>
        <w:t xml:space="preserve"> </w:t>
      </w:r>
    </w:p>
    <w:p w14:paraId="75B1B2C6" w14:textId="564EB5CF" w:rsidR="0040107A" w:rsidRDefault="0040107A" w:rsidP="00F23048">
      <w:pPr>
        <w:pStyle w:val="ListParagraph"/>
        <w:numPr>
          <w:ilvl w:val="0"/>
          <w:numId w:val="30"/>
        </w:numPr>
        <w:spacing w:before="0" w:after="160" w:line="259" w:lineRule="auto"/>
      </w:pPr>
      <w:r>
        <w:t>Select an opportunity to see a summary view of the opportunity, with all relevant information</w:t>
      </w:r>
      <w:r w:rsidR="004742C8">
        <w:t xml:space="preserve"> and</w:t>
      </w:r>
      <w:r>
        <w:t xml:space="preserve"> quick access to team members </w:t>
      </w:r>
    </w:p>
    <w:p w14:paraId="3D245EE6" w14:textId="77777777" w:rsidR="0040107A" w:rsidRDefault="0040107A" w:rsidP="00F23048">
      <w:pPr>
        <w:pStyle w:val="ListParagraph"/>
        <w:numPr>
          <w:ilvl w:val="0"/>
          <w:numId w:val="30"/>
        </w:numPr>
        <w:spacing w:before="0" w:after="160" w:line="259" w:lineRule="auto"/>
      </w:pPr>
      <w:r>
        <w:t xml:space="preserve">For each opportunity: </w:t>
      </w:r>
    </w:p>
    <w:p w14:paraId="66603E7E" w14:textId="3F70B2CB" w:rsidR="004742C8" w:rsidRDefault="004742C8" w:rsidP="00F23048">
      <w:pPr>
        <w:pStyle w:val="ListParagraph"/>
        <w:numPr>
          <w:ilvl w:val="1"/>
          <w:numId w:val="30"/>
        </w:numPr>
        <w:spacing w:before="0" w:after="160" w:line="259" w:lineRule="auto"/>
      </w:pPr>
      <w:r>
        <w:t>Choose the deal type, which triggers the following steps:</w:t>
      </w:r>
    </w:p>
    <w:p w14:paraId="2D229932" w14:textId="77777777" w:rsidR="004742C8" w:rsidRDefault="004742C8" w:rsidP="004742C8">
      <w:pPr>
        <w:pStyle w:val="ListParagraph"/>
        <w:numPr>
          <w:ilvl w:val="2"/>
          <w:numId w:val="30"/>
        </w:numPr>
      </w:pPr>
      <w:r>
        <w:t>Create a Team with same name as opportunity</w:t>
      </w:r>
    </w:p>
    <w:p w14:paraId="235BDE2B" w14:textId="01EFBADE" w:rsidR="004742C8" w:rsidRDefault="004742C8" w:rsidP="004742C8">
      <w:pPr>
        <w:pStyle w:val="ListParagraph"/>
        <w:numPr>
          <w:ilvl w:val="2"/>
          <w:numId w:val="30"/>
        </w:numPr>
      </w:pPr>
      <w:r>
        <w:t>Create pre-defined channels in each team, based on the process steps in the deal type, each with a specific purpose</w:t>
      </w:r>
    </w:p>
    <w:p w14:paraId="1666EAA5" w14:textId="77777777" w:rsidR="004742C8" w:rsidRPr="003F48DE" w:rsidRDefault="004742C8" w:rsidP="004742C8">
      <w:pPr>
        <w:pStyle w:val="ListParagraph"/>
        <w:numPr>
          <w:ilvl w:val="2"/>
          <w:numId w:val="30"/>
        </w:numPr>
      </w:pPr>
      <w:r>
        <w:t>Copy documents uploaded at the time of opportunity creation to the Files tab in the General channel</w:t>
      </w:r>
    </w:p>
    <w:p w14:paraId="375978E5" w14:textId="24A19866" w:rsidR="0040107A" w:rsidRDefault="0040107A" w:rsidP="00F23048">
      <w:pPr>
        <w:pStyle w:val="ListParagraph"/>
        <w:numPr>
          <w:ilvl w:val="1"/>
          <w:numId w:val="30"/>
        </w:numPr>
        <w:spacing w:before="0" w:after="160" w:line="259" w:lineRule="auto"/>
      </w:pPr>
      <w:r>
        <w:t>Select team members for each role and finalize the t</w:t>
      </w:r>
      <w:r w:rsidR="003F48DE">
        <w:t>eam working on the opportunity</w:t>
      </w:r>
    </w:p>
    <w:p w14:paraId="7E7FACC6" w14:textId="5B18C2AF" w:rsidR="0040107A" w:rsidRDefault="0040107A" w:rsidP="00F23048">
      <w:pPr>
        <w:pStyle w:val="ListParagraph"/>
        <w:numPr>
          <w:ilvl w:val="1"/>
          <w:numId w:val="30"/>
        </w:numPr>
        <w:spacing w:before="0" w:after="160" w:line="259" w:lineRule="auto"/>
      </w:pPr>
      <w:r>
        <w:t>Review pr</w:t>
      </w:r>
      <w:r w:rsidR="003F48DE">
        <w:t>ocess workflow at a high level</w:t>
      </w:r>
    </w:p>
    <w:p w14:paraId="031421FE" w14:textId="61E4D0B4" w:rsidR="0040107A" w:rsidRDefault="0040107A" w:rsidP="00F23048">
      <w:pPr>
        <w:pStyle w:val="ListParagraph"/>
        <w:numPr>
          <w:ilvl w:val="1"/>
          <w:numId w:val="30"/>
        </w:numPr>
        <w:spacing w:before="0" w:after="160" w:line="259" w:lineRule="auto"/>
      </w:pPr>
      <w:r>
        <w:t xml:space="preserve">Edit team by adding or removing </w:t>
      </w:r>
      <w:r w:rsidR="003F48DE">
        <w:t>specific team members</w:t>
      </w:r>
    </w:p>
    <w:p w14:paraId="2288B959" w14:textId="681F4170" w:rsidR="003F48DE" w:rsidRPr="008F3A84" w:rsidRDefault="004742C8" w:rsidP="008F3A84">
      <w:pPr>
        <w:rPr>
          <w:b/>
        </w:rPr>
      </w:pPr>
      <w:r>
        <w:rPr>
          <w:b/>
        </w:rPr>
        <w:t xml:space="preserve">Proposal Manager </w:t>
      </w:r>
      <w:r w:rsidR="003F48DE" w:rsidRPr="008F3A84">
        <w:rPr>
          <w:b/>
        </w:rPr>
        <w:t>Administrator</w:t>
      </w:r>
    </w:p>
    <w:p w14:paraId="6C2B57AB" w14:textId="09A5B12A" w:rsidR="003F48DE" w:rsidRDefault="003F48DE" w:rsidP="003F48DE">
      <w:r>
        <w:t xml:space="preserve">Administrator is a </w:t>
      </w:r>
      <w:r w:rsidR="004742C8">
        <w:t>designated</w:t>
      </w:r>
      <w:r>
        <w:t xml:space="preserve"> admin on the tenant who is authorized to </w:t>
      </w:r>
      <w:r w:rsidR="004742C8">
        <w:t>manage the administration of the solution and add the add-in for t</w:t>
      </w:r>
      <w:r>
        <w:t xml:space="preserve">eams </w:t>
      </w:r>
      <w:r w:rsidR="004742C8">
        <w:t xml:space="preserve">associated with </w:t>
      </w:r>
      <w:r>
        <w:t>new opportunities</w:t>
      </w:r>
    </w:p>
    <w:p w14:paraId="5A6F5B7B" w14:textId="60BE1866" w:rsidR="003F48DE" w:rsidRDefault="003F48DE" w:rsidP="00F23048">
      <w:pPr>
        <w:pStyle w:val="ListParagraph"/>
        <w:numPr>
          <w:ilvl w:val="0"/>
          <w:numId w:val="32"/>
        </w:numPr>
      </w:pPr>
      <w:r>
        <w:t xml:space="preserve">Access Administration page from the </w:t>
      </w:r>
      <w:r w:rsidR="004742C8">
        <w:t>Administration channel in the Proposal Manager</w:t>
      </w:r>
    </w:p>
    <w:p w14:paraId="76EAE6C3" w14:textId="318BDB51" w:rsidR="003F48DE" w:rsidRDefault="003F48DE" w:rsidP="00F23048">
      <w:pPr>
        <w:pStyle w:val="ListParagraph"/>
        <w:numPr>
          <w:ilvl w:val="0"/>
          <w:numId w:val="32"/>
        </w:numPr>
      </w:pPr>
      <w:r>
        <w:t xml:space="preserve">For opportunities </w:t>
      </w:r>
      <w:r w:rsidR="004742C8">
        <w:t>listed in ‘Requires Action’ tab, review opportunities with</w:t>
      </w:r>
      <w:r>
        <w:t xml:space="preserve"> status ‘Creating’, </w:t>
      </w:r>
      <w:r w:rsidR="004742C8">
        <w:t>and click on the Action button,</w:t>
      </w:r>
      <w:r>
        <w:t xml:space="preserve"> which </w:t>
      </w:r>
      <w:r w:rsidR="004742C8">
        <w:t>automatically adds the Proposal Manager add-in to the Team corresponding to the selected opportunity</w:t>
      </w:r>
    </w:p>
    <w:p w14:paraId="6B1C1E68" w14:textId="655FAD50" w:rsidR="0040107A" w:rsidRDefault="0040107A" w:rsidP="008F3A84">
      <w:r w:rsidRPr="008F3A84">
        <w:rPr>
          <w:b/>
        </w:rPr>
        <w:t>Other Personas</w:t>
      </w:r>
    </w:p>
    <w:p w14:paraId="2B25992F" w14:textId="6DAE8AA9" w:rsidR="0040107A" w:rsidRDefault="0040107A" w:rsidP="003F48DE">
      <w:r>
        <w:t xml:space="preserve">All </w:t>
      </w:r>
      <w:r w:rsidR="00B02D6D">
        <w:t>other personas</w:t>
      </w:r>
      <w:r>
        <w:t xml:space="preserve"> </w:t>
      </w:r>
      <w:r w:rsidR="003F48DE">
        <w:t>are not currently supported</w:t>
      </w:r>
      <w:r w:rsidR="00B956F2">
        <w:t xml:space="preserve"> by default</w:t>
      </w:r>
      <w:r w:rsidR="003F48DE">
        <w:t xml:space="preserve"> in the </w:t>
      </w:r>
      <w:r w:rsidR="004742C8">
        <w:t>Proposal Manager Team</w:t>
      </w:r>
      <w:r w:rsidR="003F48DE">
        <w:t>.</w:t>
      </w:r>
    </w:p>
    <w:p w14:paraId="5C7271E5" w14:textId="3149D82A" w:rsidR="0040107A" w:rsidRDefault="004742C8" w:rsidP="00296075">
      <w:pPr>
        <w:pStyle w:val="Heading3"/>
      </w:pPr>
      <w:r>
        <w:t>Opportunity Team</w:t>
      </w:r>
      <w:r w:rsidR="0040107A">
        <w:t xml:space="preserve"> Experience</w:t>
      </w:r>
    </w:p>
    <w:p w14:paraId="5FDFC54C" w14:textId="57454236" w:rsidR="0040107A" w:rsidRDefault="0040107A" w:rsidP="00B02D6D">
      <w:r>
        <w:t xml:space="preserve">A Team is formed in MS Teams for each opportunity, with everyone working on the opportunity added as members. </w:t>
      </w:r>
    </w:p>
    <w:p w14:paraId="26A0E77A" w14:textId="53393A90" w:rsidR="0040107A" w:rsidRDefault="0040107A" w:rsidP="0040107A">
      <w:r>
        <w:t>A cu</w:t>
      </w:r>
      <w:r w:rsidR="00B02D6D">
        <w:t>stom add-in, Proposal Manager</w:t>
      </w:r>
      <w:r>
        <w:t xml:space="preserve">, facilitates the process within Teams. </w:t>
      </w:r>
      <w:r w:rsidR="002E2CF9">
        <w:t xml:space="preserve">The add-in can be loaded automatically for each Team associated for an opportunity by following the configuration steps </w:t>
      </w:r>
      <w:hyperlink w:anchor="_Load_Proposal_Manager" w:history="1">
        <w:r w:rsidR="002E2CF9" w:rsidRPr="002E2CF9">
          <w:rPr>
            <w:rStyle w:val="Hyperlink"/>
          </w:rPr>
          <w:t>here</w:t>
        </w:r>
      </w:hyperlink>
      <w:r w:rsidR="002E2CF9">
        <w:t xml:space="preserve">. </w:t>
      </w:r>
      <w:r>
        <w:t xml:space="preserve">This add-in </w:t>
      </w:r>
      <w:r w:rsidR="00B02D6D">
        <w:t>needs to be shared with the team members by the administrator and should be</w:t>
      </w:r>
      <w:r>
        <w:t xml:space="preserve"> added to all the channels</w:t>
      </w:r>
      <w:r w:rsidR="00B02D6D">
        <w:t xml:space="preserve"> manually by Relationship Manager or Loan Officer</w:t>
      </w:r>
      <w:r>
        <w:t xml:space="preserve">. Every channel in Teams have Conversation and Files tabs by default, which facilitates the collaborative experience. </w:t>
      </w:r>
    </w:p>
    <w:p w14:paraId="092CB3A7" w14:textId="348E5FD6" w:rsidR="0040107A" w:rsidRDefault="0040107A" w:rsidP="0040107A">
      <w:r>
        <w:t>The Team for an opportunity, consists of the following channels by default, each with a tab for Proposal Manage</w:t>
      </w:r>
      <w:r w:rsidR="00B02D6D">
        <w:t>r</w:t>
      </w:r>
      <w:r>
        <w:t xml:space="preserve"> add-in, which in turn consists of one or more sections. </w:t>
      </w:r>
    </w:p>
    <w:tbl>
      <w:tblPr>
        <w:tblW w:w="9721"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5"/>
        <w:gridCol w:w="1800"/>
        <w:gridCol w:w="6176"/>
      </w:tblGrid>
      <w:tr w:rsidR="0040107A" w14:paraId="14165511" w14:textId="77777777" w:rsidTr="00B52FAC">
        <w:tc>
          <w:tcPr>
            <w:tcW w:w="1745" w:type="dxa"/>
            <w:shd w:val="clear" w:color="auto" w:fill="000000" w:themeFill="text1"/>
            <w:vAlign w:val="center"/>
          </w:tcPr>
          <w:p w14:paraId="12F4BF93" w14:textId="77777777" w:rsidR="0040107A" w:rsidRDefault="0040107A" w:rsidP="00B52FAC">
            <w:r>
              <w:t>Channel</w:t>
            </w:r>
          </w:p>
        </w:tc>
        <w:tc>
          <w:tcPr>
            <w:tcW w:w="1800" w:type="dxa"/>
            <w:shd w:val="clear" w:color="auto" w:fill="000000" w:themeFill="text1"/>
            <w:vAlign w:val="center"/>
          </w:tcPr>
          <w:p w14:paraId="52661CD4" w14:textId="77777777" w:rsidR="0040107A" w:rsidRDefault="0040107A" w:rsidP="00B52FAC">
            <w:r>
              <w:t>Section</w:t>
            </w:r>
          </w:p>
        </w:tc>
        <w:tc>
          <w:tcPr>
            <w:tcW w:w="6176" w:type="dxa"/>
            <w:shd w:val="clear" w:color="auto" w:fill="000000" w:themeFill="text1"/>
            <w:vAlign w:val="center"/>
          </w:tcPr>
          <w:p w14:paraId="326CD439" w14:textId="77777777" w:rsidR="0040107A" w:rsidRDefault="0040107A" w:rsidP="00B52FAC">
            <w:r>
              <w:t>Description</w:t>
            </w:r>
          </w:p>
        </w:tc>
      </w:tr>
      <w:tr w:rsidR="0040107A" w14:paraId="7E2D9AF0" w14:textId="77777777" w:rsidTr="00B52FAC">
        <w:tc>
          <w:tcPr>
            <w:tcW w:w="1745" w:type="dxa"/>
            <w:vMerge w:val="restart"/>
            <w:vAlign w:val="center"/>
          </w:tcPr>
          <w:p w14:paraId="37CA3628" w14:textId="77777777" w:rsidR="0040107A" w:rsidRDefault="0040107A" w:rsidP="00B52FAC">
            <w:r>
              <w:lastRenderedPageBreak/>
              <w:t>General</w:t>
            </w:r>
          </w:p>
        </w:tc>
        <w:tc>
          <w:tcPr>
            <w:tcW w:w="1800" w:type="dxa"/>
            <w:vAlign w:val="center"/>
          </w:tcPr>
          <w:p w14:paraId="638C7339" w14:textId="77777777" w:rsidR="0040107A" w:rsidRDefault="0040107A" w:rsidP="00B52FAC">
            <w:r>
              <w:t>Workflow</w:t>
            </w:r>
          </w:p>
        </w:tc>
        <w:tc>
          <w:tcPr>
            <w:tcW w:w="6176" w:type="dxa"/>
            <w:vAlign w:val="center"/>
          </w:tcPr>
          <w:p w14:paraId="46D5410E" w14:textId="68BEADD3" w:rsidR="0040107A" w:rsidRDefault="0040107A" w:rsidP="00F23048">
            <w:pPr>
              <w:pStyle w:val="ListParagraph"/>
              <w:numPr>
                <w:ilvl w:val="0"/>
                <w:numId w:val="31"/>
              </w:numPr>
              <w:spacing w:before="0" w:after="160" w:line="259" w:lineRule="auto"/>
            </w:pPr>
            <w:r>
              <w:t>Overview of the process workflow with the owner and status for each step</w:t>
            </w:r>
          </w:p>
        </w:tc>
      </w:tr>
      <w:tr w:rsidR="0040107A" w14:paraId="61313F51" w14:textId="77777777" w:rsidTr="00B52FAC">
        <w:tc>
          <w:tcPr>
            <w:tcW w:w="1745" w:type="dxa"/>
            <w:vMerge/>
            <w:vAlign w:val="center"/>
          </w:tcPr>
          <w:p w14:paraId="369DD5C2" w14:textId="77777777" w:rsidR="0040107A" w:rsidRDefault="0040107A" w:rsidP="00B52FAC"/>
        </w:tc>
        <w:tc>
          <w:tcPr>
            <w:tcW w:w="1800" w:type="dxa"/>
            <w:vAlign w:val="center"/>
          </w:tcPr>
          <w:p w14:paraId="601E54F5" w14:textId="77777777" w:rsidR="0040107A" w:rsidRDefault="0040107A" w:rsidP="00B52FAC">
            <w:r>
              <w:t>Team Updates</w:t>
            </w:r>
          </w:p>
        </w:tc>
        <w:tc>
          <w:tcPr>
            <w:tcW w:w="6176" w:type="dxa"/>
            <w:vAlign w:val="center"/>
          </w:tcPr>
          <w:p w14:paraId="06AE20E9" w14:textId="7EB15848" w:rsidR="0040107A" w:rsidRDefault="0040107A" w:rsidP="00F23048">
            <w:pPr>
              <w:pStyle w:val="ListParagraph"/>
              <w:numPr>
                <w:ilvl w:val="0"/>
                <w:numId w:val="31"/>
              </w:numPr>
              <w:spacing w:before="0" w:after="160" w:line="259" w:lineRule="auto"/>
            </w:pPr>
            <w:r>
              <w:t xml:space="preserve">Team overview, with quick access links, and </w:t>
            </w:r>
            <w:r w:rsidR="00B02D6D">
              <w:t>status</w:t>
            </w:r>
          </w:p>
        </w:tc>
      </w:tr>
      <w:tr w:rsidR="004742C8" w14:paraId="57824BE5" w14:textId="77777777" w:rsidTr="004742C8">
        <w:trPr>
          <w:trHeight w:val="2759"/>
        </w:trPr>
        <w:tc>
          <w:tcPr>
            <w:tcW w:w="1745" w:type="dxa"/>
            <w:vAlign w:val="center"/>
          </w:tcPr>
          <w:p w14:paraId="3956FADD" w14:textId="5325A6EA" w:rsidR="004742C8" w:rsidRDefault="004742C8" w:rsidP="00B52FAC">
            <w:r>
              <w:t>Channel for each process step in the deal type</w:t>
            </w:r>
          </w:p>
        </w:tc>
        <w:tc>
          <w:tcPr>
            <w:tcW w:w="1800" w:type="dxa"/>
            <w:vAlign w:val="center"/>
          </w:tcPr>
          <w:p w14:paraId="58E2D477" w14:textId="77777777" w:rsidR="004742C8" w:rsidRDefault="004742C8" w:rsidP="00B52FAC">
            <w:r>
              <w:t>Checklist</w:t>
            </w:r>
          </w:p>
        </w:tc>
        <w:tc>
          <w:tcPr>
            <w:tcW w:w="6176" w:type="dxa"/>
            <w:vAlign w:val="center"/>
          </w:tcPr>
          <w:p w14:paraId="4FE29A31" w14:textId="337C3737" w:rsidR="004742C8" w:rsidRDefault="004742C8" w:rsidP="00CC6A44">
            <w:pPr>
              <w:spacing w:before="0" w:after="160" w:line="259" w:lineRule="auto"/>
            </w:pPr>
            <w:r>
              <w:t xml:space="preserve">Example channels in line with the three personas listed as examples in </w:t>
            </w:r>
            <w:hyperlink w:anchor="_User_Personas" w:history="1">
              <w:r w:rsidRPr="00CC6A44">
                <w:rPr>
                  <w:rStyle w:val="Hyperlink"/>
                </w:rPr>
                <w:t>User Personas</w:t>
              </w:r>
            </w:hyperlink>
          </w:p>
          <w:p w14:paraId="10FDAD74" w14:textId="7BF3B7E4" w:rsidR="004742C8" w:rsidRDefault="004742C8" w:rsidP="00F23048">
            <w:pPr>
              <w:pStyle w:val="ListParagraph"/>
              <w:numPr>
                <w:ilvl w:val="0"/>
                <w:numId w:val="31"/>
              </w:numPr>
              <w:spacing w:before="0" w:after="160" w:line="259" w:lineRule="auto"/>
            </w:pPr>
            <w:r>
              <w:t>Checklist for each process step</w:t>
            </w:r>
          </w:p>
          <w:p w14:paraId="6EF3F4E8" w14:textId="77777777" w:rsidR="004742C8" w:rsidRDefault="004742C8" w:rsidP="00F23048">
            <w:pPr>
              <w:pStyle w:val="ListParagraph"/>
              <w:numPr>
                <w:ilvl w:val="0"/>
                <w:numId w:val="31"/>
              </w:numPr>
              <w:spacing w:before="0" w:after="160" w:line="259" w:lineRule="auto"/>
            </w:pPr>
            <w:r>
              <w:t>Ability to upload documents or download uploaded documents for each checklist item</w:t>
            </w:r>
          </w:p>
          <w:p w14:paraId="20076A36" w14:textId="62E9D464" w:rsidR="004742C8" w:rsidRDefault="004742C8" w:rsidP="00F23048">
            <w:pPr>
              <w:pStyle w:val="ListParagraph"/>
              <w:numPr>
                <w:ilvl w:val="0"/>
                <w:numId w:val="31"/>
              </w:numPr>
              <w:spacing w:before="0" w:after="160" w:line="259" w:lineRule="auto"/>
            </w:pPr>
            <w:r>
              <w:t>Mark status as Completed, In Progress or Blocked at the process level</w:t>
            </w:r>
          </w:p>
        </w:tc>
      </w:tr>
      <w:tr w:rsidR="0040107A" w14:paraId="02D7055D" w14:textId="77777777" w:rsidTr="00B52FAC">
        <w:tc>
          <w:tcPr>
            <w:tcW w:w="1745" w:type="dxa"/>
            <w:vAlign w:val="center"/>
          </w:tcPr>
          <w:p w14:paraId="02CF71DE" w14:textId="3FDE6807" w:rsidR="0040107A" w:rsidRDefault="00B02D6D" w:rsidP="00B52FAC">
            <w:r>
              <w:t>Formal Proposal</w:t>
            </w:r>
          </w:p>
        </w:tc>
        <w:tc>
          <w:tcPr>
            <w:tcW w:w="1800" w:type="dxa"/>
            <w:vAlign w:val="center"/>
          </w:tcPr>
          <w:p w14:paraId="6B500173" w14:textId="77777777" w:rsidR="0040107A" w:rsidRDefault="0040107A" w:rsidP="00B52FAC">
            <w:r>
              <w:t>Proposal Status</w:t>
            </w:r>
          </w:p>
        </w:tc>
        <w:tc>
          <w:tcPr>
            <w:tcW w:w="6176" w:type="dxa"/>
            <w:vAlign w:val="center"/>
          </w:tcPr>
          <w:p w14:paraId="775494A2" w14:textId="070C5394" w:rsidR="0040107A" w:rsidRDefault="0040107A" w:rsidP="00F23048">
            <w:pPr>
              <w:pStyle w:val="ListParagraph"/>
              <w:numPr>
                <w:ilvl w:val="0"/>
                <w:numId w:val="31"/>
              </w:numPr>
              <w:spacing w:before="0" w:after="160" w:line="259" w:lineRule="auto"/>
            </w:pPr>
            <w:r>
              <w:t>Overview of the status of different sections of the proposal documen</w:t>
            </w:r>
            <w:r w:rsidR="00B02D6D">
              <w:t>t, updated by the loan officer</w:t>
            </w:r>
          </w:p>
        </w:tc>
      </w:tr>
      <w:tr w:rsidR="00B02D6D" w14:paraId="6E7C06D0" w14:textId="77777777" w:rsidTr="00B52FAC">
        <w:tc>
          <w:tcPr>
            <w:tcW w:w="1745" w:type="dxa"/>
            <w:vAlign w:val="center"/>
          </w:tcPr>
          <w:p w14:paraId="65BDFC82" w14:textId="02AD6574" w:rsidR="00B02D6D" w:rsidRDefault="00B02D6D" w:rsidP="00B52FAC">
            <w:r>
              <w:t>Customer Decision</w:t>
            </w:r>
          </w:p>
        </w:tc>
        <w:tc>
          <w:tcPr>
            <w:tcW w:w="1800" w:type="dxa"/>
            <w:vAlign w:val="center"/>
          </w:tcPr>
          <w:p w14:paraId="448CFED0" w14:textId="1F6934CB" w:rsidR="00B02D6D" w:rsidRDefault="00B02D6D" w:rsidP="00B52FAC">
            <w:r>
              <w:t>Customer Decision</w:t>
            </w:r>
          </w:p>
        </w:tc>
        <w:tc>
          <w:tcPr>
            <w:tcW w:w="6176" w:type="dxa"/>
            <w:vAlign w:val="center"/>
          </w:tcPr>
          <w:p w14:paraId="70184781" w14:textId="40E2AB81" w:rsidR="00B02D6D" w:rsidRDefault="00B02D6D" w:rsidP="00F23048">
            <w:pPr>
              <w:pStyle w:val="ListParagraph"/>
              <w:numPr>
                <w:ilvl w:val="0"/>
                <w:numId w:val="31"/>
              </w:numPr>
              <w:spacing w:before="0" w:after="160" w:line="259" w:lineRule="auto"/>
            </w:pPr>
            <w:r>
              <w:t>Decision by the customer on the final proposal and the details of loan disbursement, if applicable</w:t>
            </w:r>
          </w:p>
        </w:tc>
      </w:tr>
      <w:bookmarkEnd w:id="7"/>
    </w:tbl>
    <w:p w14:paraId="24CACD51" w14:textId="4D1E92CB" w:rsidR="006257B7" w:rsidRPr="00FF184E" w:rsidRDefault="006257B7" w:rsidP="00FF184E">
      <w:pPr>
        <w:rPr>
          <w:sz w:val="20"/>
        </w:rPr>
      </w:pPr>
    </w:p>
    <w:sectPr w:rsidR="006257B7" w:rsidRPr="00FF184E" w:rsidSect="00726D0A">
      <w:headerReference w:type="first" r:id="rId20"/>
      <w:footerReference w:type="first" r:id="rId21"/>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778B7" w14:textId="77777777" w:rsidR="007C582E" w:rsidRDefault="007C582E" w:rsidP="00A852B8">
      <w:pPr>
        <w:spacing w:before="0" w:after="0" w:line="240" w:lineRule="auto"/>
      </w:pPr>
      <w:r>
        <w:separator/>
      </w:r>
    </w:p>
  </w:endnote>
  <w:endnote w:type="continuationSeparator" w:id="0">
    <w:p w14:paraId="2B684822" w14:textId="77777777" w:rsidR="007C582E" w:rsidRDefault="007C582E"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57739F" w:rsidRDefault="0057739F">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57739F" w:rsidRDefault="0057739F" w:rsidP="00337889">
    <w:pPr>
      <w:pStyle w:val="Footer"/>
      <w:ind w:firstLine="119"/>
    </w:pPr>
    <w:r>
      <w:t>Office 365 Manufacturing Scenario – Technical Guidance</w:t>
    </w:r>
  </w:p>
  <w:p w14:paraId="0A4F7224" w14:textId="77777777" w:rsidR="0057739F" w:rsidRDefault="005773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57739F" w:rsidRDefault="005773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57739F" w:rsidRDefault="0057739F">
    <w:pPr>
      <w:pStyle w:val="Footer"/>
      <w:jc w:val="right"/>
    </w:pPr>
  </w:p>
  <w:p w14:paraId="4F904CB7" w14:textId="77777777" w:rsidR="0057739F" w:rsidRPr="005A68B0" w:rsidRDefault="0057739F"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53B4CCBB" w:rsidR="0057739F" w:rsidRDefault="005773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57739F" w:rsidRPr="005A68B0" w:rsidRDefault="0057739F"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891B0" w14:textId="77777777" w:rsidR="007C582E" w:rsidRDefault="007C582E" w:rsidP="00A852B8">
      <w:pPr>
        <w:spacing w:before="0" w:after="0" w:line="240" w:lineRule="auto"/>
      </w:pPr>
      <w:r>
        <w:separator/>
      </w:r>
    </w:p>
  </w:footnote>
  <w:footnote w:type="continuationSeparator" w:id="0">
    <w:p w14:paraId="03821A1E" w14:textId="77777777" w:rsidR="007C582E" w:rsidRDefault="007C582E"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57739F" w:rsidRDefault="0057739F" w:rsidP="00337889">
    <w:pPr>
      <w:pStyle w:val="Footer"/>
      <w:ind w:firstLine="119"/>
    </w:pPr>
    <w:r>
      <w:rPr>
        <w:noProof/>
      </w:rPr>
      <w:drawing>
        <wp:inline distT="0" distB="0" distL="0" distR="0" wp14:anchorId="6BE72903" wp14:editId="1E1D4629">
          <wp:extent cx="194945" cy="194945"/>
          <wp:effectExtent l="0" t="0" r="0" b="0"/>
          <wp:docPr id="307499781" name="Picture 30749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57739F" w:rsidRDefault="0057739F" w:rsidP="00337889">
    <w:pPr>
      <w:pStyle w:val="Footer"/>
      <w:ind w:firstLine="119"/>
    </w:pPr>
  </w:p>
  <w:p w14:paraId="5220BBB2" w14:textId="77777777" w:rsidR="0057739F" w:rsidRDefault="005773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57739F" w:rsidRPr="007B31CF" w:rsidRDefault="0057739F"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57739F" w:rsidRDefault="0057739F"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57739F" w:rsidRDefault="0057739F"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2B1F07"/>
    <w:multiLevelType w:val="multilevel"/>
    <w:tmpl w:val="DFC06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482946"/>
    <w:multiLevelType w:val="hybridMultilevel"/>
    <w:tmpl w:val="554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6" w15:restartNumberingAfterBreak="0">
    <w:nsid w:val="12C13898"/>
    <w:multiLevelType w:val="hybridMultilevel"/>
    <w:tmpl w:val="D33AD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DD50DD"/>
    <w:multiLevelType w:val="hybridMultilevel"/>
    <w:tmpl w:val="E226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4F685D"/>
    <w:multiLevelType w:val="multilevel"/>
    <w:tmpl w:val="F19CA83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942C54"/>
    <w:multiLevelType w:val="hybridMultilevel"/>
    <w:tmpl w:val="22404334"/>
    <w:lvl w:ilvl="0" w:tplc="DB88AC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70B1D0">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A4F0C9A"/>
    <w:multiLevelType w:val="hybridMultilevel"/>
    <w:tmpl w:val="01FA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771FB"/>
    <w:multiLevelType w:val="hybridMultilevel"/>
    <w:tmpl w:val="37B21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46668"/>
    <w:multiLevelType w:val="hybridMultilevel"/>
    <w:tmpl w:val="FB0A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FA4FAE"/>
    <w:multiLevelType w:val="hybridMultilevel"/>
    <w:tmpl w:val="7946E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5A379F"/>
    <w:multiLevelType w:val="hybridMultilevel"/>
    <w:tmpl w:val="39A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CA33A4"/>
    <w:multiLevelType w:val="hybridMultilevel"/>
    <w:tmpl w:val="C2EA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1" w15:restartNumberingAfterBreak="0">
    <w:nsid w:val="35720DA1"/>
    <w:multiLevelType w:val="hybridMultilevel"/>
    <w:tmpl w:val="1B56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9D0E7C"/>
    <w:multiLevelType w:val="hybridMultilevel"/>
    <w:tmpl w:val="7946E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A96B23"/>
    <w:multiLevelType w:val="hybridMultilevel"/>
    <w:tmpl w:val="BF022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6"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44F94B71"/>
    <w:multiLevelType w:val="multilevel"/>
    <w:tmpl w:val="7728D69A"/>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9" w15:restartNumberingAfterBreak="0">
    <w:nsid w:val="4AE917BC"/>
    <w:multiLevelType w:val="hybridMultilevel"/>
    <w:tmpl w:val="629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1" w15:restartNumberingAfterBreak="0">
    <w:nsid w:val="4EB1261A"/>
    <w:multiLevelType w:val="hybridMultilevel"/>
    <w:tmpl w:val="D99C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A5F20"/>
    <w:multiLevelType w:val="hybridMultilevel"/>
    <w:tmpl w:val="37D8A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4D67B8"/>
    <w:multiLevelType w:val="hybridMultilevel"/>
    <w:tmpl w:val="AA78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B7B4B8B"/>
    <w:multiLevelType w:val="hybridMultilevel"/>
    <w:tmpl w:val="213E9DB0"/>
    <w:lvl w:ilvl="0" w:tplc="B74A21C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A76399"/>
    <w:multiLevelType w:val="hybridMultilevel"/>
    <w:tmpl w:val="A8BCC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97203"/>
    <w:multiLevelType w:val="multilevel"/>
    <w:tmpl w:val="2CA40FB8"/>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39" w15:restartNumberingAfterBreak="0">
    <w:nsid w:val="5F866BD2"/>
    <w:multiLevelType w:val="hybridMultilevel"/>
    <w:tmpl w:val="58E8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1" w15:restartNumberingAfterBreak="0">
    <w:nsid w:val="68FD0614"/>
    <w:multiLevelType w:val="hybridMultilevel"/>
    <w:tmpl w:val="7EAC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3" w15:restartNumberingAfterBreak="0">
    <w:nsid w:val="6C610FB1"/>
    <w:multiLevelType w:val="hybridMultilevel"/>
    <w:tmpl w:val="39AA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AA30CF6"/>
    <w:multiLevelType w:val="hybridMultilevel"/>
    <w:tmpl w:val="D59C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86310"/>
    <w:multiLevelType w:val="hybridMultilevel"/>
    <w:tmpl w:val="6B04E5FC"/>
    <w:lvl w:ilvl="0" w:tplc="7248C584">
      <w:start w:val="1"/>
      <w:numFmt w:val="bullet"/>
      <w:lvlText w:val="•"/>
      <w:lvlJc w:val="left"/>
      <w:pPr>
        <w:tabs>
          <w:tab w:val="num" w:pos="720"/>
        </w:tabs>
        <w:ind w:left="720" w:hanging="360"/>
      </w:pPr>
      <w:rPr>
        <w:rFonts w:ascii="Arial" w:hAnsi="Arial" w:hint="default"/>
      </w:rPr>
    </w:lvl>
    <w:lvl w:ilvl="1" w:tplc="E7FAE57E">
      <w:start w:val="158"/>
      <w:numFmt w:val="bullet"/>
      <w:lvlText w:val="•"/>
      <w:lvlJc w:val="left"/>
      <w:pPr>
        <w:tabs>
          <w:tab w:val="num" w:pos="1440"/>
        </w:tabs>
        <w:ind w:left="1440" w:hanging="360"/>
      </w:pPr>
      <w:rPr>
        <w:rFonts w:ascii="Arial" w:hAnsi="Arial" w:hint="default"/>
      </w:rPr>
    </w:lvl>
    <w:lvl w:ilvl="2" w:tplc="92D6A1C4">
      <w:start w:val="158"/>
      <w:numFmt w:val="bullet"/>
      <w:lvlText w:val="•"/>
      <w:lvlJc w:val="left"/>
      <w:pPr>
        <w:tabs>
          <w:tab w:val="num" w:pos="2160"/>
        </w:tabs>
        <w:ind w:left="2160" w:hanging="360"/>
      </w:pPr>
      <w:rPr>
        <w:rFonts w:ascii="Arial" w:hAnsi="Arial" w:hint="default"/>
      </w:rPr>
    </w:lvl>
    <w:lvl w:ilvl="3" w:tplc="5106C456" w:tentative="1">
      <w:start w:val="1"/>
      <w:numFmt w:val="bullet"/>
      <w:lvlText w:val="•"/>
      <w:lvlJc w:val="left"/>
      <w:pPr>
        <w:tabs>
          <w:tab w:val="num" w:pos="2880"/>
        </w:tabs>
        <w:ind w:left="2880" w:hanging="360"/>
      </w:pPr>
      <w:rPr>
        <w:rFonts w:ascii="Arial" w:hAnsi="Arial" w:hint="default"/>
      </w:rPr>
    </w:lvl>
    <w:lvl w:ilvl="4" w:tplc="A32EA8C0" w:tentative="1">
      <w:start w:val="1"/>
      <w:numFmt w:val="bullet"/>
      <w:lvlText w:val="•"/>
      <w:lvlJc w:val="left"/>
      <w:pPr>
        <w:tabs>
          <w:tab w:val="num" w:pos="3600"/>
        </w:tabs>
        <w:ind w:left="3600" w:hanging="360"/>
      </w:pPr>
      <w:rPr>
        <w:rFonts w:ascii="Arial" w:hAnsi="Arial" w:hint="default"/>
      </w:rPr>
    </w:lvl>
    <w:lvl w:ilvl="5" w:tplc="5238AF2A" w:tentative="1">
      <w:start w:val="1"/>
      <w:numFmt w:val="bullet"/>
      <w:lvlText w:val="•"/>
      <w:lvlJc w:val="left"/>
      <w:pPr>
        <w:tabs>
          <w:tab w:val="num" w:pos="4320"/>
        </w:tabs>
        <w:ind w:left="4320" w:hanging="360"/>
      </w:pPr>
      <w:rPr>
        <w:rFonts w:ascii="Arial" w:hAnsi="Arial" w:hint="default"/>
      </w:rPr>
    </w:lvl>
    <w:lvl w:ilvl="6" w:tplc="6896C90E" w:tentative="1">
      <w:start w:val="1"/>
      <w:numFmt w:val="bullet"/>
      <w:lvlText w:val="•"/>
      <w:lvlJc w:val="left"/>
      <w:pPr>
        <w:tabs>
          <w:tab w:val="num" w:pos="5040"/>
        </w:tabs>
        <w:ind w:left="5040" w:hanging="360"/>
      </w:pPr>
      <w:rPr>
        <w:rFonts w:ascii="Arial" w:hAnsi="Arial" w:hint="default"/>
      </w:rPr>
    </w:lvl>
    <w:lvl w:ilvl="7" w:tplc="B1F45EC0" w:tentative="1">
      <w:start w:val="1"/>
      <w:numFmt w:val="bullet"/>
      <w:lvlText w:val="•"/>
      <w:lvlJc w:val="left"/>
      <w:pPr>
        <w:tabs>
          <w:tab w:val="num" w:pos="5760"/>
        </w:tabs>
        <w:ind w:left="5760" w:hanging="360"/>
      </w:pPr>
      <w:rPr>
        <w:rFonts w:ascii="Arial" w:hAnsi="Arial" w:hint="default"/>
      </w:rPr>
    </w:lvl>
    <w:lvl w:ilvl="8" w:tplc="5414DC0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0"/>
  </w:num>
  <w:num w:numId="3">
    <w:abstractNumId w:val="5"/>
  </w:num>
  <w:num w:numId="4">
    <w:abstractNumId w:val="8"/>
  </w:num>
  <w:num w:numId="5">
    <w:abstractNumId w:val="16"/>
  </w:num>
  <w:num w:numId="6">
    <w:abstractNumId w:val="26"/>
  </w:num>
  <w:num w:numId="7">
    <w:abstractNumId w:val="28"/>
  </w:num>
  <w:num w:numId="8">
    <w:abstractNumId w:val="44"/>
  </w:num>
  <w:num w:numId="9">
    <w:abstractNumId w:val="14"/>
  </w:num>
  <w:num w:numId="10">
    <w:abstractNumId w:val="42"/>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23"/>
  </w:num>
  <w:num w:numId="13">
    <w:abstractNumId w:val="38"/>
  </w:num>
  <w:num w:numId="14">
    <w:abstractNumId w:val="30"/>
  </w:num>
  <w:num w:numId="15">
    <w:abstractNumId w:val="40"/>
  </w:num>
  <w:num w:numId="16">
    <w:abstractNumId w:val="34"/>
  </w:num>
  <w:num w:numId="17">
    <w:abstractNumId w:val="1"/>
  </w:num>
  <w:num w:numId="18">
    <w:abstractNumId w:val="3"/>
  </w:num>
  <w:num w:numId="19">
    <w:abstractNumId w:val="18"/>
  </w:num>
  <w:num w:numId="20">
    <w:abstractNumId w:val="12"/>
  </w:num>
  <w:num w:numId="21">
    <w:abstractNumId w:val="9"/>
  </w:num>
  <w:num w:numId="22">
    <w:abstractNumId w:val="37"/>
  </w:num>
  <w:num w:numId="23">
    <w:abstractNumId w:val="36"/>
  </w:num>
  <w:num w:numId="24">
    <w:abstractNumId w:val="35"/>
  </w:num>
  <w:num w:numId="25">
    <w:abstractNumId w:val="41"/>
  </w:num>
  <w:num w:numId="26">
    <w:abstractNumId w:val="13"/>
  </w:num>
  <w:num w:numId="27">
    <w:abstractNumId w:val="19"/>
  </w:num>
  <w:num w:numId="28">
    <w:abstractNumId w:val="11"/>
  </w:num>
  <w:num w:numId="29">
    <w:abstractNumId w:val="15"/>
  </w:num>
  <w:num w:numId="30">
    <w:abstractNumId w:val="22"/>
  </w:num>
  <w:num w:numId="31">
    <w:abstractNumId w:val="39"/>
  </w:num>
  <w:num w:numId="32">
    <w:abstractNumId w:val="24"/>
  </w:num>
  <w:num w:numId="33">
    <w:abstractNumId w:val="17"/>
  </w:num>
  <w:num w:numId="34">
    <w:abstractNumId w:val="45"/>
  </w:num>
  <w:num w:numId="35">
    <w:abstractNumId w:val="31"/>
  </w:num>
  <w:num w:numId="36">
    <w:abstractNumId w:val="4"/>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4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6"/>
  </w:num>
  <w:num w:numId="43">
    <w:abstractNumId w:val="43"/>
  </w:num>
  <w:num w:numId="44">
    <w:abstractNumId w:val="33"/>
  </w:num>
  <w:num w:numId="45">
    <w:abstractNumId w:val="29"/>
  </w:num>
  <w:num w:numId="46">
    <w:abstractNumId w:val="7"/>
  </w:num>
  <w:num w:numId="47">
    <w:abstractNumId w:val="10"/>
  </w:num>
  <w:num w:numId="48">
    <w:abstractNumId w:val="2"/>
  </w:num>
  <w:num w:numId="49">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07A83"/>
    <w:rsid w:val="000108E6"/>
    <w:rsid w:val="0001434E"/>
    <w:rsid w:val="0001561F"/>
    <w:rsid w:val="00020168"/>
    <w:rsid w:val="00021342"/>
    <w:rsid w:val="000220C3"/>
    <w:rsid w:val="00023499"/>
    <w:rsid w:val="00023526"/>
    <w:rsid w:val="000239D2"/>
    <w:rsid w:val="00032BC9"/>
    <w:rsid w:val="00033584"/>
    <w:rsid w:val="0003550C"/>
    <w:rsid w:val="00036635"/>
    <w:rsid w:val="00040B92"/>
    <w:rsid w:val="00042F38"/>
    <w:rsid w:val="000467AD"/>
    <w:rsid w:val="000467E8"/>
    <w:rsid w:val="00052868"/>
    <w:rsid w:val="00053545"/>
    <w:rsid w:val="00057606"/>
    <w:rsid w:val="0006149F"/>
    <w:rsid w:val="000615D6"/>
    <w:rsid w:val="00064FFA"/>
    <w:rsid w:val="000733A7"/>
    <w:rsid w:val="00074000"/>
    <w:rsid w:val="000747E2"/>
    <w:rsid w:val="00084A5B"/>
    <w:rsid w:val="00090714"/>
    <w:rsid w:val="000920C9"/>
    <w:rsid w:val="00093346"/>
    <w:rsid w:val="0009447B"/>
    <w:rsid w:val="0009750A"/>
    <w:rsid w:val="000A0816"/>
    <w:rsid w:val="000A21D9"/>
    <w:rsid w:val="000A243E"/>
    <w:rsid w:val="000A527A"/>
    <w:rsid w:val="000A60FC"/>
    <w:rsid w:val="000A6EAE"/>
    <w:rsid w:val="000B21DF"/>
    <w:rsid w:val="000B4024"/>
    <w:rsid w:val="000B4C54"/>
    <w:rsid w:val="000B50DD"/>
    <w:rsid w:val="000C087C"/>
    <w:rsid w:val="000C3FA5"/>
    <w:rsid w:val="000C4658"/>
    <w:rsid w:val="000C5BF5"/>
    <w:rsid w:val="000C7E6F"/>
    <w:rsid w:val="000D1111"/>
    <w:rsid w:val="000D248F"/>
    <w:rsid w:val="000D30BB"/>
    <w:rsid w:val="000D600F"/>
    <w:rsid w:val="000E5953"/>
    <w:rsid w:val="000E679D"/>
    <w:rsid w:val="000F1511"/>
    <w:rsid w:val="000F1C96"/>
    <w:rsid w:val="000F3C53"/>
    <w:rsid w:val="000F7BAE"/>
    <w:rsid w:val="000F7CB7"/>
    <w:rsid w:val="00100215"/>
    <w:rsid w:val="001046ED"/>
    <w:rsid w:val="00107FE6"/>
    <w:rsid w:val="0011070A"/>
    <w:rsid w:val="00110CF3"/>
    <w:rsid w:val="001119CD"/>
    <w:rsid w:val="001137A1"/>
    <w:rsid w:val="001170BE"/>
    <w:rsid w:val="00121168"/>
    <w:rsid w:val="0012325A"/>
    <w:rsid w:val="00124D26"/>
    <w:rsid w:val="00131D06"/>
    <w:rsid w:val="00132A1A"/>
    <w:rsid w:val="00134F63"/>
    <w:rsid w:val="0013566B"/>
    <w:rsid w:val="001366C3"/>
    <w:rsid w:val="00137C9E"/>
    <w:rsid w:val="00140501"/>
    <w:rsid w:val="0014256D"/>
    <w:rsid w:val="00145388"/>
    <w:rsid w:val="001508C2"/>
    <w:rsid w:val="00150D46"/>
    <w:rsid w:val="0015200B"/>
    <w:rsid w:val="00157183"/>
    <w:rsid w:val="00160554"/>
    <w:rsid w:val="0016148A"/>
    <w:rsid w:val="0016424A"/>
    <w:rsid w:val="0016577C"/>
    <w:rsid w:val="00176BF8"/>
    <w:rsid w:val="00177938"/>
    <w:rsid w:val="001865CD"/>
    <w:rsid w:val="00186816"/>
    <w:rsid w:val="00187111"/>
    <w:rsid w:val="001902E3"/>
    <w:rsid w:val="00191EE9"/>
    <w:rsid w:val="00195385"/>
    <w:rsid w:val="001967DE"/>
    <w:rsid w:val="00197170"/>
    <w:rsid w:val="001A0678"/>
    <w:rsid w:val="001A0CF9"/>
    <w:rsid w:val="001A1035"/>
    <w:rsid w:val="001A47FE"/>
    <w:rsid w:val="001A6051"/>
    <w:rsid w:val="001B6937"/>
    <w:rsid w:val="001B6BD3"/>
    <w:rsid w:val="001C0CF4"/>
    <w:rsid w:val="001C3D08"/>
    <w:rsid w:val="001C5F26"/>
    <w:rsid w:val="001C627B"/>
    <w:rsid w:val="001C6D18"/>
    <w:rsid w:val="001D0CFB"/>
    <w:rsid w:val="001D4C4F"/>
    <w:rsid w:val="001D5B38"/>
    <w:rsid w:val="001D5CBA"/>
    <w:rsid w:val="001D6BEA"/>
    <w:rsid w:val="001D7770"/>
    <w:rsid w:val="001E1ABD"/>
    <w:rsid w:val="001E1C73"/>
    <w:rsid w:val="001E5509"/>
    <w:rsid w:val="001E647D"/>
    <w:rsid w:val="001F0405"/>
    <w:rsid w:val="00203447"/>
    <w:rsid w:val="00206EFE"/>
    <w:rsid w:val="00207008"/>
    <w:rsid w:val="002100EE"/>
    <w:rsid w:val="00224AA2"/>
    <w:rsid w:val="00225703"/>
    <w:rsid w:val="00226544"/>
    <w:rsid w:val="002270AA"/>
    <w:rsid w:val="002270BE"/>
    <w:rsid w:val="002275CA"/>
    <w:rsid w:val="0023443E"/>
    <w:rsid w:val="002372D3"/>
    <w:rsid w:val="00241B81"/>
    <w:rsid w:val="00244D7C"/>
    <w:rsid w:val="002456E6"/>
    <w:rsid w:val="00246F8F"/>
    <w:rsid w:val="002479C4"/>
    <w:rsid w:val="00252A7C"/>
    <w:rsid w:val="00255FA7"/>
    <w:rsid w:val="00257599"/>
    <w:rsid w:val="002613A1"/>
    <w:rsid w:val="00262D50"/>
    <w:rsid w:val="00263B15"/>
    <w:rsid w:val="00264A7B"/>
    <w:rsid w:val="00264DD5"/>
    <w:rsid w:val="0026635C"/>
    <w:rsid w:val="00270BCE"/>
    <w:rsid w:val="00272BF6"/>
    <w:rsid w:val="002750BB"/>
    <w:rsid w:val="00275CD9"/>
    <w:rsid w:val="00276397"/>
    <w:rsid w:val="002766CC"/>
    <w:rsid w:val="002820E4"/>
    <w:rsid w:val="00283AA5"/>
    <w:rsid w:val="00284693"/>
    <w:rsid w:val="0028632E"/>
    <w:rsid w:val="002905A2"/>
    <w:rsid w:val="002926F7"/>
    <w:rsid w:val="0029418B"/>
    <w:rsid w:val="00296075"/>
    <w:rsid w:val="00296C08"/>
    <w:rsid w:val="002A083E"/>
    <w:rsid w:val="002A31C6"/>
    <w:rsid w:val="002A4FFF"/>
    <w:rsid w:val="002A62E2"/>
    <w:rsid w:val="002A6F74"/>
    <w:rsid w:val="002B10DB"/>
    <w:rsid w:val="002B16D0"/>
    <w:rsid w:val="002B1D98"/>
    <w:rsid w:val="002B5AD9"/>
    <w:rsid w:val="002C345B"/>
    <w:rsid w:val="002C3ED4"/>
    <w:rsid w:val="002C4574"/>
    <w:rsid w:val="002D0FD4"/>
    <w:rsid w:val="002E1B1C"/>
    <w:rsid w:val="002E2CF9"/>
    <w:rsid w:val="002E3C8B"/>
    <w:rsid w:val="002E56F4"/>
    <w:rsid w:val="002E5729"/>
    <w:rsid w:val="002E6B13"/>
    <w:rsid w:val="002F0132"/>
    <w:rsid w:val="002F2EAC"/>
    <w:rsid w:val="00300ADE"/>
    <w:rsid w:val="00301AEA"/>
    <w:rsid w:val="00304D89"/>
    <w:rsid w:val="00310AC9"/>
    <w:rsid w:val="00311380"/>
    <w:rsid w:val="00312730"/>
    <w:rsid w:val="00312D68"/>
    <w:rsid w:val="00320CDE"/>
    <w:rsid w:val="00321028"/>
    <w:rsid w:val="003241C5"/>
    <w:rsid w:val="00326393"/>
    <w:rsid w:val="00330495"/>
    <w:rsid w:val="00337889"/>
    <w:rsid w:val="003378AE"/>
    <w:rsid w:val="003419C6"/>
    <w:rsid w:val="0034771F"/>
    <w:rsid w:val="00347782"/>
    <w:rsid w:val="00350DAD"/>
    <w:rsid w:val="003512B7"/>
    <w:rsid w:val="00351A4C"/>
    <w:rsid w:val="003535DC"/>
    <w:rsid w:val="003537D4"/>
    <w:rsid w:val="0035500C"/>
    <w:rsid w:val="00362B46"/>
    <w:rsid w:val="00366A24"/>
    <w:rsid w:val="003675C2"/>
    <w:rsid w:val="00370DB9"/>
    <w:rsid w:val="00373B0A"/>
    <w:rsid w:val="00375360"/>
    <w:rsid w:val="00376726"/>
    <w:rsid w:val="00376B92"/>
    <w:rsid w:val="00382A34"/>
    <w:rsid w:val="00382F82"/>
    <w:rsid w:val="0038465B"/>
    <w:rsid w:val="00390D25"/>
    <w:rsid w:val="00392C1A"/>
    <w:rsid w:val="00395EDB"/>
    <w:rsid w:val="003A10B6"/>
    <w:rsid w:val="003A12BB"/>
    <w:rsid w:val="003A58B7"/>
    <w:rsid w:val="003A6018"/>
    <w:rsid w:val="003B4BB7"/>
    <w:rsid w:val="003B656B"/>
    <w:rsid w:val="003B65A8"/>
    <w:rsid w:val="003B743A"/>
    <w:rsid w:val="003C1AB1"/>
    <w:rsid w:val="003C228B"/>
    <w:rsid w:val="003C3383"/>
    <w:rsid w:val="003C52E5"/>
    <w:rsid w:val="003C59EB"/>
    <w:rsid w:val="003D075A"/>
    <w:rsid w:val="003D7470"/>
    <w:rsid w:val="003E7128"/>
    <w:rsid w:val="003E72D8"/>
    <w:rsid w:val="003F48DE"/>
    <w:rsid w:val="003F618E"/>
    <w:rsid w:val="003F75A9"/>
    <w:rsid w:val="00400B6F"/>
    <w:rsid w:val="0040107A"/>
    <w:rsid w:val="00403C0F"/>
    <w:rsid w:val="00406622"/>
    <w:rsid w:val="00407245"/>
    <w:rsid w:val="0040758E"/>
    <w:rsid w:val="00414891"/>
    <w:rsid w:val="00422B75"/>
    <w:rsid w:val="00423FBF"/>
    <w:rsid w:val="0042465D"/>
    <w:rsid w:val="00430865"/>
    <w:rsid w:val="00432481"/>
    <w:rsid w:val="004345BB"/>
    <w:rsid w:val="00434ED8"/>
    <w:rsid w:val="004377B7"/>
    <w:rsid w:val="0044176A"/>
    <w:rsid w:val="00445659"/>
    <w:rsid w:val="00450669"/>
    <w:rsid w:val="004520C2"/>
    <w:rsid w:val="004603FF"/>
    <w:rsid w:val="00461AA1"/>
    <w:rsid w:val="00467CE0"/>
    <w:rsid w:val="00471DF5"/>
    <w:rsid w:val="00473371"/>
    <w:rsid w:val="00473AE3"/>
    <w:rsid w:val="004742C8"/>
    <w:rsid w:val="00474675"/>
    <w:rsid w:val="004775D6"/>
    <w:rsid w:val="00481D74"/>
    <w:rsid w:val="00483621"/>
    <w:rsid w:val="00487196"/>
    <w:rsid w:val="004A34F7"/>
    <w:rsid w:val="004A78D0"/>
    <w:rsid w:val="004B389F"/>
    <w:rsid w:val="004B7450"/>
    <w:rsid w:val="004B77F0"/>
    <w:rsid w:val="004C24C7"/>
    <w:rsid w:val="004C2A63"/>
    <w:rsid w:val="004C305C"/>
    <w:rsid w:val="004C6948"/>
    <w:rsid w:val="004C7727"/>
    <w:rsid w:val="004C7F20"/>
    <w:rsid w:val="004D089C"/>
    <w:rsid w:val="004D11AD"/>
    <w:rsid w:val="004D24E2"/>
    <w:rsid w:val="004D5782"/>
    <w:rsid w:val="004D59CB"/>
    <w:rsid w:val="004E3D12"/>
    <w:rsid w:val="004E6027"/>
    <w:rsid w:val="004F2F23"/>
    <w:rsid w:val="004F5B3D"/>
    <w:rsid w:val="004F6EE9"/>
    <w:rsid w:val="0050521C"/>
    <w:rsid w:val="00511E67"/>
    <w:rsid w:val="00514CAD"/>
    <w:rsid w:val="00516C57"/>
    <w:rsid w:val="00520F7C"/>
    <w:rsid w:val="005236FC"/>
    <w:rsid w:val="00524464"/>
    <w:rsid w:val="005244D4"/>
    <w:rsid w:val="00524AAD"/>
    <w:rsid w:val="00534BBA"/>
    <w:rsid w:val="00536C4A"/>
    <w:rsid w:val="00560C77"/>
    <w:rsid w:val="00563A1A"/>
    <w:rsid w:val="0056798E"/>
    <w:rsid w:val="005717D1"/>
    <w:rsid w:val="00576DC8"/>
    <w:rsid w:val="0057739F"/>
    <w:rsid w:val="00577908"/>
    <w:rsid w:val="00582795"/>
    <w:rsid w:val="00582A65"/>
    <w:rsid w:val="0058672F"/>
    <w:rsid w:val="00586F9D"/>
    <w:rsid w:val="00587090"/>
    <w:rsid w:val="0058774F"/>
    <w:rsid w:val="005908E6"/>
    <w:rsid w:val="00594A6F"/>
    <w:rsid w:val="00594EEF"/>
    <w:rsid w:val="00596D58"/>
    <w:rsid w:val="005A0A28"/>
    <w:rsid w:val="005A2F87"/>
    <w:rsid w:val="005A421A"/>
    <w:rsid w:val="005A5FF8"/>
    <w:rsid w:val="005A66A8"/>
    <w:rsid w:val="005B1D9C"/>
    <w:rsid w:val="005B2D16"/>
    <w:rsid w:val="005B4081"/>
    <w:rsid w:val="005C57BC"/>
    <w:rsid w:val="005C602C"/>
    <w:rsid w:val="005C7130"/>
    <w:rsid w:val="005C747B"/>
    <w:rsid w:val="005C7845"/>
    <w:rsid w:val="005D0797"/>
    <w:rsid w:val="005E207D"/>
    <w:rsid w:val="005E27D2"/>
    <w:rsid w:val="005F0897"/>
    <w:rsid w:val="005F0FCC"/>
    <w:rsid w:val="005F2422"/>
    <w:rsid w:val="005F43FD"/>
    <w:rsid w:val="005F561D"/>
    <w:rsid w:val="005F6796"/>
    <w:rsid w:val="005F71A2"/>
    <w:rsid w:val="005F7435"/>
    <w:rsid w:val="00600B0B"/>
    <w:rsid w:val="00605714"/>
    <w:rsid w:val="006118B3"/>
    <w:rsid w:val="00614A45"/>
    <w:rsid w:val="00614E1B"/>
    <w:rsid w:val="0061648B"/>
    <w:rsid w:val="00617BF1"/>
    <w:rsid w:val="006257B7"/>
    <w:rsid w:val="006318F8"/>
    <w:rsid w:val="006322F6"/>
    <w:rsid w:val="006332EB"/>
    <w:rsid w:val="00634519"/>
    <w:rsid w:val="0063478F"/>
    <w:rsid w:val="00636E67"/>
    <w:rsid w:val="0063724F"/>
    <w:rsid w:val="00637BF3"/>
    <w:rsid w:val="00642001"/>
    <w:rsid w:val="00643DF9"/>
    <w:rsid w:val="00644584"/>
    <w:rsid w:val="00645094"/>
    <w:rsid w:val="00647A2E"/>
    <w:rsid w:val="00647A37"/>
    <w:rsid w:val="00651DAD"/>
    <w:rsid w:val="00653642"/>
    <w:rsid w:val="00654702"/>
    <w:rsid w:val="00655E46"/>
    <w:rsid w:val="0065714C"/>
    <w:rsid w:val="00662AE5"/>
    <w:rsid w:val="006646BA"/>
    <w:rsid w:val="00664F81"/>
    <w:rsid w:val="00665D19"/>
    <w:rsid w:val="00666CDB"/>
    <w:rsid w:val="00670E1E"/>
    <w:rsid w:val="00672A2D"/>
    <w:rsid w:val="00675F6C"/>
    <w:rsid w:val="0067633D"/>
    <w:rsid w:val="00676527"/>
    <w:rsid w:val="00677F61"/>
    <w:rsid w:val="00682EFE"/>
    <w:rsid w:val="006846C2"/>
    <w:rsid w:val="00684EB4"/>
    <w:rsid w:val="00687988"/>
    <w:rsid w:val="006939C3"/>
    <w:rsid w:val="0069521F"/>
    <w:rsid w:val="006959C9"/>
    <w:rsid w:val="006A516C"/>
    <w:rsid w:val="006A69DA"/>
    <w:rsid w:val="006B3178"/>
    <w:rsid w:val="006B46E2"/>
    <w:rsid w:val="006B4C1A"/>
    <w:rsid w:val="006B53AC"/>
    <w:rsid w:val="006B6F9B"/>
    <w:rsid w:val="006B7DBF"/>
    <w:rsid w:val="006C046B"/>
    <w:rsid w:val="006C49E2"/>
    <w:rsid w:val="006D0023"/>
    <w:rsid w:val="006D083D"/>
    <w:rsid w:val="006D0FB2"/>
    <w:rsid w:val="006E09CF"/>
    <w:rsid w:val="006E1006"/>
    <w:rsid w:val="006E36D0"/>
    <w:rsid w:val="006E3E62"/>
    <w:rsid w:val="006E5393"/>
    <w:rsid w:val="006E67C6"/>
    <w:rsid w:val="006E68B3"/>
    <w:rsid w:val="006E71BD"/>
    <w:rsid w:val="006F4761"/>
    <w:rsid w:val="006F631C"/>
    <w:rsid w:val="0070149A"/>
    <w:rsid w:val="00707329"/>
    <w:rsid w:val="007116EF"/>
    <w:rsid w:val="00721443"/>
    <w:rsid w:val="0072160F"/>
    <w:rsid w:val="00725256"/>
    <w:rsid w:val="00726D0A"/>
    <w:rsid w:val="007271AD"/>
    <w:rsid w:val="00732154"/>
    <w:rsid w:val="00740321"/>
    <w:rsid w:val="00743BC9"/>
    <w:rsid w:val="00744823"/>
    <w:rsid w:val="007458E7"/>
    <w:rsid w:val="00745B0A"/>
    <w:rsid w:val="00746D16"/>
    <w:rsid w:val="00751037"/>
    <w:rsid w:val="00753022"/>
    <w:rsid w:val="00760B2F"/>
    <w:rsid w:val="00760E13"/>
    <w:rsid w:val="00760F2A"/>
    <w:rsid w:val="00762B31"/>
    <w:rsid w:val="0076327C"/>
    <w:rsid w:val="00763401"/>
    <w:rsid w:val="00765B21"/>
    <w:rsid w:val="00767BD4"/>
    <w:rsid w:val="00772C24"/>
    <w:rsid w:val="00774454"/>
    <w:rsid w:val="0077478D"/>
    <w:rsid w:val="007760A8"/>
    <w:rsid w:val="00781E8D"/>
    <w:rsid w:val="00781FC0"/>
    <w:rsid w:val="0078201E"/>
    <w:rsid w:val="00784B9E"/>
    <w:rsid w:val="00786900"/>
    <w:rsid w:val="00786DE2"/>
    <w:rsid w:val="0078727C"/>
    <w:rsid w:val="007913F7"/>
    <w:rsid w:val="0079388F"/>
    <w:rsid w:val="00793E8A"/>
    <w:rsid w:val="0079536A"/>
    <w:rsid w:val="00797351"/>
    <w:rsid w:val="007A0FB1"/>
    <w:rsid w:val="007A23AC"/>
    <w:rsid w:val="007A3E7D"/>
    <w:rsid w:val="007A5F1D"/>
    <w:rsid w:val="007A7A00"/>
    <w:rsid w:val="007B31CF"/>
    <w:rsid w:val="007B6687"/>
    <w:rsid w:val="007C37EA"/>
    <w:rsid w:val="007C582E"/>
    <w:rsid w:val="007C5952"/>
    <w:rsid w:val="007C681F"/>
    <w:rsid w:val="007C7052"/>
    <w:rsid w:val="007D037C"/>
    <w:rsid w:val="007D1BA8"/>
    <w:rsid w:val="007D32D7"/>
    <w:rsid w:val="007D7871"/>
    <w:rsid w:val="007E5C03"/>
    <w:rsid w:val="007E6B3F"/>
    <w:rsid w:val="007F4597"/>
    <w:rsid w:val="007F4FF3"/>
    <w:rsid w:val="00805A1F"/>
    <w:rsid w:val="00811B3C"/>
    <w:rsid w:val="0081337E"/>
    <w:rsid w:val="008147C2"/>
    <w:rsid w:val="00815691"/>
    <w:rsid w:val="00815C66"/>
    <w:rsid w:val="00817DD4"/>
    <w:rsid w:val="008217E3"/>
    <w:rsid w:val="008308E1"/>
    <w:rsid w:val="008313A3"/>
    <w:rsid w:val="0083197F"/>
    <w:rsid w:val="00836FEB"/>
    <w:rsid w:val="00841A55"/>
    <w:rsid w:val="00845B56"/>
    <w:rsid w:val="0084651F"/>
    <w:rsid w:val="00852172"/>
    <w:rsid w:val="00852282"/>
    <w:rsid w:val="00852B7E"/>
    <w:rsid w:val="00854849"/>
    <w:rsid w:val="00855CC8"/>
    <w:rsid w:val="0086015E"/>
    <w:rsid w:val="008622B0"/>
    <w:rsid w:val="0086363D"/>
    <w:rsid w:val="008659A5"/>
    <w:rsid w:val="008661A7"/>
    <w:rsid w:val="00866BE9"/>
    <w:rsid w:val="00867823"/>
    <w:rsid w:val="00867E9E"/>
    <w:rsid w:val="00870C6D"/>
    <w:rsid w:val="008831D8"/>
    <w:rsid w:val="00885E6C"/>
    <w:rsid w:val="0089162E"/>
    <w:rsid w:val="008945DF"/>
    <w:rsid w:val="00897056"/>
    <w:rsid w:val="008A0AAF"/>
    <w:rsid w:val="008A5861"/>
    <w:rsid w:val="008B5DA4"/>
    <w:rsid w:val="008C1BC2"/>
    <w:rsid w:val="008C2DB3"/>
    <w:rsid w:val="008C39BD"/>
    <w:rsid w:val="008C3B67"/>
    <w:rsid w:val="008C471F"/>
    <w:rsid w:val="008C490C"/>
    <w:rsid w:val="008D05CA"/>
    <w:rsid w:val="008D13C0"/>
    <w:rsid w:val="008D591C"/>
    <w:rsid w:val="008E169F"/>
    <w:rsid w:val="008E290B"/>
    <w:rsid w:val="008E321A"/>
    <w:rsid w:val="008E384B"/>
    <w:rsid w:val="008E5506"/>
    <w:rsid w:val="008F3A84"/>
    <w:rsid w:val="008F45F3"/>
    <w:rsid w:val="008F4776"/>
    <w:rsid w:val="008F4D02"/>
    <w:rsid w:val="009059B2"/>
    <w:rsid w:val="00910369"/>
    <w:rsid w:val="00913BAA"/>
    <w:rsid w:val="00914432"/>
    <w:rsid w:val="00916388"/>
    <w:rsid w:val="00917B65"/>
    <w:rsid w:val="00920CA3"/>
    <w:rsid w:val="00921BAA"/>
    <w:rsid w:val="0092462E"/>
    <w:rsid w:val="009310DE"/>
    <w:rsid w:val="009324D2"/>
    <w:rsid w:val="009329D9"/>
    <w:rsid w:val="0093453D"/>
    <w:rsid w:val="00934AB4"/>
    <w:rsid w:val="00937B21"/>
    <w:rsid w:val="00941D16"/>
    <w:rsid w:val="00942226"/>
    <w:rsid w:val="009428B8"/>
    <w:rsid w:val="00944807"/>
    <w:rsid w:val="0094697F"/>
    <w:rsid w:val="00951903"/>
    <w:rsid w:val="00952E00"/>
    <w:rsid w:val="00955E92"/>
    <w:rsid w:val="0097081F"/>
    <w:rsid w:val="00972A1E"/>
    <w:rsid w:val="009759DA"/>
    <w:rsid w:val="00976B9C"/>
    <w:rsid w:val="00977B89"/>
    <w:rsid w:val="00980796"/>
    <w:rsid w:val="00983F5D"/>
    <w:rsid w:val="00987609"/>
    <w:rsid w:val="009927D4"/>
    <w:rsid w:val="00992969"/>
    <w:rsid w:val="00993873"/>
    <w:rsid w:val="009969AF"/>
    <w:rsid w:val="00997392"/>
    <w:rsid w:val="009974FE"/>
    <w:rsid w:val="009A0300"/>
    <w:rsid w:val="009A2A8C"/>
    <w:rsid w:val="009A308F"/>
    <w:rsid w:val="009A39DF"/>
    <w:rsid w:val="009A3F1C"/>
    <w:rsid w:val="009A5970"/>
    <w:rsid w:val="009A6B41"/>
    <w:rsid w:val="009B16D8"/>
    <w:rsid w:val="009B376A"/>
    <w:rsid w:val="009B6276"/>
    <w:rsid w:val="009B6F92"/>
    <w:rsid w:val="009B6FFD"/>
    <w:rsid w:val="009C0042"/>
    <w:rsid w:val="009C199E"/>
    <w:rsid w:val="009C43F5"/>
    <w:rsid w:val="009C6E60"/>
    <w:rsid w:val="009D1C7C"/>
    <w:rsid w:val="009D2AFC"/>
    <w:rsid w:val="009E150C"/>
    <w:rsid w:val="009E525D"/>
    <w:rsid w:val="009F3A46"/>
    <w:rsid w:val="009F54A0"/>
    <w:rsid w:val="009F612A"/>
    <w:rsid w:val="009F7381"/>
    <w:rsid w:val="00A0219A"/>
    <w:rsid w:val="00A066F7"/>
    <w:rsid w:val="00A06B88"/>
    <w:rsid w:val="00A07556"/>
    <w:rsid w:val="00A07A54"/>
    <w:rsid w:val="00A13193"/>
    <w:rsid w:val="00A1620F"/>
    <w:rsid w:val="00A220FB"/>
    <w:rsid w:val="00A27F62"/>
    <w:rsid w:val="00A3251C"/>
    <w:rsid w:val="00A36AFE"/>
    <w:rsid w:val="00A4107C"/>
    <w:rsid w:val="00A43653"/>
    <w:rsid w:val="00A44530"/>
    <w:rsid w:val="00A45334"/>
    <w:rsid w:val="00A47E17"/>
    <w:rsid w:val="00A512AD"/>
    <w:rsid w:val="00A5317E"/>
    <w:rsid w:val="00A5646B"/>
    <w:rsid w:val="00A57A1D"/>
    <w:rsid w:val="00A57D9F"/>
    <w:rsid w:val="00A61125"/>
    <w:rsid w:val="00A658B0"/>
    <w:rsid w:val="00A73883"/>
    <w:rsid w:val="00A73A63"/>
    <w:rsid w:val="00A75BC8"/>
    <w:rsid w:val="00A77502"/>
    <w:rsid w:val="00A807F3"/>
    <w:rsid w:val="00A81512"/>
    <w:rsid w:val="00A852B8"/>
    <w:rsid w:val="00A85745"/>
    <w:rsid w:val="00A857E1"/>
    <w:rsid w:val="00A90E4A"/>
    <w:rsid w:val="00A91037"/>
    <w:rsid w:val="00A91599"/>
    <w:rsid w:val="00A91F35"/>
    <w:rsid w:val="00A945F4"/>
    <w:rsid w:val="00A9620D"/>
    <w:rsid w:val="00A9634C"/>
    <w:rsid w:val="00AA01D2"/>
    <w:rsid w:val="00AA08A0"/>
    <w:rsid w:val="00AA1117"/>
    <w:rsid w:val="00AA327F"/>
    <w:rsid w:val="00AB0C27"/>
    <w:rsid w:val="00AB183D"/>
    <w:rsid w:val="00AB22F6"/>
    <w:rsid w:val="00AB23AA"/>
    <w:rsid w:val="00AB252F"/>
    <w:rsid w:val="00AB547A"/>
    <w:rsid w:val="00AB57E4"/>
    <w:rsid w:val="00AB73CD"/>
    <w:rsid w:val="00AC1386"/>
    <w:rsid w:val="00AC5F33"/>
    <w:rsid w:val="00AC5FF3"/>
    <w:rsid w:val="00AC6242"/>
    <w:rsid w:val="00AC650B"/>
    <w:rsid w:val="00AC6F49"/>
    <w:rsid w:val="00AC7C8F"/>
    <w:rsid w:val="00AE1C2B"/>
    <w:rsid w:val="00AE4C55"/>
    <w:rsid w:val="00AF0426"/>
    <w:rsid w:val="00AF4CEA"/>
    <w:rsid w:val="00B02D6D"/>
    <w:rsid w:val="00B03295"/>
    <w:rsid w:val="00B038AF"/>
    <w:rsid w:val="00B05B96"/>
    <w:rsid w:val="00B06A6C"/>
    <w:rsid w:val="00B114EA"/>
    <w:rsid w:val="00B116AB"/>
    <w:rsid w:val="00B14E43"/>
    <w:rsid w:val="00B1681B"/>
    <w:rsid w:val="00B36833"/>
    <w:rsid w:val="00B37F2C"/>
    <w:rsid w:val="00B4091D"/>
    <w:rsid w:val="00B411E6"/>
    <w:rsid w:val="00B4124B"/>
    <w:rsid w:val="00B42EAE"/>
    <w:rsid w:val="00B43D31"/>
    <w:rsid w:val="00B44055"/>
    <w:rsid w:val="00B44849"/>
    <w:rsid w:val="00B44AED"/>
    <w:rsid w:val="00B46845"/>
    <w:rsid w:val="00B46D37"/>
    <w:rsid w:val="00B47C6C"/>
    <w:rsid w:val="00B50282"/>
    <w:rsid w:val="00B512B2"/>
    <w:rsid w:val="00B52183"/>
    <w:rsid w:val="00B52DBF"/>
    <w:rsid w:val="00B52FAC"/>
    <w:rsid w:val="00B5754E"/>
    <w:rsid w:val="00B57FEC"/>
    <w:rsid w:val="00B7153E"/>
    <w:rsid w:val="00B74B19"/>
    <w:rsid w:val="00B75E56"/>
    <w:rsid w:val="00B76821"/>
    <w:rsid w:val="00B76CB0"/>
    <w:rsid w:val="00B77EB2"/>
    <w:rsid w:val="00B80934"/>
    <w:rsid w:val="00B825BF"/>
    <w:rsid w:val="00B82CBF"/>
    <w:rsid w:val="00B855C1"/>
    <w:rsid w:val="00B949E1"/>
    <w:rsid w:val="00B94F32"/>
    <w:rsid w:val="00B956F2"/>
    <w:rsid w:val="00BA0985"/>
    <w:rsid w:val="00BA1C27"/>
    <w:rsid w:val="00BA71E5"/>
    <w:rsid w:val="00BA733E"/>
    <w:rsid w:val="00BA7A00"/>
    <w:rsid w:val="00BC02B9"/>
    <w:rsid w:val="00BC37C6"/>
    <w:rsid w:val="00BC6AED"/>
    <w:rsid w:val="00BC6DA7"/>
    <w:rsid w:val="00BC7156"/>
    <w:rsid w:val="00BD078A"/>
    <w:rsid w:val="00BD1D16"/>
    <w:rsid w:val="00BD3396"/>
    <w:rsid w:val="00BD4C37"/>
    <w:rsid w:val="00BD58B9"/>
    <w:rsid w:val="00BD6E88"/>
    <w:rsid w:val="00BD737C"/>
    <w:rsid w:val="00BD76B2"/>
    <w:rsid w:val="00BE00AB"/>
    <w:rsid w:val="00BE4042"/>
    <w:rsid w:val="00C04305"/>
    <w:rsid w:val="00C05C7A"/>
    <w:rsid w:val="00C06AF5"/>
    <w:rsid w:val="00C06B1C"/>
    <w:rsid w:val="00C07F5C"/>
    <w:rsid w:val="00C1058B"/>
    <w:rsid w:val="00C128C3"/>
    <w:rsid w:val="00C12F62"/>
    <w:rsid w:val="00C138C4"/>
    <w:rsid w:val="00C14590"/>
    <w:rsid w:val="00C20566"/>
    <w:rsid w:val="00C247FE"/>
    <w:rsid w:val="00C25A8E"/>
    <w:rsid w:val="00C25DB8"/>
    <w:rsid w:val="00C275F7"/>
    <w:rsid w:val="00C27C1C"/>
    <w:rsid w:val="00C3066D"/>
    <w:rsid w:val="00C331C8"/>
    <w:rsid w:val="00C33962"/>
    <w:rsid w:val="00C34B27"/>
    <w:rsid w:val="00C35559"/>
    <w:rsid w:val="00C42732"/>
    <w:rsid w:val="00C4346D"/>
    <w:rsid w:val="00C43C79"/>
    <w:rsid w:val="00C47386"/>
    <w:rsid w:val="00C4782F"/>
    <w:rsid w:val="00C5098D"/>
    <w:rsid w:val="00C53BFC"/>
    <w:rsid w:val="00C57D24"/>
    <w:rsid w:val="00C66A6D"/>
    <w:rsid w:val="00C70FDC"/>
    <w:rsid w:val="00C74DF8"/>
    <w:rsid w:val="00C7636F"/>
    <w:rsid w:val="00C773CE"/>
    <w:rsid w:val="00C82FCE"/>
    <w:rsid w:val="00C83C70"/>
    <w:rsid w:val="00C83E3E"/>
    <w:rsid w:val="00C84A35"/>
    <w:rsid w:val="00C85E15"/>
    <w:rsid w:val="00CA2F6F"/>
    <w:rsid w:val="00CA744C"/>
    <w:rsid w:val="00CB1804"/>
    <w:rsid w:val="00CB3022"/>
    <w:rsid w:val="00CB4CC6"/>
    <w:rsid w:val="00CB555C"/>
    <w:rsid w:val="00CB751B"/>
    <w:rsid w:val="00CC0407"/>
    <w:rsid w:val="00CC06D5"/>
    <w:rsid w:val="00CC2A50"/>
    <w:rsid w:val="00CC2EB1"/>
    <w:rsid w:val="00CC32D5"/>
    <w:rsid w:val="00CC628D"/>
    <w:rsid w:val="00CC6A44"/>
    <w:rsid w:val="00CC6BAB"/>
    <w:rsid w:val="00CC7879"/>
    <w:rsid w:val="00CD0C9C"/>
    <w:rsid w:val="00CD32BD"/>
    <w:rsid w:val="00CD4033"/>
    <w:rsid w:val="00CD7542"/>
    <w:rsid w:val="00CD7B73"/>
    <w:rsid w:val="00CE0A27"/>
    <w:rsid w:val="00CE246A"/>
    <w:rsid w:val="00CE6A0D"/>
    <w:rsid w:val="00CF298B"/>
    <w:rsid w:val="00CF5E6D"/>
    <w:rsid w:val="00CF7B79"/>
    <w:rsid w:val="00CF7CC8"/>
    <w:rsid w:val="00D0057E"/>
    <w:rsid w:val="00D00E9D"/>
    <w:rsid w:val="00D06110"/>
    <w:rsid w:val="00D1515D"/>
    <w:rsid w:val="00D169AF"/>
    <w:rsid w:val="00D21892"/>
    <w:rsid w:val="00D2215C"/>
    <w:rsid w:val="00D22F24"/>
    <w:rsid w:val="00D235D1"/>
    <w:rsid w:val="00D23EE0"/>
    <w:rsid w:val="00D25E72"/>
    <w:rsid w:val="00D279C8"/>
    <w:rsid w:val="00D303B4"/>
    <w:rsid w:val="00D32738"/>
    <w:rsid w:val="00D35D5B"/>
    <w:rsid w:val="00D40158"/>
    <w:rsid w:val="00D450F1"/>
    <w:rsid w:val="00D46760"/>
    <w:rsid w:val="00D51BEA"/>
    <w:rsid w:val="00D54136"/>
    <w:rsid w:val="00D55220"/>
    <w:rsid w:val="00D57258"/>
    <w:rsid w:val="00D60729"/>
    <w:rsid w:val="00D6150D"/>
    <w:rsid w:val="00D62B36"/>
    <w:rsid w:val="00D62EEC"/>
    <w:rsid w:val="00D65D1F"/>
    <w:rsid w:val="00D67980"/>
    <w:rsid w:val="00D74C28"/>
    <w:rsid w:val="00D7789E"/>
    <w:rsid w:val="00D8220D"/>
    <w:rsid w:val="00D82715"/>
    <w:rsid w:val="00D82B67"/>
    <w:rsid w:val="00D85399"/>
    <w:rsid w:val="00D90707"/>
    <w:rsid w:val="00D95130"/>
    <w:rsid w:val="00D9526B"/>
    <w:rsid w:val="00DA1732"/>
    <w:rsid w:val="00DA1EC4"/>
    <w:rsid w:val="00DA456F"/>
    <w:rsid w:val="00DB1CF5"/>
    <w:rsid w:val="00DB49D6"/>
    <w:rsid w:val="00DB4C60"/>
    <w:rsid w:val="00DC13A8"/>
    <w:rsid w:val="00DC2244"/>
    <w:rsid w:val="00DC27CE"/>
    <w:rsid w:val="00DC36D2"/>
    <w:rsid w:val="00DC36D5"/>
    <w:rsid w:val="00DC746D"/>
    <w:rsid w:val="00DD60A6"/>
    <w:rsid w:val="00DD6CFF"/>
    <w:rsid w:val="00DE12E4"/>
    <w:rsid w:val="00DE4487"/>
    <w:rsid w:val="00DE4508"/>
    <w:rsid w:val="00DE54BD"/>
    <w:rsid w:val="00DE7986"/>
    <w:rsid w:val="00DF0E97"/>
    <w:rsid w:val="00DF450B"/>
    <w:rsid w:val="00E004AB"/>
    <w:rsid w:val="00E0186A"/>
    <w:rsid w:val="00E01BED"/>
    <w:rsid w:val="00E01F7C"/>
    <w:rsid w:val="00E0473A"/>
    <w:rsid w:val="00E0766A"/>
    <w:rsid w:val="00E10776"/>
    <w:rsid w:val="00E10CB6"/>
    <w:rsid w:val="00E13265"/>
    <w:rsid w:val="00E13AE8"/>
    <w:rsid w:val="00E13F18"/>
    <w:rsid w:val="00E164C2"/>
    <w:rsid w:val="00E20A34"/>
    <w:rsid w:val="00E359E8"/>
    <w:rsid w:val="00E36B2A"/>
    <w:rsid w:val="00E36F19"/>
    <w:rsid w:val="00E40F0A"/>
    <w:rsid w:val="00E53065"/>
    <w:rsid w:val="00E53870"/>
    <w:rsid w:val="00E5403F"/>
    <w:rsid w:val="00E55EE0"/>
    <w:rsid w:val="00E600DA"/>
    <w:rsid w:val="00E60B9C"/>
    <w:rsid w:val="00E627BE"/>
    <w:rsid w:val="00E62968"/>
    <w:rsid w:val="00E64973"/>
    <w:rsid w:val="00E66EB1"/>
    <w:rsid w:val="00E673FD"/>
    <w:rsid w:val="00E700C1"/>
    <w:rsid w:val="00E71E35"/>
    <w:rsid w:val="00E73D2A"/>
    <w:rsid w:val="00E77FD3"/>
    <w:rsid w:val="00E804A7"/>
    <w:rsid w:val="00E8195C"/>
    <w:rsid w:val="00E8271E"/>
    <w:rsid w:val="00E84C49"/>
    <w:rsid w:val="00E9112A"/>
    <w:rsid w:val="00E96DD6"/>
    <w:rsid w:val="00EA00AE"/>
    <w:rsid w:val="00EA072A"/>
    <w:rsid w:val="00EA2848"/>
    <w:rsid w:val="00EA36A0"/>
    <w:rsid w:val="00EA4C61"/>
    <w:rsid w:val="00EA5AB6"/>
    <w:rsid w:val="00EA6FE7"/>
    <w:rsid w:val="00EA7E4F"/>
    <w:rsid w:val="00EB0F7A"/>
    <w:rsid w:val="00EB1EC0"/>
    <w:rsid w:val="00EB3FEE"/>
    <w:rsid w:val="00EB66B5"/>
    <w:rsid w:val="00EC0CA6"/>
    <w:rsid w:val="00EC505F"/>
    <w:rsid w:val="00EC57E7"/>
    <w:rsid w:val="00EC5A1B"/>
    <w:rsid w:val="00EE3AA0"/>
    <w:rsid w:val="00EE3E5B"/>
    <w:rsid w:val="00EE50D0"/>
    <w:rsid w:val="00EE58D4"/>
    <w:rsid w:val="00EE70D9"/>
    <w:rsid w:val="00EF7055"/>
    <w:rsid w:val="00F0129E"/>
    <w:rsid w:val="00F03FED"/>
    <w:rsid w:val="00F043D6"/>
    <w:rsid w:val="00F05F83"/>
    <w:rsid w:val="00F07424"/>
    <w:rsid w:val="00F100B4"/>
    <w:rsid w:val="00F102A5"/>
    <w:rsid w:val="00F12C2D"/>
    <w:rsid w:val="00F14CC2"/>
    <w:rsid w:val="00F17329"/>
    <w:rsid w:val="00F17935"/>
    <w:rsid w:val="00F23048"/>
    <w:rsid w:val="00F2352F"/>
    <w:rsid w:val="00F24932"/>
    <w:rsid w:val="00F24E3F"/>
    <w:rsid w:val="00F27FA8"/>
    <w:rsid w:val="00F30733"/>
    <w:rsid w:val="00F3121C"/>
    <w:rsid w:val="00F36559"/>
    <w:rsid w:val="00F42103"/>
    <w:rsid w:val="00F4341C"/>
    <w:rsid w:val="00F575DA"/>
    <w:rsid w:val="00F60A2E"/>
    <w:rsid w:val="00F6192C"/>
    <w:rsid w:val="00F6300F"/>
    <w:rsid w:val="00F71D23"/>
    <w:rsid w:val="00F74B53"/>
    <w:rsid w:val="00F76AD4"/>
    <w:rsid w:val="00F77AA2"/>
    <w:rsid w:val="00F8016D"/>
    <w:rsid w:val="00F866D3"/>
    <w:rsid w:val="00F874C9"/>
    <w:rsid w:val="00F911BA"/>
    <w:rsid w:val="00F921D7"/>
    <w:rsid w:val="00F94146"/>
    <w:rsid w:val="00F9716A"/>
    <w:rsid w:val="00FA26F9"/>
    <w:rsid w:val="00FA4134"/>
    <w:rsid w:val="00FB1E5C"/>
    <w:rsid w:val="00FB4B6E"/>
    <w:rsid w:val="00FB4DBF"/>
    <w:rsid w:val="00FB64FA"/>
    <w:rsid w:val="00FC1F2F"/>
    <w:rsid w:val="00FC44FF"/>
    <w:rsid w:val="00FC72B0"/>
    <w:rsid w:val="00FD0D69"/>
    <w:rsid w:val="00FD2108"/>
    <w:rsid w:val="00FD3754"/>
    <w:rsid w:val="00FD37C6"/>
    <w:rsid w:val="00FE13AD"/>
    <w:rsid w:val="00FE1C1B"/>
    <w:rsid w:val="00FE22D7"/>
    <w:rsid w:val="00FE6A88"/>
    <w:rsid w:val="00FE6EF1"/>
    <w:rsid w:val="00FE7355"/>
    <w:rsid w:val="00FE7FD9"/>
    <w:rsid w:val="00FF184E"/>
    <w:rsid w:val="00FF4F21"/>
    <w:rsid w:val="00FF53D7"/>
    <w:rsid w:val="00FF5596"/>
    <w:rsid w:val="577B6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C06B1C"/>
    <w:rPr>
      <w:color w:val="605E5C"/>
      <w:shd w:val="clear" w:color="auto" w:fill="E1DFDD"/>
    </w:rPr>
  </w:style>
  <w:style w:type="character" w:styleId="UnresolvedMention">
    <w:name w:val="Unresolved Mention"/>
    <w:basedOn w:val="DefaultParagraphFont"/>
    <w:uiPriority w:val="99"/>
    <w:semiHidden/>
    <w:unhideWhenUsed/>
    <w:rsid w:val="00B42EAE"/>
    <w:rPr>
      <w:color w:val="605E5C"/>
      <w:shd w:val="clear" w:color="auto" w:fill="E1DFDD"/>
    </w:rPr>
  </w:style>
  <w:style w:type="table" w:styleId="GridTable2-Accent5">
    <w:name w:val="Grid Table 2 Accent 5"/>
    <w:basedOn w:val="TableNormal"/>
    <w:uiPriority w:val="47"/>
    <w:rsid w:val="007D787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0203">
      <w:bodyDiv w:val="1"/>
      <w:marLeft w:val="0"/>
      <w:marRight w:val="0"/>
      <w:marTop w:val="0"/>
      <w:marBottom w:val="0"/>
      <w:divBdr>
        <w:top w:val="none" w:sz="0" w:space="0" w:color="auto"/>
        <w:left w:val="none" w:sz="0" w:space="0" w:color="auto"/>
        <w:bottom w:val="none" w:sz="0" w:space="0" w:color="auto"/>
        <w:right w:val="none" w:sz="0" w:space="0" w:color="auto"/>
      </w:divBdr>
    </w:div>
    <w:div w:id="131757955">
      <w:bodyDiv w:val="1"/>
      <w:marLeft w:val="0"/>
      <w:marRight w:val="0"/>
      <w:marTop w:val="0"/>
      <w:marBottom w:val="0"/>
      <w:divBdr>
        <w:top w:val="none" w:sz="0" w:space="0" w:color="auto"/>
        <w:left w:val="none" w:sz="0" w:space="0" w:color="auto"/>
        <w:bottom w:val="none" w:sz="0" w:space="0" w:color="auto"/>
        <w:right w:val="none" w:sz="0" w:space="0" w:color="auto"/>
      </w:divBdr>
      <w:divsChild>
        <w:div w:id="1372420325">
          <w:marLeft w:val="360"/>
          <w:marRight w:val="0"/>
          <w:marTop w:val="200"/>
          <w:marBottom w:val="0"/>
          <w:divBdr>
            <w:top w:val="none" w:sz="0" w:space="0" w:color="auto"/>
            <w:left w:val="none" w:sz="0" w:space="0" w:color="auto"/>
            <w:bottom w:val="none" w:sz="0" w:space="0" w:color="auto"/>
            <w:right w:val="none" w:sz="0" w:space="0" w:color="auto"/>
          </w:divBdr>
        </w:div>
        <w:div w:id="1215703082">
          <w:marLeft w:val="1080"/>
          <w:marRight w:val="0"/>
          <w:marTop w:val="100"/>
          <w:marBottom w:val="0"/>
          <w:divBdr>
            <w:top w:val="none" w:sz="0" w:space="0" w:color="auto"/>
            <w:left w:val="none" w:sz="0" w:space="0" w:color="auto"/>
            <w:bottom w:val="none" w:sz="0" w:space="0" w:color="auto"/>
            <w:right w:val="none" w:sz="0" w:space="0" w:color="auto"/>
          </w:divBdr>
        </w:div>
        <w:div w:id="351536474">
          <w:marLeft w:val="360"/>
          <w:marRight w:val="0"/>
          <w:marTop w:val="200"/>
          <w:marBottom w:val="0"/>
          <w:divBdr>
            <w:top w:val="none" w:sz="0" w:space="0" w:color="auto"/>
            <w:left w:val="none" w:sz="0" w:space="0" w:color="auto"/>
            <w:bottom w:val="none" w:sz="0" w:space="0" w:color="auto"/>
            <w:right w:val="none" w:sz="0" w:space="0" w:color="auto"/>
          </w:divBdr>
        </w:div>
        <w:div w:id="1026099490">
          <w:marLeft w:val="1080"/>
          <w:marRight w:val="0"/>
          <w:marTop w:val="100"/>
          <w:marBottom w:val="0"/>
          <w:divBdr>
            <w:top w:val="none" w:sz="0" w:space="0" w:color="auto"/>
            <w:left w:val="none" w:sz="0" w:space="0" w:color="auto"/>
            <w:bottom w:val="none" w:sz="0" w:space="0" w:color="auto"/>
            <w:right w:val="none" w:sz="0" w:space="0" w:color="auto"/>
          </w:divBdr>
        </w:div>
        <w:div w:id="164708490">
          <w:marLeft w:val="1800"/>
          <w:marRight w:val="0"/>
          <w:marTop w:val="100"/>
          <w:marBottom w:val="0"/>
          <w:divBdr>
            <w:top w:val="none" w:sz="0" w:space="0" w:color="auto"/>
            <w:left w:val="none" w:sz="0" w:space="0" w:color="auto"/>
            <w:bottom w:val="none" w:sz="0" w:space="0" w:color="auto"/>
            <w:right w:val="none" w:sz="0" w:space="0" w:color="auto"/>
          </w:divBdr>
        </w:div>
        <w:div w:id="3753275">
          <w:marLeft w:val="360"/>
          <w:marRight w:val="0"/>
          <w:marTop w:val="200"/>
          <w:marBottom w:val="0"/>
          <w:divBdr>
            <w:top w:val="none" w:sz="0" w:space="0" w:color="auto"/>
            <w:left w:val="none" w:sz="0" w:space="0" w:color="auto"/>
            <w:bottom w:val="none" w:sz="0" w:space="0" w:color="auto"/>
            <w:right w:val="none" w:sz="0" w:space="0" w:color="auto"/>
          </w:divBdr>
        </w:div>
        <w:div w:id="1186334915">
          <w:marLeft w:val="1080"/>
          <w:marRight w:val="0"/>
          <w:marTop w:val="100"/>
          <w:marBottom w:val="0"/>
          <w:divBdr>
            <w:top w:val="none" w:sz="0" w:space="0" w:color="auto"/>
            <w:left w:val="none" w:sz="0" w:space="0" w:color="auto"/>
            <w:bottom w:val="none" w:sz="0" w:space="0" w:color="auto"/>
            <w:right w:val="none" w:sz="0" w:space="0" w:color="auto"/>
          </w:divBdr>
        </w:div>
        <w:div w:id="1713842812">
          <w:marLeft w:val="1800"/>
          <w:marRight w:val="0"/>
          <w:marTop w:val="100"/>
          <w:marBottom w:val="0"/>
          <w:divBdr>
            <w:top w:val="none" w:sz="0" w:space="0" w:color="auto"/>
            <w:left w:val="none" w:sz="0" w:space="0" w:color="auto"/>
            <w:bottom w:val="none" w:sz="0" w:space="0" w:color="auto"/>
            <w:right w:val="none" w:sz="0" w:space="0" w:color="auto"/>
          </w:divBdr>
        </w:div>
        <w:div w:id="1313295469">
          <w:marLeft w:val="1800"/>
          <w:marRight w:val="0"/>
          <w:marTop w:val="100"/>
          <w:marBottom w:val="0"/>
          <w:divBdr>
            <w:top w:val="none" w:sz="0" w:space="0" w:color="auto"/>
            <w:left w:val="none" w:sz="0" w:space="0" w:color="auto"/>
            <w:bottom w:val="none" w:sz="0" w:space="0" w:color="auto"/>
            <w:right w:val="none" w:sz="0" w:space="0" w:color="auto"/>
          </w:divBdr>
        </w:div>
        <w:div w:id="1438015724">
          <w:marLeft w:val="360"/>
          <w:marRight w:val="0"/>
          <w:marTop w:val="200"/>
          <w:marBottom w:val="0"/>
          <w:divBdr>
            <w:top w:val="none" w:sz="0" w:space="0" w:color="auto"/>
            <w:left w:val="none" w:sz="0" w:space="0" w:color="auto"/>
            <w:bottom w:val="none" w:sz="0" w:space="0" w:color="auto"/>
            <w:right w:val="none" w:sz="0" w:space="0" w:color="auto"/>
          </w:divBdr>
        </w:div>
        <w:div w:id="823934590">
          <w:marLeft w:val="1080"/>
          <w:marRight w:val="0"/>
          <w:marTop w:val="100"/>
          <w:marBottom w:val="0"/>
          <w:divBdr>
            <w:top w:val="none" w:sz="0" w:space="0" w:color="auto"/>
            <w:left w:val="none" w:sz="0" w:space="0" w:color="auto"/>
            <w:bottom w:val="none" w:sz="0" w:space="0" w:color="auto"/>
            <w:right w:val="none" w:sz="0" w:space="0" w:color="auto"/>
          </w:divBdr>
        </w:div>
        <w:div w:id="549193702">
          <w:marLeft w:val="1080"/>
          <w:marRight w:val="0"/>
          <w:marTop w:val="100"/>
          <w:marBottom w:val="0"/>
          <w:divBdr>
            <w:top w:val="none" w:sz="0" w:space="0" w:color="auto"/>
            <w:left w:val="none" w:sz="0" w:space="0" w:color="auto"/>
            <w:bottom w:val="none" w:sz="0" w:space="0" w:color="auto"/>
            <w:right w:val="none" w:sz="0" w:space="0" w:color="auto"/>
          </w:divBdr>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5599763">
      <w:bodyDiv w:val="1"/>
      <w:marLeft w:val="0"/>
      <w:marRight w:val="0"/>
      <w:marTop w:val="0"/>
      <w:marBottom w:val="0"/>
      <w:divBdr>
        <w:top w:val="none" w:sz="0" w:space="0" w:color="auto"/>
        <w:left w:val="none" w:sz="0" w:space="0" w:color="auto"/>
        <w:bottom w:val="none" w:sz="0" w:space="0" w:color="auto"/>
        <w:right w:val="none" w:sz="0" w:space="0" w:color="auto"/>
      </w:divBdr>
      <w:divsChild>
        <w:div w:id="1198392450">
          <w:marLeft w:val="0"/>
          <w:marRight w:val="0"/>
          <w:marTop w:val="0"/>
          <w:marBottom w:val="0"/>
          <w:divBdr>
            <w:top w:val="none" w:sz="0" w:space="0" w:color="auto"/>
            <w:left w:val="none" w:sz="0" w:space="0" w:color="auto"/>
            <w:bottom w:val="none" w:sz="0" w:space="0" w:color="auto"/>
            <w:right w:val="none" w:sz="0" w:space="0" w:color="auto"/>
          </w:divBdr>
          <w:divsChild>
            <w:div w:id="1259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002">
      <w:bodyDiv w:val="1"/>
      <w:marLeft w:val="0"/>
      <w:marRight w:val="0"/>
      <w:marTop w:val="0"/>
      <w:marBottom w:val="0"/>
      <w:divBdr>
        <w:top w:val="none" w:sz="0" w:space="0" w:color="auto"/>
        <w:left w:val="none" w:sz="0" w:space="0" w:color="auto"/>
        <w:bottom w:val="none" w:sz="0" w:space="0" w:color="auto"/>
        <w:right w:val="none" w:sz="0" w:space="0" w:color="auto"/>
      </w:divBdr>
      <w:divsChild>
        <w:div w:id="2003460049">
          <w:marLeft w:val="0"/>
          <w:marRight w:val="0"/>
          <w:marTop w:val="0"/>
          <w:marBottom w:val="0"/>
          <w:divBdr>
            <w:top w:val="none" w:sz="0" w:space="0" w:color="auto"/>
            <w:left w:val="none" w:sz="0" w:space="0" w:color="auto"/>
            <w:bottom w:val="none" w:sz="0" w:space="0" w:color="auto"/>
            <w:right w:val="none" w:sz="0" w:space="0" w:color="auto"/>
          </w:divBdr>
          <w:divsChild>
            <w:div w:id="6401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7064">
      <w:bodyDiv w:val="1"/>
      <w:marLeft w:val="0"/>
      <w:marRight w:val="0"/>
      <w:marTop w:val="0"/>
      <w:marBottom w:val="0"/>
      <w:divBdr>
        <w:top w:val="none" w:sz="0" w:space="0" w:color="auto"/>
        <w:left w:val="none" w:sz="0" w:space="0" w:color="auto"/>
        <w:bottom w:val="none" w:sz="0" w:space="0" w:color="auto"/>
        <w:right w:val="none" w:sz="0" w:space="0" w:color="auto"/>
      </w:divBdr>
    </w:div>
    <w:div w:id="365721782">
      <w:bodyDiv w:val="1"/>
      <w:marLeft w:val="0"/>
      <w:marRight w:val="0"/>
      <w:marTop w:val="0"/>
      <w:marBottom w:val="0"/>
      <w:divBdr>
        <w:top w:val="none" w:sz="0" w:space="0" w:color="auto"/>
        <w:left w:val="none" w:sz="0" w:space="0" w:color="auto"/>
        <w:bottom w:val="none" w:sz="0" w:space="0" w:color="auto"/>
        <w:right w:val="none" w:sz="0" w:space="0" w:color="auto"/>
      </w:divBdr>
      <w:divsChild>
        <w:div w:id="1411149645">
          <w:marLeft w:val="0"/>
          <w:marRight w:val="0"/>
          <w:marTop w:val="0"/>
          <w:marBottom w:val="0"/>
          <w:divBdr>
            <w:top w:val="none" w:sz="0" w:space="0" w:color="auto"/>
            <w:left w:val="none" w:sz="0" w:space="0" w:color="auto"/>
            <w:bottom w:val="none" w:sz="0" w:space="0" w:color="auto"/>
            <w:right w:val="none" w:sz="0" w:space="0" w:color="auto"/>
          </w:divBdr>
          <w:divsChild>
            <w:div w:id="16692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61">
      <w:bodyDiv w:val="1"/>
      <w:marLeft w:val="0"/>
      <w:marRight w:val="0"/>
      <w:marTop w:val="0"/>
      <w:marBottom w:val="0"/>
      <w:divBdr>
        <w:top w:val="none" w:sz="0" w:space="0" w:color="auto"/>
        <w:left w:val="none" w:sz="0" w:space="0" w:color="auto"/>
        <w:bottom w:val="none" w:sz="0" w:space="0" w:color="auto"/>
        <w:right w:val="none" w:sz="0" w:space="0" w:color="auto"/>
      </w:divBdr>
      <w:divsChild>
        <w:div w:id="1106072863">
          <w:marLeft w:val="0"/>
          <w:marRight w:val="0"/>
          <w:marTop w:val="0"/>
          <w:marBottom w:val="0"/>
          <w:divBdr>
            <w:top w:val="none" w:sz="0" w:space="0" w:color="auto"/>
            <w:left w:val="none" w:sz="0" w:space="0" w:color="auto"/>
            <w:bottom w:val="none" w:sz="0" w:space="0" w:color="auto"/>
            <w:right w:val="none" w:sz="0" w:space="0" w:color="auto"/>
          </w:divBdr>
          <w:divsChild>
            <w:div w:id="815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557">
      <w:bodyDiv w:val="1"/>
      <w:marLeft w:val="0"/>
      <w:marRight w:val="0"/>
      <w:marTop w:val="0"/>
      <w:marBottom w:val="0"/>
      <w:divBdr>
        <w:top w:val="none" w:sz="0" w:space="0" w:color="auto"/>
        <w:left w:val="none" w:sz="0" w:space="0" w:color="auto"/>
        <w:bottom w:val="none" w:sz="0" w:space="0" w:color="auto"/>
        <w:right w:val="none" w:sz="0" w:space="0" w:color="auto"/>
      </w:divBdr>
    </w:div>
    <w:div w:id="426392911">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03321572">
      <w:bodyDiv w:val="1"/>
      <w:marLeft w:val="0"/>
      <w:marRight w:val="0"/>
      <w:marTop w:val="0"/>
      <w:marBottom w:val="0"/>
      <w:divBdr>
        <w:top w:val="none" w:sz="0" w:space="0" w:color="auto"/>
        <w:left w:val="none" w:sz="0" w:space="0" w:color="auto"/>
        <w:bottom w:val="none" w:sz="0" w:space="0" w:color="auto"/>
        <w:right w:val="none" w:sz="0" w:space="0" w:color="auto"/>
      </w:divBdr>
      <w:divsChild>
        <w:div w:id="1017391875">
          <w:marLeft w:val="0"/>
          <w:marRight w:val="0"/>
          <w:marTop w:val="0"/>
          <w:marBottom w:val="0"/>
          <w:divBdr>
            <w:top w:val="none" w:sz="0" w:space="0" w:color="auto"/>
            <w:left w:val="none" w:sz="0" w:space="0" w:color="auto"/>
            <w:bottom w:val="none" w:sz="0" w:space="0" w:color="auto"/>
            <w:right w:val="none" w:sz="0" w:space="0" w:color="auto"/>
          </w:divBdr>
          <w:divsChild>
            <w:div w:id="20796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315">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83111593">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116">
      <w:bodyDiv w:val="1"/>
      <w:marLeft w:val="0"/>
      <w:marRight w:val="0"/>
      <w:marTop w:val="0"/>
      <w:marBottom w:val="0"/>
      <w:divBdr>
        <w:top w:val="none" w:sz="0" w:space="0" w:color="auto"/>
        <w:left w:val="none" w:sz="0" w:space="0" w:color="auto"/>
        <w:bottom w:val="none" w:sz="0" w:space="0" w:color="auto"/>
        <w:right w:val="none" w:sz="0" w:space="0" w:color="auto"/>
      </w:divBdr>
    </w:div>
    <w:div w:id="882451003">
      <w:bodyDiv w:val="1"/>
      <w:marLeft w:val="0"/>
      <w:marRight w:val="0"/>
      <w:marTop w:val="0"/>
      <w:marBottom w:val="0"/>
      <w:divBdr>
        <w:top w:val="none" w:sz="0" w:space="0" w:color="auto"/>
        <w:left w:val="none" w:sz="0" w:space="0" w:color="auto"/>
        <w:bottom w:val="none" w:sz="0" w:space="0" w:color="auto"/>
        <w:right w:val="none" w:sz="0" w:space="0" w:color="auto"/>
      </w:divBdr>
    </w:div>
    <w:div w:id="88783461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3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52797925">
      <w:bodyDiv w:val="1"/>
      <w:marLeft w:val="0"/>
      <w:marRight w:val="0"/>
      <w:marTop w:val="0"/>
      <w:marBottom w:val="0"/>
      <w:divBdr>
        <w:top w:val="none" w:sz="0" w:space="0" w:color="auto"/>
        <w:left w:val="none" w:sz="0" w:space="0" w:color="auto"/>
        <w:bottom w:val="none" w:sz="0" w:space="0" w:color="auto"/>
        <w:right w:val="none" w:sz="0" w:space="0" w:color="auto"/>
      </w:divBdr>
      <w:divsChild>
        <w:div w:id="720398605">
          <w:marLeft w:val="0"/>
          <w:marRight w:val="0"/>
          <w:marTop w:val="0"/>
          <w:marBottom w:val="0"/>
          <w:divBdr>
            <w:top w:val="none" w:sz="0" w:space="0" w:color="auto"/>
            <w:left w:val="none" w:sz="0" w:space="0" w:color="auto"/>
            <w:bottom w:val="none" w:sz="0" w:space="0" w:color="auto"/>
            <w:right w:val="none" w:sz="0" w:space="0" w:color="auto"/>
          </w:divBdr>
          <w:divsChild>
            <w:div w:id="12389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8225">
      <w:bodyDiv w:val="1"/>
      <w:marLeft w:val="0"/>
      <w:marRight w:val="0"/>
      <w:marTop w:val="0"/>
      <w:marBottom w:val="0"/>
      <w:divBdr>
        <w:top w:val="none" w:sz="0" w:space="0" w:color="auto"/>
        <w:left w:val="none" w:sz="0" w:space="0" w:color="auto"/>
        <w:bottom w:val="none" w:sz="0" w:space="0" w:color="auto"/>
        <w:right w:val="none" w:sz="0" w:space="0" w:color="auto"/>
      </w:divBdr>
      <w:divsChild>
        <w:div w:id="1701931848">
          <w:marLeft w:val="0"/>
          <w:marRight w:val="0"/>
          <w:marTop w:val="0"/>
          <w:marBottom w:val="0"/>
          <w:divBdr>
            <w:top w:val="none" w:sz="0" w:space="0" w:color="auto"/>
            <w:left w:val="none" w:sz="0" w:space="0" w:color="auto"/>
            <w:bottom w:val="none" w:sz="0" w:space="0" w:color="auto"/>
            <w:right w:val="none" w:sz="0" w:space="0" w:color="auto"/>
          </w:divBdr>
          <w:divsChild>
            <w:div w:id="2350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43373025">
      <w:bodyDiv w:val="1"/>
      <w:marLeft w:val="0"/>
      <w:marRight w:val="0"/>
      <w:marTop w:val="0"/>
      <w:marBottom w:val="0"/>
      <w:divBdr>
        <w:top w:val="none" w:sz="0" w:space="0" w:color="auto"/>
        <w:left w:val="none" w:sz="0" w:space="0" w:color="auto"/>
        <w:bottom w:val="none" w:sz="0" w:space="0" w:color="auto"/>
        <w:right w:val="none" w:sz="0" w:space="0" w:color="auto"/>
      </w:divBdr>
    </w:div>
    <w:div w:id="1559780150">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56572404">
      <w:bodyDiv w:val="1"/>
      <w:marLeft w:val="0"/>
      <w:marRight w:val="0"/>
      <w:marTop w:val="0"/>
      <w:marBottom w:val="0"/>
      <w:divBdr>
        <w:top w:val="none" w:sz="0" w:space="0" w:color="auto"/>
        <w:left w:val="none" w:sz="0" w:space="0" w:color="auto"/>
        <w:bottom w:val="none" w:sz="0" w:space="0" w:color="auto"/>
        <w:right w:val="none" w:sz="0" w:space="0" w:color="auto"/>
      </w:divBdr>
      <w:divsChild>
        <w:div w:id="475491902">
          <w:marLeft w:val="0"/>
          <w:marRight w:val="0"/>
          <w:marTop w:val="0"/>
          <w:marBottom w:val="0"/>
          <w:divBdr>
            <w:top w:val="none" w:sz="0" w:space="0" w:color="auto"/>
            <w:left w:val="none" w:sz="0" w:space="0" w:color="auto"/>
            <w:bottom w:val="none" w:sz="0" w:space="0" w:color="auto"/>
            <w:right w:val="none" w:sz="0" w:space="0" w:color="auto"/>
          </w:divBdr>
          <w:divsChild>
            <w:div w:id="3356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763">
      <w:bodyDiv w:val="1"/>
      <w:marLeft w:val="0"/>
      <w:marRight w:val="0"/>
      <w:marTop w:val="0"/>
      <w:marBottom w:val="0"/>
      <w:divBdr>
        <w:top w:val="none" w:sz="0" w:space="0" w:color="auto"/>
        <w:left w:val="none" w:sz="0" w:space="0" w:color="auto"/>
        <w:bottom w:val="none" w:sz="0" w:space="0" w:color="auto"/>
        <w:right w:val="none" w:sz="0" w:space="0" w:color="auto"/>
      </w:divBdr>
      <w:divsChild>
        <w:div w:id="497116073">
          <w:marLeft w:val="360"/>
          <w:marRight w:val="0"/>
          <w:marTop w:val="200"/>
          <w:marBottom w:val="0"/>
          <w:divBdr>
            <w:top w:val="none" w:sz="0" w:space="0" w:color="auto"/>
            <w:left w:val="none" w:sz="0" w:space="0" w:color="auto"/>
            <w:bottom w:val="none" w:sz="0" w:space="0" w:color="auto"/>
            <w:right w:val="none" w:sz="0" w:space="0" w:color="auto"/>
          </w:divBdr>
        </w:div>
        <w:div w:id="562103778">
          <w:marLeft w:val="1080"/>
          <w:marRight w:val="0"/>
          <w:marTop w:val="100"/>
          <w:marBottom w:val="0"/>
          <w:divBdr>
            <w:top w:val="none" w:sz="0" w:space="0" w:color="auto"/>
            <w:left w:val="none" w:sz="0" w:space="0" w:color="auto"/>
            <w:bottom w:val="none" w:sz="0" w:space="0" w:color="auto"/>
            <w:right w:val="none" w:sz="0" w:space="0" w:color="auto"/>
          </w:divBdr>
        </w:div>
        <w:div w:id="650525012">
          <w:marLeft w:val="1080"/>
          <w:marRight w:val="0"/>
          <w:marTop w:val="100"/>
          <w:marBottom w:val="0"/>
          <w:divBdr>
            <w:top w:val="none" w:sz="0" w:space="0" w:color="auto"/>
            <w:left w:val="none" w:sz="0" w:space="0" w:color="auto"/>
            <w:bottom w:val="none" w:sz="0" w:space="0" w:color="auto"/>
            <w:right w:val="none" w:sz="0" w:space="0" w:color="auto"/>
          </w:divBdr>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2079548794">
      <w:bodyDiv w:val="1"/>
      <w:marLeft w:val="0"/>
      <w:marRight w:val="0"/>
      <w:marTop w:val="0"/>
      <w:marBottom w:val="0"/>
      <w:divBdr>
        <w:top w:val="none" w:sz="0" w:space="0" w:color="auto"/>
        <w:left w:val="none" w:sz="0" w:space="0" w:color="auto"/>
        <w:bottom w:val="none" w:sz="0" w:space="0" w:color="auto"/>
        <w:right w:val="none" w:sz="0" w:space="0" w:color="auto"/>
      </w:divBdr>
      <w:divsChild>
        <w:div w:id="2121416181">
          <w:marLeft w:val="0"/>
          <w:marRight w:val="0"/>
          <w:marTop w:val="0"/>
          <w:marBottom w:val="0"/>
          <w:divBdr>
            <w:top w:val="none" w:sz="0" w:space="0" w:color="auto"/>
            <w:left w:val="none" w:sz="0" w:space="0" w:color="auto"/>
            <w:bottom w:val="none" w:sz="0" w:space="0" w:color="auto"/>
            <w:right w:val="none" w:sz="0" w:space="0" w:color="auto"/>
          </w:divBdr>
          <w:divsChild>
            <w:div w:id="754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4.xml><?xml version="1.0" encoding="utf-8"?>
<ds:datastoreItem xmlns:ds="http://schemas.openxmlformats.org/officeDocument/2006/customXml" ds:itemID="{9CB09DBF-90F9-49ED-B5F4-7F069655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2018-10-19T06:44:00Z</dcterms:created>
  <dcterms:modified xsi:type="dcterms:W3CDTF">2018-10-24T22:36:00Z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