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Sample Chart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65"/>
        <w:gridCol w:w="1935"/>
        <w:tblGridChange w:id="0">
          <w:tblGrid>
            <w:gridCol w:w="7065"/>
            <w:gridCol w:w="19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  <w:r w:rsidDel="00000000" w:rsidR="00000000" w:rsidRPr="00000000">
              <w:rPr>
                <w:b w:val="1"/>
                <w:rtl w:val="0"/>
              </w:rPr>
              <w:t xml:space="preserve"> :</w:t>
            </w:r>
            <w:r w:rsidDel="00000000" w:rsidR="00000000" w:rsidRPr="00000000">
              <w:rPr>
                <w:rtl w:val="0"/>
              </w:rPr>
              <w:t xml:space="preserve"> Hong Gil Dong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  <w:r w:rsidDel="00000000" w:rsidR="00000000" w:rsidRPr="00000000">
              <w:rPr>
                <w:b w:val="1"/>
                <w:rtl w:val="0"/>
              </w:rPr>
              <w:t xml:space="preserve"> :</w:t>
            </w:r>
            <w:r w:rsidDel="00000000" w:rsidR="00000000" w:rsidRPr="00000000">
              <w:rPr>
                <w:rtl w:val="0"/>
              </w:rPr>
              <w:t xml:space="preserve"> 20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Gender 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Male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111111-222222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Address 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Incheon, Korea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152525" cy="12319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1231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6735"/>
        <w:tblGridChange w:id="0">
          <w:tblGrid>
            <w:gridCol w:w="2265"/>
            <w:gridCol w:w="673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Disease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Cold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Body temperature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37.4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Snot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Cough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Fatigue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0%~20%     20%~40%     40%~60%    60%~80%    80%~100%      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◻️                  ◻️                  ◻️                  ◼️                  ◻️</w:t>
            </w:r>
          </w:p>
        </w:tc>
      </w:tr>
    </w:tbl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