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013" w:rsidRPr="00DC4013" w:rsidRDefault="00DC4013" w:rsidP="00DC40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outlineLvl w:val="3"/>
        <w:rPr>
          <w:rFonts w:ascii="Arial" w:eastAsia="굴림" w:hAnsi="Arial" w:cs="Arial"/>
          <w:color w:val="404040"/>
          <w:kern w:val="0"/>
          <w:sz w:val="23"/>
          <w:szCs w:val="23"/>
          <w:u w:val="single"/>
        </w:rPr>
      </w:pPr>
      <w:r w:rsidRPr="00DC4013">
        <w:rPr>
          <w:rFonts w:ascii="Arial" w:eastAsia="굴림" w:hAnsi="Arial" w:cs="Arial"/>
          <w:b/>
          <w:bCs/>
          <w:color w:val="0D0D0D"/>
          <w:kern w:val="0"/>
          <w:sz w:val="23"/>
          <w:szCs w:val="23"/>
          <w:u w:val="single"/>
        </w:rPr>
        <w:t xml:space="preserve">JAVA and Angular Developers </w:t>
      </w:r>
      <w:r>
        <w:rPr>
          <w:rFonts w:ascii="Arial" w:eastAsia="굴림" w:hAnsi="Arial" w:cs="Arial"/>
          <w:b/>
          <w:bCs/>
          <w:color w:val="0D0D0D"/>
          <w:kern w:val="0"/>
          <w:sz w:val="23"/>
          <w:szCs w:val="23"/>
          <w:u w:val="single"/>
        </w:rPr>
        <w:t>(</w:t>
      </w:r>
      <w:r w:rsidRPr="00DC4013">
        <w:rPr>
          <w:rFonts w:ascii="Arial" w:eastAsia="굴림" w:hAnsi="Arial" w:cs="Arial"/>
          <w:color w:val="404040"/>
          <w:kern w:val="0"/>
          <w:sz w:val="23"/>
          <w:szCs w:val="23"/>
          <w:u w:val="single"/>
        </w:rPr>
        <w:t>CGI</w:t>
      </w:r>
      <w:r>
        <w:rPr>
          <w:rFonts w:ascii="Arial" w:eastAsia="굴림" w:hAnsi="Arial" w:cs="Arial"/>
          <w:color w:val="404040"/>
          <w:kern w:val="0"/>
          <w:sz w:val="23"/>
          <w:szCs w:val="23"/>
          <w:u w:val="single"/>
        </w:rPr>
        <w:t>)</w:t>
      </w:r>
    </w:p>
    <w:p w:rsidR="00DC4013" w:rsidRDefault="00DC4013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Find similar career opportunities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Category: 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Development/Engineering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City: 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Toronto, Ontario, Canada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Position ID: 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J1217-1741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Employment Type: 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Full Time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bookmarkStart w:id="0" w:name="_GoBack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Position</w:t>
      </w:r>
      <w:bookmarkEnd w:id="0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 Description: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CGI is experiencing a significant growth in </w:t>
      </w:r>
      <w:r w:rsidRPr="00D05B21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new digital transformation projects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 involving Emerging Technologies around </w:t>
      </w:r>
      <w:r w:rsidRPr="00014713">
        <w:rPr>
          <w:rFonts w:ascii="Consolas" w:eastAsia="굴림" w:hAnsi="Consolas" w:cs="Arial"/>
          <w:color w:val="404040"/>
          <w:kern w:val="0"/>
          <w:szCs w:val="20"/>
          <w:highlight w:val="yellow"/>
          <w:shd w:val="clear" w:color="auto" w:fill="FFFFFF"/>
        </w:rPr>
        <w:t>Java and Angular based interfaces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. 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This has resulted in an increased demand for supplementing our Development teams with proven (5-7 years) Java and Angular development expertise.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Your future duties and responsibilities: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These are exciting </w:t>
      </w:r>
      <w:r w:rsidRPr="00C53A13">
        <w:rPr>
          <w:rFonts w:ascii="Consolas" w:eastAsia="굴림" w:hAnsi="Consolas" w:cs="Arial"/>
          <w:color w:val="404040"/>
          <w:kern w:val="0"/>
          <w:szCs w:val="20"/>
          <w:highlight w:val="yellow"/>
          <w:shd w:val="clear" w:color="auto" w:fill="FFFFFF"/>
        </w:rPr>
        <w:t xml:space="preserve">new </w:t>
      </w:r>
      <w:r w:rsidRPr="001E37C7">
        <w:rPr>
          <w:rFonts w:ascii="Consolas" w:eastAsia="굴림" w:hAnsi="Consolas" w:cs="Arial"/>
          <w:color w:val="404040"/>
          <w:kern w:val="0"/>
          <w:szCs w:val="20"/>
          <w:highlight w:val="yellow"/>
          <w:shd w:val="clear" w:color="auto" w:fill="FFFFFF"/>
        </w:rPr>
        <w:t>development projects across all business sectors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 - Banking, Retail, Telco, Insurance... 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Working with the newest emerging technologies, you will be involved with </w:t>
      </w:r>
      <w:r w:rsidRPr="00C53A13">
        <w:rPr>
          <w:rFonts w:ascii="Consolas" w:eastAsia="굴림" w:hAnsi="Consolas" w:cs="Arial"/>
          <w:color w:val="404040"/>
          <w:kern w:val="0"/>
          <w:szCs w:val="20"/>
          <w:highlight w:val="yellow"/>
          <w:shd w:val="clear" w:color="auto" w:fill="FFFFFF"/>
        </w:rPr>
        <w:t>performing analysis and design to develop the best solution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 and then driving the delivery of your solution. 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These are </w:t>
      </w:r>
      <w:r w:rsidRPr="00C53A13">
        <w:rPr>
          <w:rFonts w:ascii="Consolas" w:eastAsia="굴림" w:hAnsi="Consolas" w:cs="Arial"/>
          <w:color w:val="404040"/>
          <w:kern w:val="0"/>
          <w:szCs w:val="20"/>
          <w:highlight w:val="cyan"/>
          <w:shd w:val="clear" w:color="auto" w:fill="FFFFFF"/>
        </w:rPr>
        <w:t>large enterprise projects, complex and integrated applications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. A guaranteed challenge and opportunity to learn at the same time.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Required qualifications to be successful in this role: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These positions require a minimum of </w:t>
      </w:r>
      <w:r w:rsidRPr="00D05B21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5 years Java Development experience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 combined with </w:t>
      </w:r>
      <w:proofErr w:type="gramStart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Agile</w:t>
      </w:r>
      <w:proofErr w:type="gramEnd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 expertise. 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JAVA (Wish List) 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C44AEC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</w:pPr>
      <w:r w:rsidRPr="00C44AEC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Java</w:t>
      </w:r>
    </w:p>
    <w:p w:rsidR="005129F5" w:rsidRPr="00C44AEC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</w:pPr>
      <w:r w:rsidRPr="00C44AEC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Java EE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Scripting languages (Python, Pearl, etc.)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proofErr w:type="spellStart"/>
      <w:r w:rsidRPr="00C44AEC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Websphere</w:t>
      </w:r>
      <w:proofErr w:type="spellEnd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, </w:t>
      </w:r>
      <w:proofErr w:type="spellStart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JBoss</w:t>
      </w:r>
      <w:proofErr w:type="spellEnd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, </w:t>
      </w:r>
      <w:r w:rsidRPr="00C44AEC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Tomcat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proofErr w:type="spellStart"/>
      <w:r w:rsidRPr="00C44AEC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Webservices</w:t>
      </w:r>
      <w:proofErr w:type="spellEnd"/>
      <w:r w:rsidRPr="00C44AEC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: REST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, SOAP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API Development Experience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SOA and </w:t>
      </w:r>
      <w:proofErr w:type="spellStart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Microservice</w:t>
      </w:r>
      <w:proofErr w:type="spellEnd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 architecture, design patterns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Familiarity with </w:t>
      </w:r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Load Balancing, Clustering, Scalability, HA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JMS: </w:t>
      </w:r>
      <w:proofErr w:type="spellStart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Websphere</w:t>
      </w:r>
      <w:proofErr w:type="spellEnd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 </w:t>
      </w:r>
      <w:proofErr w:type="spellStart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SIBus</w:t>
      </w:r>
      <w:proofErr w:type="spellEnd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, IBM MQ, JBOSS Messaging, Active MQ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Experience with SQL Server, </w:t>
      </w:r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Oracle, DB2</w:t>
      </w:r>
    </w:p>
    <w:p w:rsidR="005129F5" w:rsidRPr="006543C1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</w:pPr>
      <w:r w:rsidRPr="006543C1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lastRenderedPageBreak/>
        <w:t>Ability to write complex queries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Familiarity with </w:t>
      </w:r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Windows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, AIX, and </w:t>
      </w:r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LINUX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 xml:space="preserve">Node.js, </w:t>
      </w:r>
      <w:proofErr w:type="spellStart"/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AngularJ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S</w:t>
      </w:r>
      <w:proofErr w:type="spellEnd"/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26640F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ANGULAR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 (Wish List)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Scripting/tools (</w:t>
      </w:r>
      <w:proofErr w:type="spellStart"/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AngularJS</w:t>
      </w:r>
      <w:proofErr w:type="spellEnd"/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 xml:space="preserve">, </w:t>
      </w:r>
      <w:proofErr w:type="spellStart"/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NodeJS</w:t>
      </w:r>
      <w:proofErr w:type="spellEnd"/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, Java script, CSS,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 OCA Framework, </w:t>
      </w:r>
      <w:proofErr w:type="spellStart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Yo</w:t>
      </w:r>
      <w:proofErr w:type="spellEnd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, Grunt, Bower) 3+</w:t>
      </w:r>
    </w:p>
    <w:p w:rsidR="005129F5" w:rsidRPr="006566E6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</w:pPr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Development and design (J2SE, J2EE) 3+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Web services (HTTP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, XML,</w:t>
      </w:r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 xml:space="preserve"> REST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, SOAP, WSDL, UDDI) 5+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Applications Servers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 (</w:t>
      </w:r>
      <w:proofErr w:type="spellStart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JBoss</w:t>
      </w:r>
      <w:proofErr w:type="spellEnd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 on Cloud, </w:t>
      </w:r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WAS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) 3+</w:t>
      </w:r>
    </w:p>
    <w:p w:rsidR="005129F5" w:rsidRPr="006566E6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</w:pPr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Database knowledge and design (SQL, Oracle, DB2, SQL Server) 3+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Operating systems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 (AIX, </w:t>
      </w:r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Windows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) 5+</w:t>
      </w:r>
    </w:p>
    <w:p w:rsidR="005129F5" w:rsidRPr="006566E6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</w:pPr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Testing experience (Unit, QA, Automation) 3+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Strong Understanding of Agile Methodologies (Product Backlog Definition, User Stories Estimation and Prioritization methodologies, Task Breakdown, Sprint Planning, Sprint Retrospective)</w:t>
      </w:r>
    </w:p>
    <w:p w:rsidR="005129F5" w:rsidRPr="006566E6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</w:pPr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GIT, Stash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Java Server Faces</w:t>
      </w:r>
    </w:p>
    <w:p w:rsidR="005129F5" w:rsidRPr="006566E6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</w:pPr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JQuery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566E6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Axis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, Spring WS, JAX WS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Experience with the following agile tools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Confluence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JIRA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Experience with the following continuous integration systems/tools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Jenkins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Maven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Nexus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What you can expect from us: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Build your career with us. 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It is an extraordinary time to be in business. As digital transformation continues to accelerate, CGI is at the center of this </w:t>
      </w:r>
      <w:proofErr w:type="spellStart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change</w:t>
      </w:r>
      <w:r w:rsidRPr="00605318">
        <w:rPr>
          <w:rFonts w:ascii="맑은 고딕" w:eastAsia="굴림" w:hAnsi="맑은 고딕" w:cs="맑은 고딕"/>
          <w:color w:val="404040"/>
          <w:kern w:val="0"/>
          <w:szCs w:val="20"/>
          <w:shd w:val="clear" w:color="auto" w:fill="FFFFFF"/>
        </w:rPr>
        <w:t>�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supporting</w:t>
      </w:r>
      <w:proofErr w:type="spellEnd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 our clients</w:t>
      </w:r>
      <w:r w:rsidRPr="00605318">
        <w:rPr>
          <w:rFonts w:ascii="맑은 고딕" w:eastAsia="굴림" w:hAnsi="맑은 고딕" w:cs="맑은 고딕"/>
          <w:color w:val="404040"/>
          <w:kern w:val="0"/>
          <w:szCs w:val="20"/>
          <w:shd w:val="clear" w:color="auto" w:fill="FFFFFF"/>
        </w:rPr>
        <w:t>�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 digital journeys and </w:t>
      </w:r>
      <w:r w:rsidRPr="007B7B44">
        <w:rPr>
          <w:rFonts w:ascii="Consolas" w:eastAsia="굴림" w:hAnsi="Consolas" w:cs="Arial"/>
          <w:color w:val="404040"/>
          <w:kern w:val="0"/>
          <w:szCs w:val="20"/>
          <w:highlight w:val="yellow"/>
          <w:u w:val="single"/>
          <w:shd w:val="clear" w:color="auto" w:fill="FFFFFF"/>
        </w:rPr>
        <w:t>offering our professionals exciting career opportunities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. 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At CGI, our success comes from the talent and commitment of our professionals. As one team, </w:t>
      </w:r>
      <w:r w:rsidRPr="00B209CF">
        <w:rPr>
          <w:rFonts w:ascii="Consolas" w:eastAsia="굴림" w:hAnsi="Consolas" w:cs="Arial"/>
          <w:color w:val="404040"/>
          <w:kern w:val="0"/>
          <w:szCs w:val="20"/>
          <w:highlight w:val="yellow"/>
          <w:u w:val="single"/>
          <w:shd w:val="clear" w:color="auto" w:fill="FFFFFF"/>
        </w:rPr>
        <w:t>we share the challenges and rewards that come from growing our company, which reinforces our culture of ownership</w:t>
      </w:r>
      <w:r w:rsidRPr="0002130D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.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 All of our professionals benefit from the value we collectively create. 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Be part of building one of the largest independent technology and business services firms in the world. 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Learn more about CGI at www.cgi.com. 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No unsolicited agency referrals please. 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CGI is an equal opportunity employer. In addition, CGI is committed to providing accommodations for people with disabilities in accordance with provincial legislation. Please let us know if you require a reasonable accommodation due to a disability during any aspect of the recruitment process and we will work with you to address your needs.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Skills: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lastRenderedPageBreak/>
        <w:t xml:space="preserve">Agile &amp; </w:t>
      </w:r>
      <w:proofErr w:type="spellStart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DevOps</w:t>
      </w:r>
      <w:proofErr w:type="spellEnd"/>
    </w:p>
    <w:p w:rsidR="005129F5" w:rsidRPr="00EB3B64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</w:pPr>
      <w:r w:rsidRPr="00EB3B64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Development Life-Cycle</w:t>
      </w:r>
    </w:p>
    <w:p w:rsidR="005129F5" w:rsidRPr="00EB3B64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</w:pPr>
      <w:r w:rsidRPr="00EB3B64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Java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Jira</w:t>
      </w:r>
    </w:p>
    <w:p w:rsidR="005129F5" w:rsidRPr="00EB3B64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</w:pPr>
      <w:proofErr w:type="gramStart"/>
      <w:r w:rsidRPr="00EB3B64">
        <w:rPr>
          <w:rFonts w:ascii="Consolas" w:eastAsia="굴림" w:hAnsi="Consolas" w:cs="Arial"/>
          <w:color w:val="404040"/>
          <w:kern w:val="0"/>
          <w:szCs w:val="20"/>
          <w:u w:val="single"/>
          <w:shd w:val="clear" w:color="auto" w:fill="FFFFFF"/>
        </w:rPr>
        <w:t>jQuery</w:t>
      </w:r>
      <w:proofErr w:type="gramEnd"/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Systems Analysis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Have you been referred by a CGI Member for this position?* 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Yes 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No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CGI </w:t>
      </w:r>
      <w:proofErr w:type="spellStart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member</w:t>
      </w:r>
      <w:r w:rsidRPr="00605318">
        <w:rPr>
          <w:rFonts w:ascii="맑은 고딕" w:eastAsia="굴림" w:hAnsi="맑은 고딕" w:cs="맑은 고딕"/>
          <w:color w:val="404040"/>
          <w:kern w:val="0"/>
          <w:szCs w:val="20"/>
          <w:shd w:val="clear" w:color="auto" w:fill="FFFFFF"/>
        </w:rPr>
        <w:t>�</w:t>
      </w: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s</w:t>
      </w:r>
      <w:proofErr w:type="spellEnd"/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 email (@cgi.com)*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First Name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Last Name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 xml:space="preserve">I agree to allow CGI to contact the CGI member who referred me to obtain additional information about my application and to confirm my referral. * 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* This field is required.</w:t>
      </w: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5129F5" w:rsidRPr="00605318" w:rsidRDefault="005129F5" w:rsidP="00605318">
      <w:pPr>
        <w:spacing w:after="0"/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</w:pPr>
    </w:p>
    <w:p w:rsidR="00D6161F" w:rsidRPr="00605318" w:rsidRDefault="005129F5" w:rsidP="00605318">
      <w:pPr>
        <w:spacing w:after="0"/>
        <w:rPr>
          <w:rFonts w:ascii="Consolas" w:hAnsi="Consolas"/>
          <w:szCs w:val="20"/>
        </w:rPr>
      </w:pPr>
      <w:r w:rsidRPr="00605318">
        <w:rPr>
          <w:rFonts w:ascii="Consolas" w:eastAsia="굴림" w:hAnsi="Consolas" w:cs="Arial"/>
          <w:color w:val="404040"/>
          <w:kern w:val="0"/>
          <w:szCs w:val="20"/>
          <w:shd w:val="clear" w:color="auto" w:fill="FFFFFF"/>
        </w:rPr>
        <w:t>Jobs &gt; Java &gt; Angular</w:t>
      </w:r>
    </w:p>
    <w:sectPr w:rsidR="00D6161F" w:rsidRPr="006053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18DB"/>
    <w:multiLevelType w:val="multilevel"/>
    <w:tmpl w:val="8A6C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28727B"/>
    <w:multiLevelType w:val="multilevel"/>
    <w:tmpl w:val="483A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F1170E"/>
    <w:multiLevelType w:val="multilevel"/>
    <w:tmpl w:val="4506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9B1A1D"/>
    <w:multiLevelType w:val="multilevel"/>
    <w:tmpl w:val="0C7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06446F1"/>
    <w:multiLevelType w:val="multilevel"/>
    <w:tmpl w:val="8808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94461A"/>
    <w:multiLevelType w:val="multilevel"/>
    <w:tmpl w:val="30E6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9FB0F6D"/>
    <w:multiLevelType w:val="multilevel"/>
    <w:tmpl w:val="096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8A76B66"/>
    <w:multiLevelType w:val="multilevel"/>
    <w:tmpl w:val="1088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8AE0801"/>
    <w:multiLevelType w:val="multilevel"/>
    <w:tmpl w:val="7AFE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BA"/>
    <w:rsid w:val="00014713"/>
    <w:rsid w:val="0002130D"/>
    <w:rsid w:val="0003210D"/>
    <w:rsid w:val="000A721C"/>
    <w:rsid w:val="00166917"/>
    <w:rsid w:val="001A1823"/>
    <w:rsid w:val="001E37C7"/>
    <w:rsid w:val="0021499D"/>
    <w:rsid w:val="00255858"/>
    <w:rsid w:val="0026640F"/>
    <w:rsid w:val="003435AF"/>
    <w:rsid w:val="004264D9"/>
    <w:rsid w:val="00465A18"/>
    <w:rsid w:val="004F57F1"/>
    <w:rsid w:val="005129F5"/>
    <w:rsid w:val="00605318"/>
    <w:rsid w:val="006543C1"/>
    <w:rsid w:val="006566E6"/>
    <w:rsid w:val="006666A9"/>
    <w:rsid w:val="007055EF"/>
    <w:rsid w:val="00741A16"/>
    <w:rsid w:val="007B7B44"/>
    <w:rsid w:val="008B070A"/>
    <w:rsid w:val="008D36EE"/>
    <w:rsid w:val="00961D2F"/>
    <w:rsid w:val="009B2DA9"/>
    <w:rsid w:val="009E334C"/>
    <w:rsid w:val="00B209CF"/>
    <w:rsid w:val="00B64422"/>
    <w:rsid w:val="00BC6451"/>
    <w:rsid w:val="00BF6CBA"/>
    <w:rsid w:val="00C0332E"/>
    <w:rsid w:val="00C153BB"/>
    <w:rsid w:val="00C44AEC"/>
    <w:rsid w:val="00C53A13"/>
    <w:rsid w:val="00CB188F"/>
    <w:rsid w:val="00CF2D09"/>
    <w:rsid w:val="00D05B21"/>
    <w:rsid w:val="00D25C0E"/>
    <w:rsid w:val="00D6161F"/>
    <w:rsid w:val="00DC4013"/>
    <w:rsid w:val="00DE23D5"/>
    <w:rsid w:val="00EB3B64"/>
    <w:rsid w:val="00ED71A0"/>
    <w:rsid w:val="00F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D78D3-185E-41C2-93FF-BF821486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4">
    <w:name w:val="heading 4"/>
    <w:basedOn w:val="Normal"/>
    <w:link w:val="Heading4Char"/>
    <w:uiPriority w:val="9"/>
    <w:qFormat/>
    <w:rsid w:val="00DC401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6C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C4013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ompanyname">
    <w:name w:val="companyname"/>
    <w:basedOn w:val="Normal"/>
    <w:rsid w:val="00DC40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dc:description/>
  <cp:lastModifiedBy>jongkuk lee</cp:lastModifiedBy>
  <cp:revision>38</cp:revision>
  <dcterms:created xsi:type="dcterms:W3CDTF">2018-01-25T03:25:00Z</dcterms:created>
  <dcterms:modified xsi:type="dcterms:W3CDTF">2018-01-27T22:49:00Z</dcterms:modified>
</cp:coreProperties>
</file>