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419" w:rsidRDefault="00A60C05">
      <w:pPr>
        <w:spacing w:after="0" w:line="900" w:lineRule="auto"/>
        <w:ind w:left="1664" w:right="2185"/>
        <w:jc w:val="center"/>
      </w:pPr>
      <w:bookmarkStart w:id="0" w:name="_GoBack"/>
      <w:bookmarkEnd w:id="0"/>
      <w:r>
        <w:rPr>
          <w:rFonts w:ascii="Arial" w:eastAsia="Arial" w:hAnsi="Arial" w:cs="Arial"/>
          <w:b/>
          <w:sz w:val="72"/>
        </w:rPr>
        <w:t xml:space="preserve">JAC444 - Lecture 4 </w:t>
      </w:r>
      <w:r>
        <w:rPr>
          <w:rFonts w:ascii="Arial" w:eastAsia="Arial" w:hAnsi="Arial" w:cs="Arial"/>
          <w:color w:val="0000CC"/>
          <w:sz w:val="72"/>
        </w:rPr>
        <w:t>Segment 2 - clone Method</w:t>
      </w:r>
    </w:p>
    <w:p w:rsidR="00015419" w:rsidRDefault="00A60C05">
      <w:pPr>
        <w:pStyle w:val="Heading1"/>
      </w:pPr>
      <w:r>
        <w:t>clone() Method</w:t>
      </w:r>
    </w:p>
    <w:p w:rsidR="00015419" w:rsidRDefault="00A60C05">
      <w:pPr>
        <w:spacing w:after="704"/>
        <w:ind w:left="360"/>
      </w:pPr>
      <w:r>
        <w:rPr>
          <w:rFonts w:ascii="Century Gothic" w:eastAsia="Century Gothic" w:hAnsi="Century Gothic" w:cs="Century Gothic"/>
          <w:b/>
          <w:sz w:val="48"/>
        </w:rPr>
        <w:t>In this lesson you will be learning about:</w:t>
      </w:r>
    </w:p>
    <w:p w:rsidR="00015419" w:rsidRDefault="00A60C05">
      <w:pPr>
        <w:numPr>
          <w:ilvl w:val="0"/>
          <w:numId w:val="1"/>
        </w:numPr>
        <w:spacing w:after="771" w:line="257" w:lineRule="auto"/>
        <w:ind w:right="464" w:hanging="648"/>
      </w:pPr>
      <w:r>
        <w:rPr>
          <w:rFonts w:ascii="Arial" w:eastAsia="Arial" w:hAnsi="Arial" w:cs="Arial"/>
          <w:sz w:val="48"/>
        </w:rPr>
        <w:lastRenderedPageBreak/>
        <w:t>Object method - clone</w:t>
      </w:r>
    </w:p>
    <w:p w:rsidR="00015419" w:rsidRDefault="00A60C05">
      <w:pPr>
        <w:numPr>
          <w:ilvl w:val="0"/>
          <w:numId w:val="1"/>
        </w:numPr>
        <w:spacing w:after="771" w:line="257" w:lineRule="auto"/>
        <w:ind w:right="464" w:hanging="648"/>
      </w:pPr>
      <w:r>
        <w:rPr>
          <w:rFonts w:ascii="Arial" w:eastAsia="Arial" w:hAnsi="Arial" w:cs="Arial"/>
          <w:sz w:val="48"/>
        </w:rPr>
        <w:t xml:space="preserve">Cloneable Interface </w:t>
      </w:r>
    </w:p>
    <w:p w:rsidR="00015419" w:rsidRDefault="00A60C05">
      <w:pPr>
        <w:numPr>
          <w:ilvl w:val="0"/>
          <w:numId w:val="1"/>
        </w:numPr>
        <w:spacing w:after="771" w:line="257" w:lineRule="auto"/>
        <w:ind w:right="464" w:hanging="648"/>
      </w:pPr>
      <w:r>
        <w:rPr>
          <w:rFonts w:ascii="Arial" w:eastAsia="Arial" w:hAnsi="Arial" w:cs="Arial"/>
          <w:sz w:val="48"/>
        </w:rPr>
        <w:t>How to override the clone method</w:t>
      </w:r>
    </w:p>
    <w:p w:rsidR="00015419" w:rsidRDefault="00A60C05">
      <w:pPr>
        <w:numPr>
          <w:ilvl w:val="0"/>
          <w:numId w:val="1"/>
        </w:numPr>
        <w:spacing w:after="771" w:line="257" w:lineRule="auto"/>
        <w:ind w:right="464" w:hanging="648"/>
      </w:pPr>
      <w:r>
        <w:rPr>
          <w:rFonts w:ascii="Arial" w:eastAsia="Arial" w:hAnsi="Arial" w:cs="Arial"/>
          <w:sz w:val="48"/>
        </w:rPr>
        <w:t>Shallow versus deep cloning</w:t>
      </w:r>
    </w:p>
    <w:p w:rsidR="00015419" w:rsidRDefault="00A60C05">
      <w:pPr>
        <w:numPr>
          <w:ilvl w:val="0"/>
          <w:numId w:val="1"/>
        </w:numPr>
        <w:spacing w:after="771" w:line="257" w:lineRule="auto"/>
        <w:ind w:right="464" w:hanging="648"/>
      </w:pPr>
      <w:r>
        <w:rPr>
          <w:rFonts w:ascii="Arial" w:eastAsia="Arial" w:hAnsi="Arial" w:cs="Arial"/>
          <w:sz w:val="48"/>
        </w:rPr>
        <w:t>Copy constructor versus clone</w:t>
      </w:r>
    </w:p>
    <w:p w:rsidR="00015419" w:rsidRDefault="00A60C05">
      <w:pPr>
        <w:pStyle w:val="Heading1"/>
        <w:spacing w:after="734"/>
        <w:ind w:left="135"/>
      </w:pPr>
      <w:r>
        <w:lastRenderedPageBreak/>
        <w:t>What is clone()?</w:t>
      </w:r>
    </w:p>
    <w:p w:rsidR="00015419" w:rsidRDefault="00A60C05">
      <w:pPr>
        <w:numPr>
          <w:ilvl w:val="0"/>
          <w:numId w:val="2"/>
        </w:numPr>
        <w:spacing w:after="105" w:line="257" w:lineRule="auto"/>
        <w:ind w:right="464" w:hanging="476"/>
      </w:pPr>
      <w:r>
        <w:rPr>
          <w:rFonts w:ascii="Arial" w:eastAsia="Arial" w:hAnsi="Arial" w:cs="Arial"/>
          <w:b/>
          <w:sz w:val="48"/>
          <w:u w:val="single" w:color="000000"/>
        </w:rPr>
        <w:t>Definition</w:t>
      </w:r>
      <w:r>
        <w:rPr>
          <w:rFonts w:ascii="Arial" w:eastAsia="Arial" w:hAnsi="Arial" w:cs="Arial"/>
          <w:sz w:val="48"/>
        </w:rPr>
        <w:t xml:space="preserve">:  </w:t>
      </w:r>
      <w:r>
        <w:rPr>
          <w:rFonts w:ascii="Consolas" w:eastAsia="Consolas" w:hAnsi="Consolas" w:cs="Consolas"/>
          <w:color w:val="0000FF"/>
          <w:sz w:val="48"/>
        </w:rPr>
        <w:t>clone()</w:t>
      </w:r>
      <w:r>
        <w:rPr>
          <w:rFonts w:ascii="Arial" w:eastAsia="Arial" w:hAnsi="Arial" w:cs="Arial"/>
          <w:sz w:val="48"/>
        </w:rPr>
        <w:t xml:space="preserve"> is a method in the Java programming language for object duplication</w:t>
      </w:r>
    </w:p>
    <w:p w:rsidR="00015419" w:rsidRDefault="00A60C05">
      <w:pPr>
        <w:spacing w:after="0"/>
        <w:ind w:left="1967"/>
      </w:pPr>
      <w:r>
        <w:rPr>
          <w:rFonts w:ascii="Times New Roman" w:eastAsia="Times New Roman" w:hAnsi="Times New Roman" w:cs="Times New Roman"/>
          <w:sz w:val="48"/>
        </w:rPr>
        <w:t xml:space="preserve">•  </w:t>
      </w:r>
    </w:p>
    <w:p w:rsidR="00015419" w:rsidRDefault="00A60C05">
      <w:pPr>
        <w:numPr>
          <w:ilvl w:val="0"/>
          <w:numId w:val="2"/>
        </w:numPr>
        <w:spacing w:after="0" w:line="257" w:lineRule="auto"/>
        <w:ind w:right="464" w:hanging="47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-1140630</wp:posOffset>
                </wp:positionV>
                <wp:extent cx="7620000" cy="4894262"/>
                <wp:effectExtent l="0" t="0" r="0" b="0"/>
                <wp:wrapNone/>
                <wp:docPr id="1300" name="Group 1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0" cy="4894262"/>
                          <a:chOff x="0" y="0"/>
                          <a:chExt cx="7620000" cy="4894262"/>
                        </a:xfrm>
                      </wpg:grpSpPr>
                      <wps:wsp>
                        <wps:cNvPr id="53" name="Shape 53"/>
                        <wps:cNvSpPr/>
                        <wps:spPr>
                          <a:xfrm>
                            <a:off x="1371600" y="1447800"/>
                            <a:ext cx="762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0960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ubicBezTo>
                                  <a:pt x="21042" y="0"/>
                                  <a:pt x="38100" y="2843"/>
                                  <a:pt x="38100" y="6350"/>
                                </a:cubicBezTo>
                                <a:lnTo>
                                  <a:pt x="38100" y="298450"/>
                                </a:lnTo>
                                <a:cubicBezTo>
                                  <a:pt x="38100" y="301957"/>
                                  <a:pt x="55158" y="304800"/>
                                  <a:pt x="76200" y="304800"/>
                                </a:cubicBezTo>
                                <a:lnTo>
                                  <a:pt x="76200" y="304800"/>
                                </a:lnTo>
                                <a:cubicBezTo>
                                  <a:pt x="55158" y="304800"/>
                                  <a:pt x="38100" y="307643"/>
                                  <a:pt x="38100" y="311150"/>
                                </a:cubicBezTo>
                                <a:lnTo>
                                  <a:pt x="38100" y="603250"/>
                                </a:lnTo>
                                <a:cubicBezTo>
                                  <a:pt x="38100" y="606757"/>
                                  <a:pt x="21042" y="609600"/>
                                  <a:pt x="0" y="609600"/>
                                </a:cubicBez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4" name="Shape 1564"/>
                        <wps:cNvSpPr/>
                        <wps:spPr>
                          <a:xfrm>
                            <a:off x="0" y="0"/>
                            <a:ext cx="7620000" cy="4894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0" h="4894262">
                                <a:moveTo>
                                  <a:pt x="0" y="0"/>
                                </a:moveTo>
                                <a:lnTo>
                                  <a:pt x="7620000" y="0"/>
                                </a:lnTo>
                                <a:lnTo>
                                  <a:pt x="7620000" y="4894262"/>
                                </a:lnTo>
                                <a:lnTo>
                                  <a:pt x="0" y="48942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433388" y="1448854"/>
                            <a:ext cx="14232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3243">
                                <a:moveTo>
                                  <a:pt x="0" y="0"/>
                                </a:moveTo>
                                <a:lnTo>
                                  <a:pt x="1423243" y="0"/>
                                </a:lnTo>
                              </a:path>
                            </a:pathLst>
                          </a:custGeom>
                          <a:ln w="31998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3F48D4" id="Group 1300" o:spid="_x0000_s1026" style="position:absolute;left:0;text-align:left;margin-left:41.25pt;margin-top:-89.8pt;width:600pt;height:385.35pt;z-index:-251658240" coordsize="76200,48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">
                <v:shape id="Shape 53" o:spid="_x0000_s1027" style="position:absolute;left:13716;top:14478;width:762;height:6096;visibility:visible;mso-wrap-style:square;v-text-anchor:top" coordsize="762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pjOMUA&#10;AADbAAAADwAAAGRycy9kb3ducmV2LnhtbESPQWvCQBSE7wX/w/KE3upGrdKmrkGCgUJ7abTg8ZF9&#10;JsHs25jdxPTfdwtCj8PMfMNsktE0YqDO1ZYVzGcRCOLC6ppLBcdD9vQCwnlkjY1lUvBDDpLt5GGD&#10;sbY3/qIh96UIEHYxKqi8b2MpXVGRQTezLXHwzrYz6IPsSqk7vAW4aeQiitbSYM1hocKW0oqKS94b&#10;Bd9pNuSXU7Tv2ZtP+ni+vp7ma6Uep+PuDYSn0f+H7+13rWC1hL8v4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CmM4xQAAANsAAAAPAAAAAAAAAAAAAAAAAJgCAABkcnMv&#10;ZG93bnJldi54bWxQSwUGAAAAAAQABAD1AAAAigMAAAAA&#10;" path="m,l,c21042,,38100,2843,38100,6350r,292100c38100,301957,55158,304800,76200,304800r,c55158,304800,38100,307643,38100,311150r,292100c38100,606757,21042,609600,,609600e" filled="f">
                  <v:stroke miterlimit="119316f" joinstyle="miter"/>
                  <v:path arrowok="t" textboxrect="0,0,76200,609600"/>
                </v:shape>
                <v:shape id="Shape 1564" o:spid="_x0000_s1028" style="position:absolute;width:76200;height:48942;visibility:visible;mso-wrap-style:square;v-text-anchor:top" coordsize="7620000,4894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A5JMMA&#10;AADdAAAADwAAAGRycy9kb3ducmV2LnhtbERPTWvCQBC9F/oflhF6qxtFpURXsUKhhR7UVM9Ddkyi&#10;2dmwu5rUX+8Kgrd5vM+ZLTpTiws5X1lWMOgnIIhzqysuFPxlX+8fIHxA1lhbJgX/5GExf32ZYapt&#10;yxu6bEMhYgj7FBWUITSplD4vyaDv24Y4cgfrDIYIXSG1wzaGm1oOk2QiDVYcG0psaFVSftqejYLd&#10;8vfn2PJnlrn1Znwdndf7QIVSb71uOQURqAtP8cP9reP88WQE92/iCX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A5JMMAAADdAAAADwAAAAAAAAAAAAAAAACYAgAAZHJzL2Rv&#10;d25yZXYueG1sUEsFBgAAAAAEAAQA9QAAAIgDAAAAAA==&#10;" path="m,l7620000,r,4894262l,4894262,,e" stroked="f" strokeweight="0">
                  <v:stroke miterlimit="83231f" joinstyle="miter"/>
                  <v:path arrowok="t" textboxrect="0,0,7620000,4894262"/>
                </v:shape>
                <v:shape id="Shape 64" o:spid="_x0000_s1029" style="position:absolute;left:4333;top:14488;width:14233;height:0;visibility:visible;mso-wrap-style:square;v-text-anchor:top" coordsize="14232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hwPcMA&#10;AADbAAAADwAAAGRycy9kb3ducmV2LnhtbESPQYvCMBSE74L/ITzBi2iqLCLVKKIIHlxEV8Tjo3m2&#10;1ealNLHWf28EYY/DzHzDzBaNKURNlcstKxgOIhDEidU5pwpOf5v+BITzyBoLy6TgRQ4W83ZrhrG2&#10;Tz5QffSpCBB2MSrIvC9jKV2SkUE3sCVx8K62MuiDrFKpK3wGuCnkKIrG0mDOYSHDklYZJffjwyi4&#10;NL1zvd7tk1E6Ge4vdPPra/GrVLfTLKcgPDX+P/xtb7WC8Q98voQf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hwPcMAAADbAAAADwAAAAAAAAAAAAAAAACYAgAAZHJzL2Rv&#10;d25yZXYueG1sUEsFBgAAAAAEAAQA9QAAAIgDAAAAAA==&#10;" path="m,l1423243,e" filled="f" strokeweight=".88883mm">
                  <v:stroke miterlimit="95496f" joinstyle="miter"/>
                  <v:path arrowok="t" textboxrect="0,0,1423243,0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48"/>
        </w:rPr>
        <w:t>Examples</w:t>
      </w:r>
      <w:r>
        <w:rPr>
          <w:rFonts w:ascii="Arial" w:eastAsia="Arial" w:hAnsi="Arial" w:cs="Arial"/>
          <w:sz w:val="48"/>
        </w:rPr>
        <w:t xml:space="preserve">:  the assignment operator duplicates the reference, not the object </w:t>
      </w:r>
    </w:p>
    <w:p w:rsidR="00015419" w:rsidRDefault="00A60C05">
      <w:pPr>
        <w:spacing w:after="95" w:line="257" w:lineRule="auto"/>
        <w:ind w:left="2400" w:right="1716"/>
      </w:pPr>
      <w:r>
        <w:rPr>
          <w:rFonts w:ascii="Consolas" w:eastAsia="Consolas" w:hAnsi="Consolas" w:cs="Consolas"/>
          <w:color w:val="0000FF"/>
          <w:sz w:val="36"/>
        </w:rPr>
        <w:t>Student s1 = new Student(“John”, 3.5f); Student s2 = s1;</w:t>
      </w:r>
    </w:p>
    <w:p w:rsidR="00015419" w:rsidRDefault="00A60C05">
      <w:pPr>
        <w:spacing w:after="577" w:line="256" w:lineRule="auto"/>
        <w:ind w:left="3120"/>
      </w:pPr>
      <w:r>
        <w:rPr>
          <w:rFonts w:ascii="Arial" w:eastAsia="Arial" w:hAnsi="Arial" w:cs="Arial"/>
          <w:sz w:val="36"/>
        </w:rPr>
        <w:t>s1 and s2 are two references</w:t>
      </w:r>
      <w:r>
        <w:rPr>
          <w:rFonts w:ascii="Arial" w:eastAsia="Arial" w:hAnsi="Arial" w:cs="Arial"/>
          <w:sz w:val="36"/>
        </w:rPr>
        <w:t xml:space="preserve"> to the same object</w:t>
      </w:r>
    </w:p>
    <w:p w:rsidR="00015419" w:rsidRDefault="00A60C05">
      <w:pPr>
        <w:numPr>
          <w:ilvl w:val="0"/>
          <w:numId w:val="2"/>
        </w:numPr>
        <w:spacing w:after="108" w:line="257" w:lineRule="auto"/>
        <w:ind w:right="464" w:hanging="476"/>
      </w:pPr>
      <w:r>
        <w:rPr>
          <w:rFonts w:ascii="Arial" w:eastAsia="Arial" w:hAnsi="Arial" w:cs="Arial"/>
          <w:b/>
          <w:sz w:val="48"/>
          <w:u w:val="single" w:color="000000"/>
        </w:rPr>
        <w:t>Java solution</w:t>
      </w:r>
      <w:r>
        <w:rPr>
          <w:rFonts w:ascii="Arial" w:eastAsia="Arial" w:hAnsi="Arial" w:cs="Arial"/>
          <w:sz w:val="48"/>
        </w:rPr>
        <w:t xml:space="preserve">:  The Object </w:t>
      </w:r>
      <w:r>
        <w:rPr>
          <w:rFonts w:ascii="Consolas" w:eastAsia="Consolas" w:hAnsi="Consolas" w:cs="Consolas"/>
          <w:color w:val="0000FF"/>
          <w:sz w:val="48"/>
        </w:rPr>
        <w:t>clone()</w:t>
      </w:r>
      <w:r>
        <w:rPr>
          <w:rFonts w:ascii="Arial" w:eastAsia="Arial" w:hAnsi="Arial" w:cs="Arial"/>
          <w:sz w:val="48"/>
        </w:rPr>
        <w:t xml:space="preserve"> method creates a copy of an object. </w:t>
      </w:r>
    </w:p>
    <w:p w:rsidR="00015419" w:rsidRDefault="00A60C05">
      <w:pPr>
        <w:numPr>
          <w:ilvl w:val="0"/>
          <w:numId w:val="2"/>
        </w:numPr>
        <w:spacing w:after="0" w:line="281" w:lineRule="auto"/>
        <w:ind w:right="464" w:hanging="476"/>
      </w:pPr>
      <w:r>
        <w:rPr>
          <w:rFonts w:ascii="Consolas" w:eastAsia="Consolas" w:hAnsi="Consolas" w:cs="Consolas"/>
          <w:color w:val="0000FF"/>
          <w:sz w:val="36"/>
        </w:rPr>
        <w:lastRenderedPageBreak/>
        <w:t>java.lang.Cloneable</w:t>
      </w:r>
      <w:r>
        <w:rPr>
          <w:rFonts w:ascii="Arial" w:eastAsia="Arial" w:hAnsi="Arial" w:cs="Arial"/>
          <w:color w:val="545454"/>
        </w:rPr>
        <w:t xml:space="preserve"> </w:t>
      </w:r>
      <w:r>
        <w:rPr>
          <w:rFonts w:ascii="Arial" w:eastAsia="Arial" w:hAnsi="Arial" w:cs="Arial"/>
          <w:color w:val="545454"/>
          <w:sz w:val="36"/>
        </w:rPr>
        <w:t xml:space="preserve">interface must be implemented by the class whose object </w:t>
      </w:r>
      <w:r>
        <w:rPr>
          <w:rFonts w:ascii="Consolas" w:eastAsia="Consolas" w:hAnsi="Consolas" w:cs="Consolas"/>
          <w:color w:val="0000FF"/>
          <w:sz w:val="36"/>
        </w:rPr>
        <w:t>clone</w:t>
      </w:r>
      <w:r>
        <w:rPr>
          <w:rFonts w:ascii="Arial" w:eastAsia="Arial" w:hAnsi="Arial" w:cs="Arial"/>
          <w:color w:val="545454"/>
          <w:sz w:val="36"/>
        </w:rPr>
        <w:t xml:space="preserve"> we want to create.</w:t>
      </w:r>
      <w:r>
        <w:rPr>
          <w:rFonts w:ascii="Arial" w:eastAsia="Arial" w:hAnsi="Arial" w:cs="Arial"/>
          <w:sz w:val="36"/>
        </w:rPr>
        <w:t xml:space="preserve"> </w:t>
      </w:r>
    </w:p>
    <w:p w:rsidR="00015419" w:rsidRDefault="00A60C05">
      <w:pPr>
        <w:pStyle w:val="Heading1"/>
        <w:spacing w:after="1342"/>
      </w:pPr>
      <w:r>
        <w:t>Subtleties of clone() method</w:t>
      </w:r>
    </w:p>
    <w:p w:rsidR="00015419" w:rsidRDefault="00A60C05">
      <w:pPr>
        <w:pStyle w:val="Heading2"/>
        <w:ind w:left="387" w:firstLine="0"/>
      </w:pPr>
      <w:r>
        <w:rPr>
          <w:rFonts w:ascii="Consolas" w:eastAsia="Consolas" w:hAnsi="Consolas" w:cs="Consolas"/>
          <w:color w:val="0000FF"/>
        </w:rPr>
        <w:t>clone()</w:t>
      </w:r>
      <w:r>
        <w:t xml:space="preserve"> method is protected in </w:t>
      </w:r>
      <w:r>
        <w:rPr>
          <w:rFonts w:ascii="Consolas" w:eastAsia="Consolas" w:hAnsi="Consolas" w:cs="Consolas"/>
          <w:color w:val="0000FF"/>
        </w:rPr>
        <w:t>Object</w:t>
      </w:r>
      <w:r>
        <w:t xml:space="preserve"> class</w:t>
      </w:r>
    </w:p>
    <w:p w:rsidR="00015419" w:rsidRDefault="00A60C05">
      <w:pPr>
        <w:numPr>
          <w:ilvl w:val="0"/>
          <w:numId w:val="3"/>
        </w:numPr>
        <w:spacing w:after="642" w:line="257" w:lineRule="auto"/>
        <w:ind w:right="464" w:hanging="760"/>
      </w:pPr>
      <w:r>
        <w:rPr>
          <w:rFonts w:ascii="Arial" w:eastAsia="Arial" w:hAnsi="Arial" w:cs="Arial"/>
          <w:sz w:val="48"/>
        </w:rPr>
        <w:t xml:space="preserve">Each class that wants to use </w:t>
      </w:r>
      <w:r>
        <w:rPr>
          <w:rFonts w:ascii="Consolas" w:eastAsia="Consolas" w:hAnsi="Consolas" w:cs="Consolas"/>
          <w:color w:val="0000FF"/>
          <w:sz w:val="48"/>
        </w:rPr>
        <w:t>clone</w:t>
      </w:r>
      <w:r>
        <w:rPr>
          <w:rFonts w:ascii="Arial" w:eastAsia="Arial" w:hAnsi="Arial" w:cs="Arial"/>
          <w:sz w:val="48"/>
        </w:rPr>
        <w:t xml:space="preserve"> method must override it and upgrade its visibility to </w:t>
      </w:r>
      <w:r>
        <w:rPr>
          <w:rFonts w:ascii="Consolas" w:eastAsia="Consolas" w:hAnsi="Consolas" w:cs="Consolas"/>
          <w:color w:val="0000FF"/>
          <w:sz w:val="48"/>
        </w:rPr>
        <w:t>public</w:t>
      </w:r>
      <w:r>
        <w:rPr>
          <w:rFonts w:ascii="Arial" w:eastAsia="Arial" w:hAnsi="Arial" w:cs="Arial"/>
          <w:sz w:val="48"/>
        </w:rPr>
        <w:t>.</w:t>
      </w:r>
    </w:p>
    <w:p w:rsidR="00015419" w:rsidRDefault="00A60C05">
      <w:pPr>
        <w:numPr>
          <w:ilvl w:val="0"/>
          <w:numId w:val="3"/>
        </w:numPr>
        <w:spacing w:after="503" w:line="257" w:lineRule="auto"/>
        <w:ind w:right="464" w:hanging="760"/>
      </w:pPr>
      <w:r>
        <w:rPr>
          <w:rFonts w:ascii="Arial" w:eastAsia="Arial" w:hAnsi="Arial" w:cs="Arial"/>
          <w:sz w:val="48"/>
        </w:rPr>
        <w:t xml:space="preserve">The class must implement the </w:t>
      </w:r>
      <w:r>
        <w:rPr>
          <w:rFonts w:ascii="Consolas" w:eastAsia="Consolas" w:hAnsi="Consolas" w:cs="Consolas"/>
          <w:color w:val="0000FF"/>
          <w:sz w:val="48"/>
        </w:rPr>
        <w:t>Cloneable</w:t>
      </w:r>
      <w:r>
        <w:rPr>
          <w:rFonts w:ascii="Arial" w:eastAsia="Arial" w:hAnsi="Arial" w:cs="Arial"/>
          <w:sz w:val="48"/>
        </w:rPr>
        <w:t xml:space="preserve"> interface</w:t>
      </w:r>
    </w:p>
    <w:p w:rsidR="00015419" w:rsidRDefault="00A60C05">
      <w:pPr>
        <w:numPr>
          <w:ilvl w:val="1"/>
          <w:numId w:val="3"/>
        </w:numPr>
        <w:spacing w:after="0"/>
        <w:ind w:hanging="486"/>
      </w:pPr>
      <w:r>
        <w:rPr>
          <w:rFonts w:ascii="Arial" w:eastAsia="Arial" w:hAnsi="Arial" w:cs="Arial"/>
          <w:sz w:val="36"/>
        </w:rPr>
        <w:t xml:space="preserve">The </w:t>
      </w:r>
      <w:r>
        <w:rPr>
          <w:rFonts w:ascii="Consolas" w:eastAsia="Consolas" w:hAnsi="Consolas" w:cs="Consolas"/>
          <w:color w:val="0000FF"/>
          <w:sz w:val="36"/>
        </w:rPr>
        <w:t>Cloneable</w:t>
      </w:r>
      <w:r>
        <w:rPr>
          <w:rFonts w:ascii="Arial" w:eastAsia="Arial" w:hAnsi="Arial" w:cs="Arial"/>
          <w:sz w:val="36"/>
        </w:rPr>
        <w:t xml:space="preserve"> interface is a marker interface (does not have any methods)</w:t>
      </w:r>
    </w:p>
    <w:p w:rsidR="00015419" w:rsidRDefault="00A60C05">
      <w:pPr>
        <w:numPr>
          <w:ilvl w:val="1"/>
          <w:numId w:val="3"/>
        </w:numPr>
        <w:spacing w:after="577" w:line="256" w:lineRule="auto"/>
        <w:ind w:hanging="486"/>
      </w:pPr>
      <w:r>
        <w:rPr>
          <w:rFonts w:ascii="Arial" w:eastAsia="Arial" w:hAnsi="Arial" w:cs="Arial"/>
          <w:sz w:val="36"/>
        </w:rPr>
        <w:lastRenderedPageBreak/>
        <w:t xml:space="preserve">If your class does not </w:t>
      </w:r>
      <w:r>
        <w:rPr>
          <w:rFonts w:ascii="Arial" w:eastAsia="Arial" w:hAnsi="Arial" w:cs="Arial"/>
          <w:sz w:val="36"/>
        </w:rPr>
        <w:t xml:space="preserve">implement the interface </w:t>
      </w:r>
      <w:r>
        <w:rPr>
          <w:rFonts w:ascii="Consolas" w:eastAsia="Consolas" w:hAnsi="Consolas" w:cs="Consolas"/>
          <w:color w:val="0000FF"/>
          <w:sz w:val="36"/>
        </w:rPr>
        <w:t>Cloneable</w:t>
      </w:r>
      <w:r>
        <w:rPr>
          <w:rFonts w:ascii="Arial" w:eastAsia="Arial" w:hAnsi="Arial" w:cs="Arial"/>
          <w:sz w:val="36"/>
        </w:rPr>
        <w:t xml:space="preserve">, then a </w:t>
      </w:r>
      <w:r>
        <w:rPr>
          <w:rFonts w:ascii="Consolas" w:eastAsia="Consolas" w:hAnsi="Consolas" w:cs="Consolas"/>
          <w:color w:val="0000FF"/>
          <w:sz w:val="36"/>
        </w:rPr>
        <w:t>CloneNotSupportedException</w:t>
      </w:r>
      <w:r>
        <w:rPr>
          <w:rFonts w:ascii="Arial" w:eastAsia="Arial" w:hAnsi="Arial" w:cs="Arial"/>
          <w:sz w:val="36"/>
        </w:rPr>
        <w:t xml:space="preserve"> is thrown</w:t>
      </w:r>
    </w:p>
    <w:p w:rsidR="00015419" w:rsidRDefault="00015419">
      <w:pPr>
        <w:sectPr w:rsidR="00015419">
          <w:footerReference w:type="even" r:id="rId7"/>
          <w:footerReference w:type="default" r:id="rId8"/>
          <w:footerReference w:type="first" r:id="rId9"/>
          <w:pgSz w:w="14400" w:h="10800" w:orient="landscape"/>
          <w:pgMar w:top="704" w:right="337" w:bottom="1106" w:left="855" w:header="720" w:footer="168" w:gutter="0"/>
          <w:cols w:space="720"/>
        </w:sectPr>
      </w:pPr>
    </w:p>
    <w:p w:rsidR="00015419" w:rsidRDefault="00A60C05">
      <w:pPr>
        <w:pStyle w:val="Heading1"/>
        <w:spacing w:after="479"/>
        <w:ind w:left="135"/>
      </w:pPr>
      <w:r>
        <w:lastRenderedPageBreak/>
        <w:t>How to override clone() method</w:t>
      </w:r>
    </w:p>
    <w:p w:rsidR="00015419" w:rsidRDefault="00A60C05">
      <w:pPr>
        <w:pStyle w:val="Heading2"/>
        <w:spacing w:after="885"/>
        <w:ind w:left="-15" w:firstLine="0"/>
      </w:pPr>
      <w:r>
        <w:t xml:space="preserve">1. Implement the </w:t>
      </w:r>
      <w:r>
        <w:rPr>
          <w:rFonts w:ascii="Consolas" w:eastAsia="Consolas" w:hAnsi="Consolas" w:cs="Consolas"/>
          <w:color w:val="0000FF"/>
        </w:rPr>
        <w:t>Cloneable</w:t>
      </w:r>
      <w:r>
        <w:t xml:space="preserve"> interface</w:t>
      </w:r>
    </w:p>
    <w:p w:rsidR="00015419" w:rsidRDefault="00A60C05">
      <w:pPr>
        <w:pStyle w:val="Heading2"/>
        <w:spacing w:after="907"/>
        <w:ind w:left="845" w:hanging="860"/>
      </w:pPr>
      <w:r>
        <w:t xml:space="preserve">2. </w:t>
      </w:r>
      <w:r>
        <w:t xml:space="preserve">Override the </w:t>
      </w:r>
      <w:r>
        <w:rPr>
          <w:rFonts w:ascii="Consolas" w:eastAsia="Consolas" w:hAnsi="Consolas" w:cs="Consolas"/>
          <w:color w:val="0000FF"/>
        </w:rPr>
        <w:t>clone</w:t>
      </w:r>
      <w:r>
        <w:t xml:space="preserve"> method with public access privileges</w:t>
      </w:r>
    </w:p>
    <w:p w:rsidR="00015419" w:rsidRDefault="00A60C05">
      <w:pPr>
        <w:pStyle w:val="Heading2"/>
        <w:spacing w:after="946"/>
        <w:ind w:left="-15" w:firstLine="0"/>
      </w:pPr>
      <w:r>
        <w:t xml:space="preserve">3. Call </w:t>
      </w:r>
      <w:r>
        <w:rPr>
          <w:rFonts w:ascii="Consolas" w:eastAsia="Consolas" w:hAnsi="Consolas" w:cs="Consolas"/>
          <w:color w:val="0000FF"/>
        </w:rPr>
        <w:t>super.clone()</w:t>
      </w:r>
      <w:r>
        <w:t>- as the first statement</w:t>
      </w:r>
    </w:p>
    <w:p w:rsidR="00015419" w:rsidRDefault="00A60C05">
      <w:pPr>
        <w:spacing w:after="0"/>
      </w:pPr>
      <w:r>
        <w:rPr>
          <w:rFonts w:ascii="Arial" w:eastAsia="Arial" w:hAnsi="Arial" w:cs="Arial"/>
          <w:sz w:val="60"/>
        </w:rPr>
        <w:t xml:space="preserve">4. Handle </w:t>
      </w:r>
      <w:r>
        <w:rPr>
          <w:rFonts w:ascii="Consolas" w:eastAsia="Consolas" w:hAnsi="Consolas" w:cs="Consolas"/>
          <w:color w:val="0000FF"/>
          <w:sz w:val="60"/>
        </w:rPr>
        <w:t>CloneNotSupportedException</w:t>
      </w:r>
    </w:p>
    <w:p w:rsidR="00015419" w:rsidRDefault="00A60C05">
      <w:pPr>
        <w:pStyle w:val="Heading1"/>
        <w:spacing w:after="175"/>
        <w:ind w:left="135"/>
      </w:pPr>
      <w:r>
        <w:lastRenderedPageBreak/>
        <w:t>Deep vs Shallow clone</w:t>
      </w:r>
    </w:p>
    <w:p w:rsidR="00015419" w:rsidRDefault="00A60C05">
      <w:pPr>
        <w:numPr>
          <w:ilvl w:val="0"/>
          <w:numId w:val="4"/>
        </w:numPr>
        <w:spacing w:after="421" w:line="254" w:lineRule="auto"/>
        <w:ind w:hanging="528"/>
      </w:pPr>
      <w:r>
        <w:rPr>
          <w:rFonts w:ascii="Arial" w:eastAsia="Arial" w:hAnsi="Arial" w:cs="Arial"/>
          <w:color w:val="444444"/>
          <w:sz w:val="48"/>
        </w:rPr>
        <w:t>The shallow clone of an object will have exact copy of all the fields of original object.</w:t>
      </w:r>
    </w:p>
    <w:p w:rsidR="00015419" w:rsidRDefault="00A60C05">
      <w:pPr>
        <w:spacing w:after="797" w:line="255" w:lineRule="auto"/>
        <w:ind w:left="855" w:hanging="10"/>
      </w:pPr>
      <w:r>
        <w:rPr>
          <w:rFonts w:ascii="Arial" w:eastAsia="Arial" w:hAnsi="Arial" w:cs="Arial"/>
          <w:color w:val="444444"/>
          <w:sz w:val="36"/>
        </w:rPr>
        <w:t>If th</w:t>
      </w:r>
      <w:r>
        <w:rPr>
          <w:rFonts w:ascii="Arial" w:eastAsia="Arial" w:hAnsi="Arial" w:cs="Arial"/>
          <w:color w:val="444444"/>
          <w:sz w:val="36"/>
        </w:rPr>
        <w:t>ere are references to other objects as fields, then only references of those objects are copied into clone object, copy of those objects are not created.</w:t>
      </w:r>
    </w:p>
    <w:p w:rsidR="00015419" w:rsidRDefault="00A60C05">
      <w:pPr>
        <w:numPr>
          <w:ilvl w:val="0"/>
          <w:numId w:val="4"/>
        </w:numPr>
        <w:spacing w:after="557" w:line="254" w:lineRule="auto"/>
        <w:ind w:hanging="528"/>
      </w:pPr>
      <w:r>
        <w:rPr>
          <w:rFonts w:ascii="Arial" w:eastAsia="Arial" w:hAnsi="Arial" w:cs="Arial"/>
          <w:color w:val="444444"/>
          <w:sz w:val="48"/>
        </w:rPr>
        <w:t>The deep copy will copy all fields, but if the field is a reference to an object, the clone method wil</w:t>
      </w:r>
      <w:r>
        <w:rPr>
          <w:rFonts w:ascii="Arial" w:eastAsia="Arial" w:hAnsi="Arial" w:cs="Arial"/>
          <w:color w:val="444444"/>
          <w:sz w:val="48"/>
        </w:rPr>
        <w:t>l be invoked on the internal objects.</w:t>
      </w:r>
    </w:p>
    <w:p w:rsidR="00015419" w:rsidRDefault="00A60C05">
      <w:pPr>
        <w:spacing w:after="1537" w:line="255" w:lineRule="auto"/>
        <w:ind w:left="855" w:hanging="10"/>
      </w:pPr>
      <w:r>
        <w:rPr>
          <w:rFonts w:ascii="Arial" w:eastAsia="Arial" w:hAnsi="Arial" w:cs="Arial"/>
          <w:color w:val="444444"/>
          <w:sz w:val="36"/>
        </w:rPr>
        <w:t xml:space="preserve">If the object to be cloned has only primitive type fields or </w:t>
      </w:r>
      <w:r>
        <w:rPr>
          <w:rFonts w:ascii="Arial" w:eastAsia="Arial" w:hAnsi="Arial" w:cs="Arial"/>
          <w:i/>
          <w:color w:val="444444"/>
          <w:sz w:val="36"/>
        </w:rPr>
        <w:t>Immutable</w:t>
      </w:r>
      <w:r>
        <w:rPr>
          <w:rFonts w:ascii="Arial" w:eastAsia="Arial" w:hAnsi="Arial" w:cs="Arial"/>
          <w:color w:val="444444"/>
          <w:sz w:val="36"/>
        </w:rPr>
        <w:t xml:space="preserve"> objects then there is no difference between shallow and deep copy in Java.</w:t>
      </w:r>
    </w:p>
    <w:p w:rsidR="00015419" w:rsidRDefault="00A60C05">
      <w:pPr>
        <w:spacing w:after="0"/>
        <w:ind w:left="5300"/>
      </w:pPr>
      <w:r>
        <w:rPr>
          <w:rFonts w:ascii="Courier New" w:eastAsia="Courier New" w:hAnsi="Courier New" w:cs="Courier New"/>
          <w:b/>
          <w:color w:val="606CC8"/>
          <w:sz w:val="20"/>
        </w:rPr>
        <w:t>Jordan Anastasiade – Java Programming Language Course</w:t>
      </w:r>
    </w:p>
    <w:p w:rsidR="00015419" w:rsidRDefault="00A60C05">
      <w:pPr>
        <w:pStyle w:val="Heading1"/>
        <w:spacing w:after="444"/>
        <w:ind w:left="135"/>
      </w:pPr>
      <w:r>
        <w:lastRenderedPageBreak/>
        <w:t>Copy Constructor vs Clone</w:t>
      </w:r>
    </w:p>
    <w:p w:rsidR="00015419" w:rsidRDefault="00A60C05">
      <w:pPr>
        <w:pStyle w:val="Heading2"/>
        <w:spacing w:after="1121"/>
        <w:ind w:left="870"/>
      </w:pPr>
      <w:r>
        <w:t xml:space="preserve">• </w:t>
      </w:r>
      <w:r>
        <w:rPr>
          <w:rFonts w:ascii="Consolas" w:eastAsia="Consolas" w:hAnsi="Consolas" w:cs="Consolas"/>
          <w:color w:val="0000FF"/>
        </w:rPr>
        <w:t>Object.clone()</w:t>
      </w:r>
      <w:r>
        <w:t xml:space="preserve"> is protected; you need to implement clone() with public access</w:t>
      </w:r>
    </w:p>
    <w:p w:rsidR="00015419" w:rsidRDefault="00A60C05">
      <w:pPr>
        <w:pStyle w:val="Heading2"/>
        <w:spacing w:after="996" w:line="297" w:lineRule="auto"/>
        <w:ind w:left="870"/>
      </w:pPr>
      <w:r>
        <w:t xml:space="preserve">• All its superclasses of your class should define </w:t>
      </w:r>
      <w:r>
        <w:rPr>
          <w:rFonts w:ascii="Consolas" w:eastAsia="Consolas" w:hAnsi="Consolas" w:cs="Consolas"/>
          <w:color w:val="0000FF"/>
        </w:rPr>
        <w:t>clone()</w:t>
      </w:r>
      <w:r>
        <w:t xml:space="preserve"> method in them or inherit it</w:t>
      </w:r>
    </w:p>
    <w:p w:rsidR="00015419" w:rsidRDefault="00A60C05">
      <w:pPr>
        <w:pStyle w:val="Heading2"/>
        <w:ind w:left="870"/>
      </w:pPr>
      <w:r>
        <w:t xml:space="preserve">• Copy constructors are in general better than </w:t>
      </w:r>
      <w:r>
        <w:rPr>
          <w:rFonts w:ascii="Consolas" w:eastAsia="Consolas" w:hAnsi="Consolas" w:cs="Consolas"/>
          <w:color w:val="0000FF"/>
        </w:rPr>
        <w:t>clone()</w:t>
      </w:r>
    </w:p>
    <w:sectPr w:rsidR="00015419">
      <w:footerReference w:type="even" r:id="rId10"/>
      <w:footerReference w:type="default" r:id="rId11"/>
      <w:footerReference w:type="first" r:id="rId12"/>
      <w:pgSz w:w="14400" w:h="10800" w:orient="landscape"/>
      <w:pgMar w:top="704" w:right="320" w:bottom="168" w:left="715" w:header="720" w:footer="1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C05" w:rsidRDefault="00A60C05">
      <w:pPr>
        <w:spacing w:after="0" w:line="240" w:lineRule="auto"/>
      </w:pPr>
      <w:r>
        <w:separator/>
      </w:r>
    </w:p>
  </w:endnote>
  <w:endnote w:type="continuationSeparator" w:id="0">
    <w:p w:rsidR="00A60C05" w:rsidRDefault="00A60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419" w:rsidRDefault="00A60C05">
    <w:pPr>
      <w:tabs>
        <w:tab w:val="center" w:pos="8340"/>
        <w:tab w:val="right" w:pos="13208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419" w:rsidRDefault="00A60C05">
    <w:pPr>
      <w:tabs>
        <w:tab w:val="center" w:pos="8340"/>
        <w:tab w:val="right" w:pos="13208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3E50F4" w:rsidRPr="003E50F4">
      <w:rPr>
        <w:rFonts w:ascii="Courier New" w:eastAsia="Courier New" w:hAnsi="Courier New" w:cs="Courier New"/>
        <w:b/>
        <w:noProof/>
        <w:color w:val="0066FF"/>
        <w:sz w:val="20"/>
      </w:rPr>
      <w:t>2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419" w:rsidRDefault="00A60C05">
    <w:pPr>
      <w:tabs>
        <w:tab w:val="center" w:pos="8340"/>
        <w:tab w:val="right" w:pos="13208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419" w:rsidRDefault="00A60C05">
    <w:pPr>
      <w:spacing w:after="0"/>
      <w:ind w:right="17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5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419" w:rsidRDefault="00A60C05">
    <w:pPr>
      <w:spacing w:after="0"/>
      <w:ind w:right="17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E50F4" w:rsidRPr="003E50F4">
      <w:rPr>
        <w:rFonts w:ascii="Courier New" w:eastAsia="Courier New" w:hAnsi="Courier New" w:cs="Courier New"/>
        <w:b/>
        <w:noProof/>
        <w:color w:val="0066FF"/>
        <w:sz w:val="20"/>
      </w:rPr>
      <w:t>8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419" w:rsidRDefault="00A60C05">
    <w:pPr>
      <w:spacing w:after="0"/>
      <w:ind w:right="17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5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C05" w:rsidRDefault="00A60C05">
      <w:pPr>
        <w:spacing w:after="0" w:line="240" w:lineRule="auto"/>
      </w:pPr>
      <w:r>
        <w:separator/>
      </w:r>
    </w:p>
  </w:footnote>
  <w:footnote w:type="continuationSeparator" w:id="0">
    <w:p w:rsidR="00A60C05" w:rsidRDefault="00A60C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B31DE"/>
    <w:multiLevelType w:val="hybridMultilevel"/>
    <w:tmpl w:val="78049B94"/>
    <w:lvl w:ilvl="0" w:tplc="F748284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3B1C0412">
      <w:start w:val="1"/>
      <w:numFmt w:val="bullet"/>
      <w:lvlText w:val="o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9AB0D396">
      <w:start w:val="1"/>
      <w:numFmt w:val="bullet"/>
      <w:lvlText w:val="▪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E2545FFC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B8B214EA">
      <w:start w:val="1"/>
      <w:numFmt w:val="bullet"/>
      <w:lvlText w:val="o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A4CCB46E">
      <w:start w:val="1"/>
      <w:numFmt w:val="bullet"/>
      <w:lvlText w:val="▪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670CB866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CAF6CC96">
      <w:start w:val="1"/>
      <w:numFmt w:val="bullet"/>
      <w:lvlText w:val="o"/>
      <w:lvlJc w:val="left"/>
      <w:pPr>
        <w:ind w:left="5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2A8803C6">
      <w:start w:val="1"/>
      <w:numFmt w:val="bullet"/>
      <w:lvlText w:val="▪"/>
      <w:lvlJc w:val="left"/>
      <w:pPr>
        <w:ind w:left="6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9566536"/>
    <w:multiLevelType w:val="hybridMultilevel"/>
    <w:tmpl w:val="0BD8BFE0"/>
    <w:lvl w:ilvl="0" w:tplc="764A5440">
      <w:start w:val="1"/>
      <w:numFmt w:val="bullet"/>
      <w:lvlText w:val="•"/>
      <w:lvlJc w:val="left"/>
      <w:pPr>
        <w:ind w:left="845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9E243534">
      <w:start w:val="1"/>
      <w:numFmt w:val="bullet"/>
      <w:lvlText w:val="o"/>
      <w:lvlJc w:val="left"/>
      <w:pPr>
        <w:ind w:left="1272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7C427E3E">
      <w:start w:val="1"/>
      <w:numFmt w:val="bullet"/>
      <w:lvlText w:val="▪"/>
      <w:lvlJc w:val="left"/>
      <w:pPr>
        <w:ind w:left="1992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95C067B4">
      <w:start w:val="1"/>
      <w:numFmt w:val="bullet"/>
      <w:lvlText w:val="•"/>
      <w:lvlJc w:val="left"/>
      <w:pPr>
        <w:ind w:left="2712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CE262C5A">
      <w:start w:val="1"/>
      <w:numFmt w:val="bullet"/>
      <w:lvlText w:val="o"/>
      <w:lvlJc w:val="left"/>
      <w:pPr>
        <w:ind w:left="3432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BFD85DDE">
      <w:start w:val="1"/>
      <w:numFmt w:val="bullet"/>
      <w:lvlText w:val="▪"/>
      <w:lvlJc w:val="left"/>
      <w:pPr>
        <w:ind w:left="4152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A89C0B0A">
      <w:start w:val="1"/>
      <w:numFmt w:val="bullet"/>
      <w:lvlText w:val="•"/>
      <w:lvlJc w:val="left"/>
      <w:pPr>
        <w:ind w:left="4872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D7789884">
      <w:start w:val="1"/>
      <w:numFmt w:val="bullet"/>
      <w:lvlText w:val="o"/>
      <w:lvlJc w:val="left"/>
      <w:pPr>
        <w:ind w:left="5592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70201354">
      <w:start w:val="1"/>
      <w:numFmt w:val="bullet"/>
      <w:lvlText w:val="▪"/>
      <w:lvlJc w:val="left"/>
      <w:pPr>
        <w:ind w:left="6312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83F4C84"/>
    <w:multiLevelType w:val="hybridMultilevel"/>
    <w:tmpl w:val="6D086408"/>
    <w:lvl w:ilvl="0" w:tplc="E64C9A74">
      <w:start w:val="1"/>
      <w:numFmt w:val="decimal"/>
      <w:lvlText w:val="%1."/>
      <w:lvlJc w:val="left"/>
      <w:pPr>
        <w:ind w:left="1107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E22EAD04">
      <w:start w:val="1"/>
      <w:numFmt w:val="bullet"/>
      <w:lvlText w:val="•"/>
      <w:lvlJc w:val="left"/>
      <w:pPr>
        <w:ind w:left="10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3B8BD9C">
      <w:start w:val="1"/>
      <w:numFmt w:val="bullet"/>
      <w:lvlText w:val="▪"/>
      <w:lvlJc w:val="left"/>
      <w:pPr>
        <w:ind w:left="170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58A9FAA">
      <w:start w:val="1"/>
      <w:numFmt w:val="bullet"/>
      <w:lvlText w:val="•"/>
      <w:lvlJc w:val="left"/>
      <w:pPr>
        <w:ind w:left="242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290D9B8">
      <w:start w:val="1"/>
      <w:numFmt w:val="bullet"/>
      <w:lvlText w:val="o"/>
      <w:lvlJc w:val="left"/>
      <w:pPr>
        <w:ind w:left="314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FE02D44">
      <w:start w:val="1"/>
      <w:numFmt w:val="bullet"/>
      <w:lvlText w:val="▪"/>
      <w:lvlJc w:val="left"/>
      <w:pPr>
        <w:ind w:left="386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0365D44">
      <w:start w:val="1"/>
      <w:numFmt w:val="bullet"/>
      <w:lvlText w:val="•"/>
      <w:lvlJc w:val="left"/>
      <w:pPr>
        <w:ind w:left="458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55CFEFC">
      <w:start w:val="1"/>
      <w:numFmt w:val="bullet"/>
      <w:lvlText w:val="o"/>
      <w:lvlJc w:val="left"/>
      <w:pPr>
        <w:ind w:left="530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1969646">
      <w:start w:val="1"/>
      <w:numFmt w:val="bullet"/>
      <w:lvlText w:val="▪"/>
      <w:lvlJc w:val="left"/>
      <w:pPr>
        <w:ind w:left="602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E375000"/>
    <w:multiLevelType w:val="hybridMultilevel"/>
    <w:tmpl w:val="AA9EE6AA"/>
    <w:lvl w:ilvl="0" w:tplc="90AEC72C">
      <w:start w:val="1"/>
      <w:numFmt w:val="bullet"/>
      <w:lvlText w:val="•"/>
      <w:lvlJc w:val="left"/>
      <w:pPr>
        <w:ind w:left="1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56DA4FB2">
      <w:start w:val="1"/>
      <w:numFmt w:val="bullet"/>
      <w:lvlText w:val="o"/>
      <w:lvlJc w:val="left"/>
      <w:pPr>
        <w:ind w:left="20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B6C2B966">
      <w:start w:val="1"/>
      <w:numFmt w:val="bullet"/>
      <w:lvlText w:val="▪"/>
      <w:lvlJc w:val="left"/>
      <w:pPr>
        <w:ind w:left="2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13C84A56">
      <w:start w:val="1"/>
      <w:numFmt w:val="bullet"/>
      <w:lvlText w:val="•"/>
      <w:lvlJc w:val="left"/>
      <w:pPr>
        <w:ind w:left="3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17EAB6F2">
      <w:start w:val="1"/>
      <w:numFmt w:val="bullet"/>
      <w:lvlText w:val="o"/>
      <w:lvlJc w:val="left"/>
      <w:pPr>
        <w:ind w:left="4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E8E2D430">
      <w:start w:val="1"/>
      <w:numFmt w:val="bullet"/>
      <w:lvlText w:val="▪"/>
      <w:lvlJc w:val="left"/>
      <w:pPr>
        <w:ind w:left="4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F2A425D2">
      <w:start w:val="1"/>
      <w:numFmt w:val="bullet"/>
      <w:lvlText w:val="•"/>
      <w:lvlJc w:val="left"/>
      <w:pPr>
        <w:ind w:left="5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51E2AC30">
      <w:start w:val="1"/>
      <w:numFmt w:val="bullet"/>
      <w:lvlText w:val="o"/>
      <w:lvlJc w:val="left"/>
      <w:pPr>
        <w:ind w:left="6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5988454A">
      <w:start w:val="1"/>
      <w:numFmt w:val="bullet"/>
      <w:lvlText w:val="▪"/>
      <w:lvlJc w:val="left"/>
      <w:pPr>
        <w:ind w:left="7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19"/>
    <w:rsid w:val="00015419"/>
    <w:rsid w:val="003E50F4"/>
    <w:rsid w:val="00A6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F6684E-A2E8-4AA1-BEDD-D476DF58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9" w:line="265" w:lineRule="auto"/>
      <w:ind w:left="10" w:hanging="10"/>
      <w:jc w:val="left"/>
      <w:outlineLvl w:val="0"/>
    </w:pPr>
    <w:rPr>
      <w:rFonts w:ascii="Arial" w:eastAsia="Arial" w:hAnsi="Arial" w:cs="Arial"/>
      <w:b/>
      <w:color w:val="000000"/>
      <w:sz w:val="8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45" w:line="248" w:lineRule="auto"/>
      <w:ind w:left="967" w:hanging="580"/>
      <w:jc w:val="left"/>
      <w:outlineLvl w:val="1"/>
    </w:pPr>
    <w:rPr>
      <w:rFonts w:ascii="Arial" w:eastAsia="Arial" w:hAnsi="Arial" w:cs="Arial"/>
      <w:color w:val="000000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6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2017-08-30T21:01:00Z</dcterms:created>
  <dcterms:modified xsi:type="dcterms:W3CDTF">2017-08-30T21:01:00Z</dcterms:modified>
</cp:coreProperties>
</file>