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C8BC2" w14:textId="77777777" w:rsidR="00883166" w:rsidRDefault="00883166" w:rsidP="00883166">
      <w:pPr>
        <w:pStyle w:val="Default"/>
      </w:pPr>
      <w:r>
        <w:t xml:space="preserve"> </w:t>
      </w:r>
    </w:p>
    <w:p w14:paraId="67FA5BF4" w14:textId="77777777" w:rsidR="00883166" w:rsidRPr="00FD3DD6" w:rsidRDefault="00883166" w:rsidP="00FD3DD6">
      <w:pPr>
        <w:pStyle w:val="Default"/>
        <w:numPr>
          <w:ilvl w:val="0"/>
          <w:numId w:val="20"/>
        </w:numPr>
        <w:jc w:val="both"/>
        <w:rPr>
          <w:rFonts w:ascii="Times New Roman" w:hAnsi="Times New Roman" w:cs="Times New Roman"/>
          <w:sz w:val="22"/>
          <w:szCs w:val="22"/>
        </w:rPr>
      </w:pPr>
      <w:r w:rsidRPr="00FD3DD6">
        <w:rPr>
          <w:rFonts w:ascii="Times New Roman" w:hAnsi="Times New Roman" w:cs="Times New Roman"/>
          <w:sz w:val="22"/>
          <w:szCs w:val="22"/>
        </w:rPr>
        <w:t xml:space="preserve">¿Qué es la relación señal a ruido? </w:t>
      </w:r>
    </w:p>
    <w:p w14:paraId="0AA68E9D" w14:textId="77777777" w:rsidR="004373D7" w:rsidRPr="00FD3DD6" w:rsidRDefault="004373D7" w:rsidP="00FD3DD6">
      <w:pPr>
        <w:pStyle w:val="NormalWeb"/>
        <w:shd w:val="clear" w:color="auto" w:fill="FFFFFF"/>
        <w:spacing w:before="120" w:beforeAutospacing="0" w:after="120" w:afterAutospacing="0"/>
        <w:jc w:val="both"/>
        <w:rPr>
          <w:sz w:val="22"/>
          <w:szCs w:val="22"/>
        </w:rPr>
      </w:pPr>
      <w:r w:rsidRPr="00FD3DD6">
        <w:rPr>
          <w:sz w:val="22"/>
          <w:szCs w:val="22"/>
        </w:rPr>
        <w:t>Es la  relación que hay entre la potencia que se transmite y la potencia del ruido que la perturba, esta relación es medida en decibeles</w:t>
      </w:r>
    </w:p>
    <w:p w14:paraId="32B9D0E3" w14:textId="77777777" w:rsidR="0043214B" w:rsidRPr="00FD3DD6" w:rsidRDefault="0043214B" w:rsidP="00FD3DD6">
      <w:pPr>
        <w:pStyle w:val="Default"/>
        <w:jc w:val="both"/>
        <w:rPr>
          <w:rFonts w:ascii="Times New Roman" w:hAnsi="Times New Roman" w:cs="Times New Roman"/>
          <w:sz w:val="22"/>
          <w:szCs w:val="22"/>
        </w:rPr>
      </w:pPr>
    </w:p>
    <w:p w14:paraId="1D8F629E" w14:textId="77777777" w:rsidR="00950BEE" w:rsidRPr="00FD3DD6" w:rsidRDefault="00883166" w:rsidP="00FD3DD6">
      <w:pPr>
        <w:pStyle w:val="Default"/>
        <w:numPr>
          <w:ilvl w:val="0"/>
          <w:numId w:val="20"/>
        </w:numPr>
        <w:spacing w:after="42"/>
        <w:jc w:val="both"/>
        <w:rPr>
          <w:rFonts w:ascii="Times New Roman" w:hAnsi="Times New Roman" w:cs="Times New Roman"/>
          <w:sz w:val="22"/>
          <w:szCs w:val="22"/>
        </w:rPr>
      </w:pPr>
      <w:r w:rsidRPr="00FD3DD6">
        <w:rPr>
          <w:rFonts w:ascii="Times New Roman" w:hAnsi="Times New Roman" w:cs="Times New Roman"/>
          <w:sz w:val="22"/>
          <w:szCs w:val="22"/>
        </w:rPr>
        <w:t>¿Qué es AWGN?</w:t>
      </w:r>
    </w:p>
    <w:p w14:paraId="20C70C2F" w14:textId="77777777" w:rsidR="00950BEE" w:rsidRPr="00FD3DD6" w:rsidRDefault="00950BEE" w:rsidP="00FD3DD6">
      <w:pPr>
        <w:pStyle w:val="Default"/>
        <w:spacing w:after="42"/>
        <w:jc w:val="both"/>
        <w:rPr>
          <w:rFonts w:ascii="Times New Roman" w:hAnsi="Times New Roman" w:cs="Times New Roman"/>
          <w:sz w:val="22"/>
          <w:szCs w:val="22"/>
        </w:rPr>
      </w:pPr>
      <w:r w:rsidRPr="00FD3DD6">
        <w:rPr>
          <w:rFonts w:ascii="Times New Roman" w:hAnsi="Times New Roman" w:cs="Times New Roman"/>
          <w:sz w:val="22"/>
          <w:szCs w:val="22"/>
        </w:rPr>
        <w:t>Traducido a ruido gaussiano blanco aditivo, es un modelo de ruido básico utilizado en la teoría de la información para imitar el efecto de muchos procesos de comunicación:</w:t>
      </w:r>
    </w:p>
    <w:p w14:paraId="0F2B372D" w14:textId="77777777" w:rsidR="00950BEE" w:rsidRPr="00FD3DD6" w:rsidRDefault="00950BEE" w:rsidP="00FD3DD6">
      <w:pPr>
        <w:numPr>
          <w:ilvl w:val="0"/>
          <w:numId w:val="23"/>
        </w:numPr>
        <w:shd w:val="clear" w:color="auto" w:fill="FFFFFF"/>
        <w:spacing w:before="100" w:beforeAutospacing="1" w:after="24" w:line="240" w:lineRule="auto"/>
        <w:ind w:left="384"/>
        <w:jc w:val="both"/>
        <w:rPr>
          <w:rFonts w:ascii="Times New Roman" w:hAnsi="Times New Roman" w:cs="Times New Roman"/>
          <w:color w:val="202122"/>
        </w:rPr>
      </w:pPr>
      <w:r w:rsidRPr="00FD3DD6">
        <w:rPr>
          <w:rFonts w:ascii="Times New Roman" w:hAnsi="Times New Roman" w:cs="Times New Roman"/>
          <w:b/>
          <w:bCs/>
          <w:i/>
          <w:iCs/>
          <w:color w:val="202122"/>
        </w:rPr>
        <w:t>Aditivo</w:t>
      </w:r>
      <w:r w:rsidRPr="00FD3DD6">
        <w:rPr>
          <w:rFonts w:ascii="Times New Roman" w:hAnsi="Times New Roman" w:cs="Times New Roman"/>
          <w:color w:val="202122"/>
        </w:rPr>
        <w:t> porque se agrega a cualquier ruido que pueda ser intrínseco al sistema de información.</w:t>
      </w:r>
    </w:p>
    <w:p w14:paraId="07F0737F" w14:textId="77777777" w:rsidR="00950BEE" w:rsidRPr="00FD3DD6" w:rsidRDefault="00950BEE" w:rsidP="00FD3DD6">
      <w:pPr>
        <w:numPr>
          <w:ilvl w:val="0"/>
          <w:numId w:val="23"/>
        </w:numPr>
        <w:shd w:val="clear" w:color="auto" w:fill="FFFFFF"/>
        <w:spacing w:before="100" w:beforeAutospacing="1" w:after="24" w:line="240" w:lineRule="auto"/>
        <w:ind w:left="384"/>
        <w:jc w:val="both"/>
        <w:rPr>
          <w:rFonts w:ascii="Times New Roman" w:hAnsi="Times New Roman" w:cs="Times New Roman"/>
          <w:color w:val="202122"/>
        </w:rPr>
      </w:pPr>
      <w:r w:rsidRPr="00FD3DD6">
        <w:rPr>
          <w:rFonts w:ascii="Times New Roman" w:hAnsi="Times New Roman" w:cs="Times New Roman"/>
          <w:b/>
          <w:bCs/>
          <w:i/>
          <w:iCs/>
          <w:color w:val="202122"/>
        </w:rPr>
        <w:t>Blanco</w:t>
      </w:r>
      <w:r w:rsidRPr="00FD3DD6">
        <w:rPr>
          <w:rFonts w:ascii="Times New Roman" w:hAnsi="Times New Roman" w:cs="Times New Roman"/>
          <w:bCs/>
          <w:i/>
          <w:iCs/>
          <w:color w:val="202122"/>
        </w:rPr>
        <w:t xml:space="preserve"> </w:t>
      </w:r>
      <w:r w:rsidRPr="00FD3DD6">
        <w:rPr>
          <w:rFonts w:ascii="Times New Roman" w:hAnsi="Times New Roman" w:cs="Times New Roman"/>
          <w:color w:val="202122"/>
        </w:rPr>
        <w:t> se refiere a la idea de que tiene un poder uniforme a través de la banda de frecuencia para el sistema de información. </w:t>
      </w:r>
    </w:p>
    <w:p w14:paraId="2E8B80D1" w14:textId="77777777" w:rsidR="00950BEE" w:rsidRPr="00FD3DD6" w:rsidRDefault="00950BEE" w:rsidP="00FD3DD6">
      <w:pPr>
        <w:numPr>
          <w:ilvl w:val="0"/>
          <w:numId w:val="23"/>
        </w:numPr>
        <w:shd w:val="clear" w:color="auto" w:fill="FFFFFF"/>
        <w:spacing w:before="100" w:beforeAutospacing="1" w:after="24" w:line="240" w:lineRule="auto"/>
        <w:ind w:left="384"/>
        <w:jc w:val="both"/>
        <w:rPr>
          <w:rFonts w:ascii="Times New Roman" w:hAnsi="Times New Roman" w:cs="Times New Roman"/>
          <w:color w:val="202122"/>
        </w:rPr>
      </w:pPr>
      <w:r w:rsidRPr="00FD3DD6">
        <w:rPr>
          <w:rFonts w:ascii="Times New Roman" w:hAnsi="Times New Roman" w:cs="Times New Roman"/>
          <w:bCs/>
          <w:i/>
          <w:iCs/>
          <w:color w:val="202122"/>
        </w:rPr>
        <w:t xml:space="preserve"> </w:t>
      </w:r>
      <w:r w:rsidRPr="00FD3DD6">
        <w:rPr>
          <w:rFonts w:ascii="Times New Roman" w:hAnsi="Times New Roman" w:cs="Times New Roman"/>
          <w:b/>
          <w:bCs/>
          <w:i/>
          <w:iCs/>
          <w:color w:val="202122"/>
        </w:rPr>
        <w:t>Gaussiano</w:t>
      </w:r>
      <w:r w:rsidRPr="00FD3DD6">
        <w:rPr>
          <w:rFonts w:ascii="Times New Roman" w:hAnsi="Times New Roman" w:cs="Times New Roman"/>
          <w:color w:val="202122"/>
        </w:rPr>
        <w:t> porque tiene una distribución normal en el dominio del tiempo.</w:t>
      </w:r>
    </w:p>
    <w:p w14:paraId="38D995D0" w14:textId="77777777" w:rsidR="00950BEE" w:rsidRPr="00FD3DD6" w:rsidRDefault="00950BEE" w:rsidP="00FD3DD6">
      <w:pPr>
        <w:pStyle w:val="NormalWeb"/>
        <w:shd w:val="clear" w:color="auto" w:fill="FFFFFF"/>
        <w:spacing w:before="120" w:beforeAutospacing="0" w:after="120" w:afterAutospacing="0"/>
        <w:jc w:val="both"/>
        <w:rPr>
          <w:color w:val="202122"/>
          <w:sz w:val="22"/>
          <w:szCs w:val="22"/>
        </w:rPr>
      </w:pPr>
      <w:r w:rsidRPr="00FD3DD6">
        <w:rPr>
          <w:color w:val="202122"/>
          <w:sz w:val="22"/>
          <w:szCs w:val="22"/>
        </w:rPr>
        <w:t xml:space="preserve">El canal AWGN es un buen modelo para muchos enlaces de comunicaciones satelitales y de espacio profundo. No es un buen modelo para la mayoría de los enlaces terrestres debido a la trayectoria múltiple, el bloqueo del terreno, la interferencia, etc. </w:t>
      </w:r>
    </w:p>
    <w:p w14:paraId="0E5515C5" w14:textId="77777777" w:rsidR="00950BEE" w:rsidRPr="00FD3DD6" w:rsidRDefault="00950BEE" w:rsidP="00FD3DD6">
      <w:pPr>
        <w:pStyle w:val="Default"/>
        <w:spacing w:after="42"/>
        <w:jc w:val="both"/>
        <w:rPr>
          <w:rFonts w:ascii="Times New Roman" w:hAnsi="Times New Roman" w:cs="Times New Roman"/>
          <w:sz w:val="22"/>
          <w:szCs w:val="22"/>
        </w:rPr>
      </w:pPr>
    </w:p>
    <w:p w14:paraId="7130EBCC" w14:textId="77777777" w:rsidR="00883166" w:rsidRPr="00FD3DD6" w:rsidRDefault="00883166" w:rsidP="00FD3DD6">
      <w:pPr>
        <w:pStyle w:val="Default"/>
        <w:numPr>
          <w:ilvl w:val="0"/>
          <w:numId w:val="20"/>
        </w:numPr>
        <w:spacing w:after="42"/>
        <w:jc w:val="both"/>
        <w:rPr>
          <w:rFonts w:ascii="Times New Roman" w:hAnsi="Times New Roman" w:cs="Times New Roman"/>
          <w:sz w:val="22"/>
          <w:szCs w:val="22"/>
        </w:rPr>
      </w:pPr>
      <w:r w:rsidRPr="00FD3DD6">
        <w:rPr>
          <w:rFonts w:ascii="Times New Roman" w:hAnsi="Times New Roman" w:cs="Times New Roman"/>
          <w:sz w:val="22"/>
          <w:szCs w:val="22"/>
        </w:rPr>
        <w:t xml:space="preserve">¿Qué es el SER? </w:t>
      </w:r>
    </w:p>
    <w:p w14:paraId="7CD2EB04" w14:textId="77777777" w:rsidR="00950BEE" w:rsidRDefault="00D335CB" w:rsidP="00FD3DD6">
      <w:pPr>
        <w:pStyle w:val="Default"/>
        <w:spacing w:after="42"/>
        <w:jc w:val="both"/>
        <w:rPr>
          <w:rFonts w:ascii="Times New Roman" w:hAnsi="Times New Roman" w:cs="Times New Roman"/>
          <w:sz w:val="22"/>
          <w:szCs w:val="22"/>
        </w:rPr>
      </w:pPr>
      <w:r w:rsidRPr="00FD3DD6">
        <w:rPr>
          <w:rFonts w:ascii="Times New Roman" w:hAnsi="Times New Roman" w:cs="Times New Roman"/>
          <w:sz w:val="22"/>
          <w:szCs w:val="22"/>
        </w:rPr>
        <w:t xml:space="preserve">La probabilidad de error de símbolo, conocida comúnmente también como tasa de error por </w:t>
      </w:r>
      <w:r w:rsidR="00FD3DD6">
        <w:rPr>
          <w:rFonts w:ascii="Times New Roman" w:hAnsi="Times New Roman" w:cs="Times New Roman"/>
          <w:sz w:val="22"/>
          <w:szCs w:val="22"/>
        </w:rPr>
        <w:t>símbolo.</w:t>
      </w:r>
    </w:p>
    <w:p w14:paraId="428EE6AC" w14:textId="77777777" w:rsidR="00FD3DD6" w:rsidRPr="00FD3DD6" w:rsidRDefault="00FD3DD6" w:rsidP="00FD3DD6">
      <w:pPr>
        <w:pStyle w:val="Default"/>
        <w:spacing w:after="42"/>
        <w:jc w:val="both"/>
        <w:rPr>
          <w:rFonts w:ascii="Times New Roman" w:hAnsi="Times New Roman" w:cs="Times New Roman"/>
          <w:sz w:val="22"/>
          <w:szCs w:val="22"/>
        </w:rPr>
      </w:pPr>
    </w:p>
    <w:p w14:paraId="7F3435D0" w14:textId="77777777" w:rsidR="00883166" w:rsidRPr="00FD3DD6" w:rsidRDefault="00883166" w:rsidP="00FD3DD6">
      <w:pPr>
        <w:pStyle w:val="Default"/>
        <w:numPr>
          <w:ilvl w:val="0"/>
          <w:numId w:val="20"/>
        </w:numPr>
        <w:spacing w:after="42"/>
        <w:jc w:val="both"/>
        <w:rPr>
          <w:rFonts w:ascii="Times New Roman" w:hAnsi="Times New Roman" w:cs="Times New Roman"/>
          <w:sz w:val="22"/>
          <w:szCs w:val="22"/>
        </w:rPr>
      </w:pPr>
      <w:r w:rsidRPr="00FD3DD6">
        <w:rPr>
          <w:rFonts w:ascii="Times New Roman" w:hAnsi="Times New Roman" w:cs="Times New Roman"/>
          <w:sz w:val="22"/>
          <w:szCs w:val="22"/>
        </w:rPr>
        <w:t xml:space="preserve">¿Qué es el BER? </w:t>
      </w:r>
    </w:p>
    <w:p w14:paraId="11016AE5" w14:textId="77777777" w:rsidR="00F739F3" w:rsidRDefault="00D335CB" w:rsidP="00FD3DD6">
      <w:pPr>
        <w:pStyle w:val="NormalWeb"/>
        <w:shd w:val="clear" w:color="auto" w:fill="FFFFFF"/>
        <w:spacing w:before="120" w:beforeAutospacing="0" w:after="120" w:afterAutospacing="0"/>
        <w:jc w:val="both"/>
        <w:rPr>
          <w:color w:val="222222"/>
          <w:sz w:val="22"/>
          <w:szCs w:val="22"/>
        </w:rPr>
      </w:pPr>
      <w:r w:rsidRPr="00FD3DD6">
        <w:rPr>
          <w:color w:val="222222"/>
          <w:sz w:val="22"/>
          <w:szCs w:val="22"/>
        </w:rPr>
        <w:t>La </w:t>
      </w:r>
      <w:r w:rsidRPr="00FD3DD6">
        <w:rPr>
          <w:bCs/>
          <w:color w:val="222222"/>
          <w:sz w:val="22"/>
          <w:szCs w:val="22"/>
        </w:rPr>
        <w:t>tasa de error de bit</w:t>
      </w:r>
      <w:r w:rsidRPr="00FD3DD6">
        <w:rPr>
          <w:color w:val="222222"/>
          <w:sz w:val="22"/>
          <w:szCs w:val="22"/>
        </w:rPr>
        <w:t> </w:t>
      </w:r>
      <w:r w:rsidR="00FD3DD6" w:rsidRPr="00FD3DD6">
        <w:rPr>
          <w:color w:val="222222"/>
          <w:sz w:val="22"/>
          <w:szCs w:val="22"/>
        </w:rPr>
        <w:t>(BER)</w:t>
      </w:r>
      <w:r w:rsidRPr="00FD3DD6">
        <w:rPr>
          <w:color w:val="222222"/>
          <w:sz w:val="22"/>
          <w:szCs w:val="22"/>
        </w:rPr>
        <w:t xml:space="preserve"> es el número de errores de bit por unidad de tiempo. La </w:t>
      </w:r>
      <w:r w:rsidRPr="00FD3DD6">
        <w:rPr>
          <w:bCs/>
          <w:color w:val="222222"/>
          <w:sz w:val="22"/>
          <w:szCs w:val="22"/>
        </w:rPr>
        <w:t>proporción de bits erróneos</w:t>
      </w:r>
      <w:r w:rsidRPr="00FD3DD6">
        <w:rPr>
          <w:color w:val="222222"/>
          <w:sz w:val="22"/>
          <w:szCs w:val="22"/>
        </w:rPr>
        <w:t> (también </w:t>
      </w:r>
      <w:r w:rsidR="00FD3DD6" w:rsidRPr="00FD3DD6">
        <w:rPr>
          <w:bCs/>
          <w:color w:val="222222"/>
          <w:sz w:val="22"/>
          <w:szCs w:val="22"/>
        </w:rPr>
        <w:t>BER</w:t>
      </w:r>
      <w:r w:rsidR="00FD3DD6" w:rsidRPr="00FD3DD6">
        <w:rPr>
          <w:color w:val="222222"/>
          <w:sz w:val="22"/>
          <w:szCs w:val="22"/>
        </w:rPr>
        <w:t>)</w:t>
      </w:r>
      <w:r w:rsidRPr="00FD3DD6">
        <w:rPr>
          <w:color w:val="222222"/>
          <w:sz w:val="22"/>
          <w:szCs w:val="22"/>
        </w:rPr>
        <w:t xml:space="preserve"> es el número de errores de bit </w:t>
      </w:r>
    </w:p>
    <w:p w14:paraId="7E6E9041" w14:textId="77777777" w:rsidR="00F739F3" w:rsidRDefault="00F739F3" w:rsidP="00FD3DD6">
      <w:pPr>
        <w:pStyle w:val="NormalWeb"/>
        <w:shd w:val="clear" w:color="auto" w:fill="FFFFFF"/>
        <w:spacing w:before="120" w:beforeAutospacing="0" w:after="120" w:afterAutospacing="0"/>
        <w:jc w:val="both"/>
        <w:rPr>
          <w:color w:val="222222"/>
          <w:sz w:val="22"/>
          <w:szCs w:val="22"/>
        </w:rPr>
      </w:pPr>
    </w:p>
    <w:p w14:paraId="72A10F3D" w14:textId="77777777" w:rsidR="00F739F3" w:rsidRDefault="00F739F3" w:rsidP="00FD3DD6">
      <w:pPr>
        <w:pStyle w:val="NormalWeb"/>
        <w:shd w:val="clear" w:color="auto" w:fill="FFFFFF"/>
        <w:spacing w:before="120" w:beforeAutospacing="0" w:after="120" w:afterAutospacing="0"/>
        <w:jc w:val="both"/>
        <w:rPr>
          <w:color w:val="222222"/>
          <w:sz w:val="22"/>
          <w:szCs w:val="22"/>
        </w:rPr>
      </w:pPr>
    </w:p>
    <w:p w14:paraId="27D27A4B" w14:textId="77777777" w:rsidR="00D335CB" w:rsidRDefault="00D335CB" w:rsidP="00FD3DD6">
      <w:pPr>
        <w:pStyle w:val="NormalWeb"/>
        <w:shd w:val="clear" w:color="auto" w:fill="FFFFFF"/>
        <w:spacing w:before="120" w:beforeAutospacing="0" w:after="120" w:afterAutospacing="0"/>
        <w:jc w:val="both"/>
        <w:rPr>
          <w:color w:val="222222"/>
          <w:sz w:val="22"/>
          <w:szCs w:val="22"/>
        </w:rPr>
      </w:pPr>
      <w:r w:rsidRPr="00FD3DD6">
        <w:rPr>
          <w:color w:val="222222"/>
          <w:sz w:val="22"/>
          <w:szCs w:val="22"/>
        </w:rPr>
        <w:t xml:space="preserve">dividido por el número total de bits transferidos durante un intervalo de tiempo estudiado. </w:t>
      </w:r>
    </w:p>
    <w:p w14:paraId="50AA4EB6" w14:textId="77777777" w:rsidR="00B91FAA" w:rsidRDefault="00B91FAA" w:rsidP="00F739F3">
      <w:pPr>
        <w:pStyle w:val="Default"/>
        <w:spacing w:after="42"/>
        <w:jc w:val="both"/>
        <w:rPr>
          <w:rFonts w:ascii="Times New Roman" w:hAnsi="Times New Roman" w:cs="Times New Roman"/>
          <w:sz w:val="22"/>
          <w:szCs w:val="22"/>
        </w:rPr>
      </w:pPr>
    </w:p>
    <w:p w14:paraId="309A7030" w14:textId="77777777" w:rsidR="00FD3DD6" w:rsidRDefault="006264DD" w:rsidP="00FD3DD6">
      <w:pPr>
        <w:pStyle w:val="Default"/>
        <w:numPr>
          <w:ilvl w:val="0"/>
          <w:numId w:val="20"/>
        </w:numPr>
        <w:spacing w:after="42"/>
        <w:jc w:val="both"/>
        <w:rPr>
          <w:rFonts w:ascii="Times New Roman" w:hAnsi="Times New Roman" w:cs="Times New Roman"/>
          <w:sz w:val="22"/>
          <w:szCs w:val="22"/>
        </w:rPr>
      </w:pPr>
      <w:r>
        <w:rPr>
          <w:rFonts w:ascii="Times New Roman" w:hAnsi="Times New Roman" w:cs="Times New Roman"/>
          <w:sz w:val="22"/>
          <w:szCs w:val="22"/>
        </w:rPr>
        <w:t xml:space="preserve">¿Qué es un </w:t>
      </w:r>
      <w:r w:rsidR="00883166" w:rsidRPr="00FD3DD6">
        <w:rPr>
          <w:rFonts w:ascii="Times New Roman" w:hAnsi="Times New Roman" w:cs="Times New Roman"/>
          <w:sz w:val="22"/>
          <w:szCs w:val="22"/>
        </w:rPr>
        <w:t xml:space="preserve">símbolo? </w:t>
      </w:r>
    </w:p>
    <w:p w14:paraId="2FCEB3A3" w14:textId="77777777" w:rsidR="00950BEE" w:rsidRPr="00FD3DD6" w:rsidRDefault="00D335CB" w:rsidP="00FD3DD6">
      <w:pPr>
        <w:pStyle w:val="Default"/>
        <w:spacing w:after="42"/>
        <w:jc w:val="both"/>
        <w:rPr>
          <w:rFonts w:ascii="Times New Roman" w:hAnsi="Times New Roman" w:cs="Times New Roman"/>
          <w:sz w:val="22"/>
          <w:szCs w:val="22"/>
        </w:rPr>
      </w:pPr>
      <w:r w:rsidRPr="00FD3DD6">
        <w:rPr>
          <w:rFonts w:ascii="Times New Roman" w:hAnsi="Times New Roman" w:cs="Times New Roman"/>
          <w:sz w:val="22"/>
          <w:szCs w:val="22"/>
        </w:rPr>
        <w:t>Es una determinada cantidad de bits, estos bits representan un paquete de información que es denominado símbolo en comunicaciones.</w:t>
      </w:r>
    </w:p>
    <w:p w14:paraId="27CE31A8" w14:textId="77777777" w:rsidR="00D335CB" w:rsidRPr="00FD3DD6" w:rsidRDefault="00D335CB" w:rsidP="00FD3DD6">
      <w:pPr>
        <w:pStyle w:val="Default"/>
        <w:spacing w:after="42"/>
        <w:jc w:val="both"/>
        <w:rPr>
          <w:rFonts w:ascii="Times New Roman" w:hAnsi="Times New Roman" w:cs="Times New Roman"/>
          <w:sz w:val="22"/>
          <w:szCs w:val="22"/>
        </w:rPr>
      </w:pPr>
    </w:p>
    <w:p w14:paraId="2C53D1C6" w14:textId="77777777" w:rsidR="00883166" w:rsidRPr="00FD3DD6" w:rsidRDefault="00883166" w:rsidP="00FD3DD6">
      <w:pPr>
        <w:pStyle w:val="Default"/>
        <w:numPr>
          <w:ilvl w:val="0"/>
          <w:numId w:val="20"/>
        </w:numPr>
        <w:spacing w:after="42"/>
        <w:jc w:val="both"/>
        <w:rPr>
          <w:rFonts w:ascii="Times New Roman" w:hAnsi="Times New Roman" w:cs="Times New Roman"/>
          <w:sz w:val="22"/>
          <w:szCs w:val="22"/>
        </w:rPr>
      </w:pPr>
      <w:r w:rsidRPr="00FD3DD6">
        <w:rPr>
          <w:rFonts w:ascii="Times New Roman" w:hAnsi="Times New Roman" w:cs="Times New Roman"/>
          <w:sz w:val="22"/>
          <w:szCs w:val="22"/>
        </w:rPr>
        <w:t xml:space="preserve">¿Qué representa el EBNO? </w:t>
      </w:r>
    </w:p>
    <w:p w14:paraId="26A3674E" w14:textId="77777777" w:rsidR="00D335CB" w:rsidRDefault="00D335CB" w:rsidP="00FD3DD6">
      <w:pPr>
        <w:pStyle w:val="Default"/>
        <w:spacing w:after="42"/>
        <w:jc w:val="both"/>
        <w:rPr>
          <w:rFonts w:ascii="Times New Roman" w:hAnsi="Times New Roman" w:cs="Times New Roman"/>
          <w:sz w:val="22"/>
          <w:szCs w:val="22"/>
        </w:rPr>
      </w:pPr>
      <w:r w:rsidRPr="00FD3DD6">
        <w:rPr>
          <w:rFonts w:ascii="Times New Roman" w:hAnsi="Times New Roman" w:cs="Times New Roman"/>
          <w:sz w:val="22"/>
          <w:szCs w:val="22"/>
        </w:rPr>
        <w:t xml:space="preserve">El </w:t>
      </w:r>
      <w:r w:rsidR="00FD3DD6" w:rsidRPr="00FD3DD6">
        <w:rPr>
          <w:rFonts w:ascii="Times New Roman" w:hAnsi="Times New Roman" w:cs="Times New Roman"/>
          <w:sz w:val="22"/>
          <w:szCs w:val="22"/>
        </w:rPr>
        <w:t xml:space="preserve">EBNO representa la densidad de energía en el espectro, es utilizado en comunicación digital, se mide en el receptor, la unidad es en </w:t>
      </w:r>
      <w:proofErr w:type="spellStart"/>
      <w:r w:rsidR="00FD3DD6" w:rsidRPr="00FD3DD6">
        <w:rPr>
          <w:rFonts w:ascii="Times New Roman" w:hAnsi="Times New Roman" w:cs="Times New Roman"/>
          <w:sz w:val="22"/>
          <w:szCs w:val="22"/>
        </w:rPr>
        <w:t>db</w:t>
      </w:r>
      <w:proofErr w:type="spellEnd"/>
      <w:r w:rsidR="00FD3DD6" w:rsidRPr="00FD3DD6">
        <w:rPr>
          <w:rFonts w:ascii="Times New Roman" w:hAnsi="Times New Roman" w:cs="Times New Roman"/>
          <w:sz w:val="22"/>
          <w:szCs w:val="22"/>
        </w:rPr>
        <w:t>, en términos generales el EBNO  determina que tan buena es la señal recibida.</w:t>
      </w:r>
    </w:p>
    <w:p w14:paraId="65BEF506" w14:textId="77777777" w:rsidR="00FD3DD6" w:rsidRPr="00FD3DD6" w:rsidRDefault="00FD3DD6" w:rsidP="00FD3DD6">
      <w:pPr>
        <w:pStyle w:val="Default"/>
        <w:spacing w:after="42"/>
        <w:jc w:val="both"/>
        <w:rPr>
          <w:rFonts w:ascii="Times New Roman" w:hAnsi="Times New Roman" w:cs="Times New Roman"/>
          <w:sz w:val="22"/>
          <w:szCs w:val="22"/>
        </w:rPr>
      </w:pPr>
    </w:p>
    <w:p w14:paraId="69CAD147" w14:textId="77777777" w:rsidR="00883166" w:rsidRPr="00FD3DD6" w:rsidRDefault="00883166" w:rsidP="00FD3DD6">
      <w:pPr>
        <w:pStyle w:val="Default"/>
        <w:numPr>
          <w:ilvl w:val="0"/>
          <w:numId w:val="20"/>
        </w:numPr>
        <w:jc w:val="both"/>
        <w:rPr>
          <w:rFonts w:ascii="Times New Roman" w:hAnsi="Times New Roman" w:cs="Times New Roman"/>
          <w:sz w:val="22"/>
          <w:szCs w:val="22"/>
        </w:rPr>
      </w:pPr>
      <w:r w:rsidRPr="00FD3DD6">
        <w:rPr>
          <w:rFonts w:ascii="Times New Roman" w:hAnsi="Times New Roman" w:cs="Times New Roman"/>
          <w:sz w:val="22"/>
          <w:szCs w:val="22"/>
        </w:rPr>
        <w:t xml:space="preserve">¿Qué es la velocidad de transmisión? </w:t>
      </w:r>
    </w:p>
    <w:p w14:paraId="24CB726D" w14:textId="77777777" w:rsidR="00FD3DD6" w:rsidRPr="00FD3DD6" w:rsidRDefault="00FD3DD6" w:rsidP="00FD3DD6">
      <w:pPr>
        <w:pStyle w:val="Default"/>
        <w:jc w:val="both"/>
        <w:rPr>
          <w:rFonts w:ascii="Times New Roman" w:hAnsi="Times New Roman" w:cs="Times New Roman"/>
          <w:sz w:val="22"/>
          <w:szCs w:val="22"/>
        </w:rPr>
      </w:pPr>
      <w:r w:rsidRPr="00FD3DD6">
        <w:rPr>
          <w:rFonts w:ascii="Times New Roman" w:hAnsi="Times New Roman" w:cs="Times New Roman"/>
          <w:sz w:val="22"/>
          <w:szCs w:val="22"/>
        </w:rPr>
        <w:t>La velocidad de transmisión indica la cantidad de bits enviados por segundo, un ejemplo: en un envió de información por medio de bluetooth, la velocidad de trasmisión es de hasta 1000 bits por segundo, 1Mbps.</w:t>
      </w:r>
    </w:p>
    <w:p w14:paraId="2BF18D13" w14:textId="77777777" w:rsidR="00656542" w:rsidRDefault="00656542" w:rsidP="009459E6">
      <w:pPr>
        <w:pStyle w:val="Ttulo1"/>
        <w:rPr>
          <w:sz w:val="22"/>
          <w:szCs w:val="22"/>
        </w:rPr>
      </w:pPr>
    </w:p>
    <w:p w14:paraId="6CBDE4B2" w14:textId="77777777" w:rsidR="00883166" w:rsidRDefault="00883166" w:rsidP="00883166"/>
    <w:p w14:paraId="4BFB75DA" w14:textId="77777777" w:rsidR="006264DD" w:rsidRDefault="006264DD" w:rsidP="00883166"/>
    <w:p w14:paraId="08E50956" w14:textId="77777777" w:rsidR="006264DD" w:rsidRDefault="006264DD" w:rsidP="00883166"/>
    <w:p w14:paraId="55A3D340" w14:textId="77777777" w:rsidR="006264DD" w:rsidRDefault="006264DD" w:rsidP="00883166"/>
    <w:p w14:paraId="08EC2222" w14:textId="77777777" w:rsidR="006264DD" w:rsidRDefault="006264DD" w:rsidP="00883166"/>
    <w:p w14:paraId="65E62AB2" w14:textId="77777777" w:rsidR="006264DD" w:rsidRPr="00883166" w:rsidRDefault="006264DD" w:rsidP="00883166"/>
    <w:p w14:paraId="4A00DF48" w14:textId="77777777" w:rsidR="00883166" w:rsidRPr="00883166" w:rsidRDefault="00883166" w:rsidP="00883166"/>
    <w:p w14:paraId="1E82A739" w14:textId="77777777" w:rsidR="00883166" w:rsidRDefault="00883166" w:rsidP="000F5669">
      <w:pPr>
        <w:rPr>
          <w:noProof/>
          <w:lang w:eastAsia="es-MX"/>
        </w:rPr>
      </w:pPr>
      <w:r>
        <w:rPr>
          <w:noProof/>
          <w:lang w:eastAsia="es-MX"/>
        </w:rPr>
        <w:lastRenderedPageBreak/>
        <w:drawing>
          <wp:inline distT="0" distB="0" distL="0" distR="0" wp14:anchorId="30A104CC" wp14:editId="2C41DE60">
            <wp:extent cx="2438400" cy="1899111"/>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1272" cy="1901348"/>
                    </a:xfrm>
                    <a:prstGeom prst="rect">
                      <a:avLst/>
                    </a:prstGeom>
                  </pic:spPr>
                </pic:pic>
              </a:graphicData>
            </a:graphic>
          </wp:inline>
        </w:drawing>
      </w:r>
    </w:p>
    <w:p w14:paraId="1555F5EC" w14:textId="77777777" w:rsidR="006264DD" w:rsidRPr="006264DD" w:rsidRDefault="006264DD" w:rsidP="000F5669">
      <w:pPr>
        <w:rPr>
          <w:rFonts w:ascii="figTimes New Roman" w:hAnsi="figTimes New Roman" w:cs="Times New Roman"/>
          <w:noProof/>
          <w:lang w:eastAsia="es-MX"/>
        </w:rPr>
      </w:pPr>
      <w:r>
        <w:rPr>
          <w:rFonts w:ascii="figTimes New Roman" w:hAnsi="figTimes New Roman" w:cs="Times New Roman"/>
          <w:noProof/>
          <w:lang w:eastAsia="es-MX"/>
        </w:rPr>
        <w:t>Figura 1: diagrama de constelaciones 16-QAM</w:t>
      </w:r>
    </w:p>
    <w:p w14:paraId="1DC82BC3" w14:textId="77777777" w:rsidR="000F5669" w:rsidRDefault="009459E6" w:rsidP="000F5669">
      <w:r>
        <w:rPr>
          <w:noProof/>
          <w:lang w:eastAsia="es-MX"/>
        </w:rPr>
        <w:drawing>
          <wp:inline distT="0" distB="0" distL="0" distR="0" wp14:anchorId="75FCE1A9" wp14:editId="016A19F8">
            <wp:extent cx="3204210" cy="1457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572"/>
                    <a:stretch/>
                  </pic:blipFill>
                  <pic:spPr bwMode="auto">
                    <a:xfrm>
                      <a:off x="0" y="0"/>
                      <a:ext cx="3204210" cy="1457325"/>
                    </a:xfrm>
                    <a:prstGeom prst="rect">
                      <a:avLst/>
                    </a:prstGeom>
                    <a:ln>
                      <a:noFill/>
                    </a:ln>
                    <a:extLst>
                      <a:ext uri="{53640926-AAD7-44D8-BBD7-CCE9431645EC}">
                        <a14:shadowObscured xmlns:a14="http://schemas.microsoft.com/office/drawing/2010/main"/>
                      </a:ext>
                    </a:extLst>
                  </pic:spPr>
                </pic:pic>
              </a:graphicData>
            </a:graphic>
          </wp:inline>
        </w:drawing>
      </w:r>
    </w:p>
    <w:p w14:paraId="2343A731" w14:textId="77777777" w:rsidR="006264DD" w:rsidRPr="006264DD" w:rsidRDefault="006264DD" w:rsidP="006264DD">
      <w:pPr>
        <w:jc w:val="both"/>
        <w:rPr>
          <w:rFonts w:ascii="Times New Roman" w:hAnsi="Times New Roman" w:cs="Times New Roman"/>
        </w:rPr>
      </w:pPr>
      <w:r w:rsidRPr="006264DD">
        <w:rPr>
          <w:rFonts w:ascii="Times New Roman" w:hAnsi="Times New Roman" w:cs="Times New Roman"/>
        </w:rPr>
        <w:t>Figura 2: implementación código Matlab.</w:t>
      </w:r>
    </w:p>
    <w:p w14:paraId="7571C3FC" w14:textId="77777777" w:rsidR="006264DD" w:rsidRDefault="006264DD" w:rsidP="006264DD">
      <w:pPr>
        <w:jc w:val="both"/>
        <w:rPr>
          <w:rFonts w:ascii="Times New Roman" w:hAnsi="Times New Roman" w:cs="Times New Roman"/>
        </w:rPr>
      </w:pPr>
      <w:r w:rsidRPr="006264DD">
        <w:rPr>
          <w:rFonts w:ascii="Times New Roman" w:hAnsi="Times New Roman" w:cs="Times New Roman"/>
        </w:rPr>
        <w:t>El código de la figura 2, genera un diagrama de constelación, de acuerdo a un vector de puntos que se representan en el plano complejo, en el código podemos indicar la cantidad de símbolos que queramos en el diagrama, también es posible indicar la relación señal a ruido.</w:t>
      </w:r>
    </w:p>
    <w:p w14:paraId="28789BCD" w14:textId="77777777" w:rsidR="00B91FAA" w:rsidRDefault="006264DD" w:rsidP="006264DD">
      <w:pPr>
        <w:jc w:val="both"/>
        <w:rPr>
          <w:rFonts w:ascii="Times New Roman" w:hAnsi="Times New Roman" w:cs="Times New Roman"/>
        </w:rPr>
      </w:pPr>
      <w:r>
        <w:rPr>
          <w:rFonts w:ascii="Times New Roman" w:hAnsi="Times New Roman" w:cs="Times New Roman"/>
        </w:rPr>
        <w:t>A continuación se muestran las gráficas obtenidas en la Simulacion de Matlab.</w:t>
      </w:r>
    </w:p>
    <w:p w14:paraId="35FDC7B0" w14:textId="77777777" w:rsidR="00B91FAA" w:rsidRPr="006264DD" w:rsidRDefault="00B91FAA" w:rsidP="006264DD">
      <w:pPr>
        <w:jc w:val="both"/>
        <w:rPr>
          <w:rFonts w:ascii="Times New Roman" w:hAnsi="Times New Roman" w:cs="Times New Roman"/>
        </w:rPr>
      </w:pPr>
    </w:p>
    <w:p w14:paraId="63E277F6" w14:textId="77777777" w:rsidR="009E64F9" w:rsidRDefault="009459E6" w:rsidP="000F5669">
      <w:r>
        <w:rPr>
          <w:noProof/>
          <w:lang w:eastAsia="es-MX"/>
        </w:rPr>
        <w:drawing>
          <wp:inline distT="0" distB="0" distL="0" distR="0" wp14:anchorId="5E72DF16" wp14:editId="77E53E55">
            <wp:extent cx="3204210" cy="2800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210" cy="2800350"/>
                    </a:xfrm>
                    <a:prstGeom prst="rect">
                      <a:avLst/>
                    </a:prstGeom>
                  </pic:spPr>
                </pic:pic>
              </a:graphicData>
            </a:graphic>
          </wp:inline>
        </w:drawing>
      </w:r>
    </w:p>
    <w:p w14:paraId="02210E15" w14:textId="77777777" w:rsidR="006264DD" w:rsidRDefault="006264DD" w:rsidP="000F5669">
      <w:r>
        <w:t>Figura 3: 500 símbolos, SNR=1.</w:t>
      </w:r>
    </w:p>
    <w:p w14:paraId="4925FCD1" w14:textId="77777777" w:rsidR="009459E6" w:rsidRDefault="009459E6" w:rsidP="000F5669">
      <w:r>
        <w:rPr>
          <w:noProof/>
          <w:lang w:eastAsia="es-MX"/>
        </w:rPr>
        <w:drawing>
          <wp:inline distT="0" distB="0" distL="0" distR="0" wp14:anchorId="30954B66" wp14:editId="6A7A6018">
            <wp:extent cx="3204210" cy="328676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210" cy="3286760"/>
                    </a:xfrm>
                    <a:prstGeom prst="rect">
                      <a:avLst/>
                    </a:prstGeom>
                  </pic:spPr>
                </pic:pic>
              </a:graphicData>
            </a:graphic>
          </wp:inline>
        </w:drawing>
      </w:r>
    </w:p>
    <w:p w14:paraId="5160B8D1" w14:textId="77777777" w:rsidR="004034C7" w:rsidRDefault="00FC3B2B" w:rsidP="000F5669">
      <w:r>
        <w:t>Figura</w:t>
      </w:r>
      <w:r w:rsidR="004034C7">
        <w:t xml:space="preserve"> 4: 500 </w:t>
      </w:r>
      <w:r>
        <w:t>símbolos</w:t>
      </w:r>
      <w:r w:rsidR="004034C7">
        <w:t>, SNR=5,</w:t>
      </w:r>
    </w:p>
    <w:p w14:paraId="069F0112" w14:textId="77777777" w:rsidR="00B91FAA" w:rsidRDefault="00B91FAA" w:rsidP="000F5669"/>
    <w:p w14:paraId="1CF8CC88" w14:textId="77777777" w:rsidR="009459E6" w:rsidRDefault="009459E6" w:rsidP="000F5669">
      <w:r>
        <w:rPr>
          <w:noProof/>
          <w:lang w:eastAsia="es-MX"/>
        </w:rPr>
        <w:drawing>
          <wp:inline distT="0" distB="0" distL="0" distR="0" wp14:anchorId="73C562F7" wp14:editId="76728D4C">
            <wp:extent cx="3204210" cy="321500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210" cy="3215005"/>
                    </a:xfrm>
                    <a:prstGeom prst="rect">
                      <a:avLst/>
                    </a:prstGeom>
                  </pic:spPr>
                </pic:pic>
              </a:graphicData>
            </a:graphic>
          </wp:inline>
        </w:drawing>
      </w:r>
    </w:p>
    <w:p w14:paraId="0FCB51B4" w14:textId="77777777" w:rsidR="004034C7" w:rsidRDefault="004034C7" w:rsidP="000F5669">
      <w:r>
        <w:t xml:space="preserve">Figura 5: 500 </w:t>
      </w:r>
      <w:r w:rsidR="00FC3B2B">
        <w:t>símbolos</w:t>
      </w:r>
      <w:r>
        <w:t>, SNR=10</w:t>
      </w:r>
    </w:p>
    <w:p w14:paraId="060A2722" w14:textId="77777777" w:rsidR="009459E6" w:rsidRDefault="009459E6" w:rsidP="000F5669">
      <w:r>
        <w:rPr>
          <w:noProof/>
          <w:lang w:eastAsia="es-MX"/>
        </w:rPr>
        <w:lastRenderedPageBreak/>
        <w:drawing>
          <wp:inline distT="0" distB="0" distL="0" distR="0" wp14:anchorId="23A38849" wp14:editId="53B00CBE">
            <wp:extent cx="3204210" cy="3105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210" cy="3105150"/>
                    </a:xfrm>
                    <a:prstGeom prst="rect">
                      <a:avLst/>
                    </a:prstGeom>
                  </pic:spPr>
                </pic:pic>
              </a:graphicData>
            </a:graphic>
          </wp:inline>
        </w:drawing>
      </w:r>
    </w:p>
    <w:p w14:paraId="4E8BF46E" w14:textId="77777777" w:rsidR="004034C7" w:rsidRDefault="004034C7" w:rsidP="000F5669">
      <w:r>
        <w:t xml:space="preserve">Figura 6: 500 </w:t>
      </w:r>
      <w:r w:rsidR="00FC3B2B">
        <w:t>símbolos</w:t>
      </w:r>
      <w:r>
        <w:t>, SNR=20</w:t>
      </w:r>
    </w:p>
    <w:p w14:paraId="6A2CF8D3" w14:textId="77777777" w:rsidR="009459E6" w:rsidRDefault="009459E6" w:rsidP="000F5669">
      <w:r>
        <w:rPr>
          <w:noProof/>
          <w:lang w:eastAsia="es-MX"/>
        </w:rPr>
        <w:drawing>
          <wp:inline distT="0" distB="0" distL="0" distR="0" wp14:anchorId="23E5C604" wp14:editId="40EA5DFF">
            <wp:extent cx="3204210" cy="32759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4210" cy="3275965"/>
                    </a:xfrm>
                    <a:prstGeom prst="rect">
                      <a:avLst/>
                    </a:prstGeom>
                  </pic:spPr>
                </pic:pic>
              </a:graphicData>
            </a:graphic>
          </wp:inline>
        </w:drawing>
      </w:r>
    </w:p>
    <w:p w14:paraId="5A52A0D3" w14:textId="77777777" w:rsidR="004034C7" w:rsidRDefault="004034C7" w:rsidP="004034C7">
      <w:r>
        <w:t xml:space="preserve">Figura 7: 500 </w:t>
      </w:r>
      <w:r w:rsidR="00FC3B2B">
        <w:t>símbolos</w:t>
      </w:r>
      <w:r>
        <w:t>, SNR=30</w:t>
      </w:r>
    </w:p>
    <w:p w14:paraId="2EF0A741" w14:textId="77777777" w:rsidR="004034C7" w:rsidRDefault="004034C7" w:rsidP="000F5669"/>
    <w:p w14:paraId="614D31F7" w14:textId="77777777" w:rsidR="009459E6" w:rsidRDefault="009459E6" w:rsidP="00B91FAA">
      <w:pPr>
        <w:spacing w:after="0"/>
      </w:pPr>
      <w:r>
        <w:rPr>
          <w:noProof/>
          <w:lang w:eastAsia="es-MX"/>
        </w:rPr>
        <w:drawing>
          <wp:inline distT="0" distB="0" distL="0" distR="0" wp14:anchorId="7A24D19B" wp14:editId="718A1C92">
            <wp:extent cx="3204210" cy="30099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4210" cy="3009900"/>
                    </a:xfrm>
                    <a:prstGeom prst="rect">
                      <a:avLst/>
                    </a:prstGeom>
                  </pic:spPr>
                </pic:pic>
              </a:graphicData>
            </a:graphic>
          </wp:inline>
        </w:drawing>
      </w:r>
    </w:p>
    <w:p w14:paraId="6982CA43" w14:textId="77777777" w:rsidR="004034C7" w:rsidRDefault="004034C7" w:rsidP="00B91FAA">
      <w:pPr>
        <w:spacing w:after="0"/>
      </w:pPr>
      <w:r>
        <w:t xml:space="preserve">Figura 8: 500 </w:t>
      </w:r>
      <w:r w:rsidR="00FC3B2B">
        <w:t>símbolos</w:t>
      </w:r>
      <w:r>
        <w:t>, SNR=40.</w:t>
      </w:r>
    </w:p>
    <w:p w14:paraId="59965E01" w14:textId="77777777" w:rsidR="00E824DF" w:rsidRDefault="00E824DF" w:rsidP="000F5669"/>
    <w:p w14:paraId="78A13B41" w14:textId="77777777" w:rsidR="009459E6" w:rsidRDefault="009459E6" w:rsidP="000F5669">
      <w:r>
        <w:rPr>
          <w:noProof/>
          <w:lang w:eastAsia="es-MX"/>
        </w:rPr>
        <w:drawing>
          <wp:inline distT="0" distB="0" distL="0" distR="0" wp14:anchorId="5A76F138" wp14:editId="2010C5A4">
            <wp:extent cx="3204210" cy="14338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4210" cy="1433830"/>
                    </a:xfrm>
                    <a:prstGeom prst="rect">
                      <a:avLst/>
                    </a:prstGeom>
                  </pic:spPr>
                </pic:pic>
              </a:graphicData>
            </a:graphic>
          </wp:inline>
        </w:drawing>
      </w:r>
    </w:p>
    <w:p w14:paraId="5C6B2638" w14:textId="77777777" w:rsidR="004034C7" w:rsidRDefault="004034C7" w:rsidP="004034C7">
      <w:r>
        <w:t xml:space="preserve">Figura 9: se modifica para graficar  2000 </w:t>
      </w:r>
      <w:r w:rsidR="00FC3B2B">
        <w:t>símbolos</w:t>
      </w:r>
      <w:r>
        <w:t>.</w:t>
      </w:r>
    </w:p>
    <w:p w14:paraId="15A62B0E" w14:textId="77777777" w:rsidR="004034C7" w:rsidRDefault="004034C7" w:rsidP="000F5669"/>
    <w:p w14:paraId="22CE8377" w14:textId="77777777" w:rsidR="009E64F9" w:rsidRDefault="00C6619E" w:rsidP="000F5669">
      <w:r>
        <w:rPr>
          <w:noProof/>
          <w:lang w:eastAsia="es-MX"/>
        </w:rPr>
        <w:drawing>
          <wp:inline distT="0" distB="0" distL="0" distR="0" wp14:anchorId="3E7AE551" wp14:editId="0BBC2BDF">
            <wp:extent cx="3204210" cy="26384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4210" cy="2638425"/>
                    </a:xfrm>
                    <a:prstGeom prst="rect">
                      <a:avLst/>
                    </a:prstGeom>
                  </pic:spPr>
                </pic:pic>
              </a:graphicData>
            </a:graphic>
          </wp:inline>
        </w:drawing>
      </w:r>
    </w:p>
    <w:p w14:paraId="67963BBA" w14:textId="77777777" w:rsidR="004034C7" w:rsidRDefault="004034C7" w:rsidP="000F5669">
      <w:r>
        <w:t xml:space="preserve">Figura 10: 2000 </w:t>
      </w:r>
      <w:r w:rsidR="00FC3B2B">
        <w:t>símbolos</w:t>
      </w:r>
      <w:r>
        <w:t>, SNR=1.</w:t>
      </w:r>
    </w:p>
    <w:p w14:paraId="097E4410" w14:textId="77777777" w:rsidR="00C6619E" w:rsidRDefault="00C6619E" w:rsidP="000F5669">
      <w:r>
        <w:rPr>
          <w:noProof/>
          <w:lang w:eastAsia="es-MX"/>
        </w:rPr>
        <w:lastRenderedPageBreak/>
        <w:drawing>
          <wp:inline distT="0" distB="0" distL="0" distR="0" wp14:anchorId="4CEBBC83" wp14:editId="0AABD7C4">
            <wp:extent cx="3204210" cy="27241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4210" cy="2724150"/>
                    </a:xfrm>
                    <a:prstGeom prst="rect">
                      <a:avLst/>
                    </a:prstGeom>
                  </pic:spPr>
                </pic:pic>
              </a:graphicData>
            </a:graphic>
          </wp:inline>
        </w:drawing>
      </w:r>
    </w:p>
    <w:p w14:paraId="4C05C618" w14:textId="77777777" w:rsidR="004034C7" w:rsidRDefault="004034C7" w:rsidP="000F5669">
      <w:r>
        <w:t xml:space="preserve">Figura 11: 2000 </w:t>
      </w:r>
      <w:r w:rsidR="00FC3B2B">
        <w:t>símbolos</w:t>
      </w:r>
      <w:r>
        <w:t>, SNR=5.</w:t>
      </w:r>
    </w:p>
    <w:p w14:paraId="148D6DF9" w14:textId="77777777" w:rsidR="00FC3B2B" w:rsidRDefault="00FC3B2B" w:rsidP="000F5669"/>
    <w:p w14:paraId="10C0A87A" w14:textId="77777777" w:rsidR="00C6619E" w:rsidRDefault="00C6619E" w:rsidP="000F5669">
      <w:r>
        <w:rPr>
          <w:noProof/>
          <w:lang w:eastAsia="es-MX"/>
        </w:rPr>
        <w:drawing>
          <wp:inline distT="0" distB="0" distL="0" distR="0" wp14:anchorId="7D813C70" wp14:editId="61F88467">
            <wp:extent cx="3204210" cy="27622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4210" cy="2762250"/>
                    </a:xfrm>
                    <a:prstGeom prst="rect">
                      <a:avLst/>
                    </a:prstGeom>
                  </pic:spPr>
                </pic:pic>
              </a:graphicData>
            </a:graphic>
          </wp:inline>
        </w:drawing>
      </w:r>
    </w:p>
    <w:p w14:paraId="4A0BFA94" w14:textId="77777777" w:rsidR="004034C7" w:rsidRDefault="004034C7" w:rsidP="004034C7">
      <w:r>
        <w:t xml:space="preserve">Figura 12: 2000 </w:t>
      </w:r>
      <w:r w:rsidR="00FC3B2B">
        <w:t>símbolos</w:t>
      </w:r>
      <w:r>
        <w:t>, SNR=10.</w:t>
      </w:r>
    </w:p>
    <w:p w14:paraId="4898EAB0" w14:textId="77777777" w:rsidR="004034C7" w:rsidRDefault="004034C7" w:rsidP="000F5669"/>
    <w:p w14:paraId="2D70437F" w14:textId="77777777" w:rsidR="00C6619E" w:rsidRDefault="00C6619E" w:rsidP="000F5669">
      <w:r>
        <w:rPr>
          <w:noProof/>
          <w:lang w:eastAsia="es-MX"/>
        </w:rPr>
        <w:drawing>
          <wp:inline distT="0" distB="0" distL="0" distR="0" wp14:anchorId="15FC5D08" wp14:editId="0D89A7D1">
            <wp:extent cx="3204210" cy="27336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4210" cy="2733675"/>
                    </a:xfrm>
                    <a:prstGeom prst="rect">
                      <a:avLst/>
                    </a:prstGeom>
                  </pic:spPr>
                </pic:pic>
              </a:graphicData>
            </a:graphic>
          </wp:inline>
        </w:drawing>
      </w:r>
    </w:p>
    <w:p w14:paraId="46DA25A5" w14:textId="77777777" w:rsidR="004034C7" w:rsidRDefault="004034C7" w:rsidP="004034C7">
      <w:r>
        <w:t xml:space="preserve">Figura 13: 2000 </w:t>
      </w:r>
      <w:r w:rsidR="00FC3B2B">
        <w:t>símbolos</w:t>
      </w:r>
      <w:r>
        <w:t>, SNR=20.</w:t>
      </w:r>
    </w:p>
    <w:p w14:paraId="39E301DC" w14:textId="77777777" w:rsidR="004034C7" w:rsidRDefault="004034C7" w:rsidP="000F5669"/>
    <w:p w14:paraId="54CB235F" w14:textId="77777777" w:rsidR="00C6619E" w:rsidRDefault="00C6619E" w:rsidP="000F5669">
      <w:r>
        <w:rPr>
          <w:noProof/>
          <w:lang w:eastAsia="es-MX"/>
        </w:rPr>
        <w:drawing>
          <wp:inline distT="0" distB="0" distL="0" distR="0" wp14:anchorId="74F7C155" wp14:editId="5FC0D3DC">
            <wp:extent cx="3204210" cy="28003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4210" cy="2800350"/>
                    </a:xfrm>
                    <a:prstGeom prst="rect">
                      <a:avLst/>
                    </a:prstGeom>
                  </pic:spPr>
                </pic:pic>
              </a:graphicData>
            </a:graphic>
          </wp:inline>
        </w:drawing>
      </w:r>
    </w:p>
    <w:p w14:paraId="1018D42C" w14:textId="77777777" w:rsidR="004034C7" w:rsidRDefault="004034C7" w:rsidP="000F5669">
      <w:r>
        <w:t xml:space="preserve">Figura 14: 2000 </w:t>
      </w:r>
      <w:r w:rsidR="00FC3B2B">
        <w:t>símbolos</w:t>
      </w:r>
      <w:r>
        <w:t>, SNR=30.</w:t>
      </w:r>
    </w:p>
    <w:p w14:paraId="23905B9A" w14:textId="77777777" w:rsidR="00C6619E" w:rsidRDefault="00C6619E" w:rsidP="000F5669">
      <w:r>
        <w:rPr>
          <w:noProof/>
          <w:lang w:eastAsia="es-MX"/>
        </w:rPr>
        <w:lastRenderedPageBreak/>
        <w:drawing>
          <wp:inline distT="0" distB="0" distL="0" distR="0" wp14:anchorId="038C940A" wp14:editId="4317F370">
            <wp:extent cx="3204210" cy="26574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4210" cy="2657475"/>
                    </a:xfrm>
                    <a:prstGeom prst="rect">
                      <a:avLst/>
                    </a:prstGeom>
                  </pic:spPr>
                </pic:pic>
              </a:graphicData>
            </a:graphic>
          </wp:inline>
        </w:drawing>
      </w:r>
    </w:p>
    <w:p w14:paraId="7416DE96" w14:textId="77777777" w:rsidR="004034C7" w:rsidRDefault="004034C7" w:rsidP="004034C7">
      <w:r>
        <w:t xml:space="preserve">Figura 15: 2000 </w:t>
      </w:r>
      <w:r w:rsidR="00FC3B2B">
        <w:t>símbolos</w:t>
      </w:r>
      <w:r>
        <w:t>, SNR=40.</w:t>
      </w:r>
    </w:p>
    <w:p w14:paraId="2C6610D0" w14:textId="77777777" w:rsidR="004034C7" w:rsidRDefault="004034C7" w:rsidP="000F5669"/>
    <w:p w14:paraId="629FB9D3" w14:textId="77777777" w:rsidR="009E64F9" w:rsidRDefault="009E64F9" w:rsidP="000F5669"/>
    <w:p w14:paraId="24A8D1AF" w14:textId="77777777" w:rsidR="004034C7" w:rsidRDefault="00C6619E" w:rsidP="000F5669">
      <w:r>
        <w:rPr>
          <w:noProof/>
          <w:lang w:eastAsia="es-MX"/>
        </w:rPr>
        <w:drawing>
          <wp:inline distT="0" distB="0" distL="0" distR="0" wp14:anchorId="08E2E52F" wp14:editId="037EF938">
            <wp:extent cx="2838450" cy="246619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9013" cy="2466683"/>
                    </a:xfrm>
                    <a:prstGeom prst="rect">
                      <a:avLst/>
                    </a:prstGeom>
                  </pic:spPr>
                </pic:pic>
              </a:graphicData>
            </a:graphic>
          </wp:inline>
        </w:drawing>
      </w:r>
    </w:p>
    <w:p w14:paraId="7B80EDFA" w14:textId="77777777" w:rsidR="004034C7" w:rsidRDefault="004034C7" w:rsidP="000F5669">
      <w:r>
        <w:t>Figura 16: otra clase de constelación 16-QAM.</w:t>
      </w:r>
    </w:p>
    <w:p w14:paraId="1C3693FF" w14:textId="77777777" w:rsidR="004034C7" w:rsidRDefault="004034C7" w:rsidP="000F5669"/>
    <w:p w14:paraId="74D860FF" w14:textId="77777777" w:rsidR="009E64F9" w:rsidRDefault="00E824DF" w:rsidP="000F5669">
      <w:r>
        <w:rPr>
          <w:noProof/>
          <w:lang w:eastAsia="es-MX"/>
        </w:rPr>
        <w:drawing>
          <wp:inline distT="0" distB="0" distL="0" distR="0" wp14:anchorId="392B9536" wp14:editId="5808177A">
            <wp:extent cx="3204210" cy="1252220"/>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4210" cy="1252220"/>
                    </a:xfrm>
                    <a:prstGeom prst="rect">
                      <a:avLst/>
                    </a:prstGeom>
                  </pic:spPr>
                </pic:pic>
              </a:graphicData>
            </a:graphic>
          </wp:inline>
        </w:drawing>
      </w:r>
    </w:p>
    <w:p w14:paraId="2C0DFBCB" w14:textId="77777777" w:rsidR="004034C7" w:rsidRDefault="004034C7" w:rsidP="000F5669">
      <w:r>
        <w:t xml:space="preserve">Figura 17: se modifica el vector de puntos complejos de acuerdo al diagrama de la </w:t>
      </w:r>
      <w:r w:rsidR="00FC3B2B">
        <w:t>figura</w:t>
      </w:r>
      <w:r>
        <w:t xml:space="preserve"> 16.</w:t>
      </w:r>
    </w:p>
    <w:p w14:paraId="2F81569D" w14:textId="77777777" w:rsidR="00E824DF" w:rsidRDefault="00E824DF" w:rsidP="000F5669">
      <w:r>
        <w:rPr>
          <w:noProof/>
          <w:lang w:eastAsia="es-MX"/>
        </w:rPr>
        <w:drawing>
          <wp:inline distT="0" distB="0" distL="0" distR="0" wp14:anchorId="49797B83" wp14:editId="54842269">
            <wp:extent cx="3204210" cy="28956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4210" cy="2895600"/>
                    </a:xfrm>
                    <a:prstGeom prst="rect">
                      <a:avLst/>
                    </a:prstGeom>
                  </pic:spPr>
                </pic:pic>
              </a:graphicData>
            </a:graphic>
          </wp:inline>
        </w:drawing>
      </w:r>
    </w:p>
    <w:p w14:paraId="0FE4A3E6" w14:textId="77777777" w:rsidR="004034C7" w:rsidRDefault="004034C7" w:rsidP="004034C7">
      <w:r>
        <w:t xml:space="preserve">Figura 18: 500 </w:t>
      </w:r>
      <w:r w:rsidR="00FC3B2B">
        <w:t>símbolos</w:t>
      </w:r>
      <w:r>
        <w:t>, SNR=1.</w:t>
      </w:r>
    </w:p>
    <w:p w14:paraId="51706062" w14:textId="77777777" w:rsidR="004034C7" w:rsidRDefault="004034C7" w:rsidP="000F5669"/>
    <w:p w14:paraId="5F2E616C" w14:textId="77777777" w:rsidR="00E824DF" w:rsidRDefault="00E824DF" w:rsidP="000F5669">
      <w:r>
        <w:rPr>
          <w:noProof/>
          <w:lang w:eastAsia="es-MX"/>
        </w:rPr>
        <w:drawing>
          <wp:inline distT="0" distB="0" distL="0" distR="0" wp14:anchorId="6C28FD78" wp14:editId="7B90D0F0">
            <wp:extent cx="3204210" cy="324231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4210" cy="3242310"/>
                    </a:xfrm>
                    <a:prstGeom prst="rect">
                      <a:avLst/>
                    </a:prstGeom>
                  </pic:spPr>
                </pic:pic>
              </a:graphicData>
            </a:graphic>
          </wp:inline>
        </w:drawing>
      </w:r>
    </w:p>
    <w:p w14:paraId="115C5390" w14:textId="77777777" w:rsidR="004034C7" w:rsidRDefault="004034C7" w:rsidP="004034C7">
      <w:r>
        <w:t xml:space="preserve">Figura 19: 500 </w:t>
      </w:r>
      <w:r w:rsidR="00FC3B2B">
        <w:t>símbolos</w:t>
      </w:r>
      <w:r>
        <w:t>, SNR=5.</w:t>
      </w:r>
    </w:p>
    <w:p w14:paraId="1DFE814C" w14:textId="77777777" w:rsidR="004034C7" w:rsidRDefault="004034C7" w:rsidP="000F5669"/>
    <w:p w14:paraId="47B30D1C" w14:textId="77777777" w:rsidR="00E824DF" w:rsidRDefault="00E824DF" w:rsidP="000F5669">
      <w:r>
        <w:rPr>
          <w:noProof/>
          <w:lang w:eastAsia="es-MX"/>
        </w:rPr>
        <w:lastRenderedPageBreak/>
        <w:drawing>
          <wp:inline distT="0" distB="0" distL="0" distR="0" wp14:anchorId="7DAC7A33" wp14:editId="5CD8EFD6">
            <wp:extent cx="3204210" cy="31051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4210" cy="3105150"/>
                    </a:xfrm>
                    <a:prstGeom prst="rect">
                      <a:avLst/>
                    </a:prstGeom>
                  </pic:spPr>
                </pic:pic>
              </a:graphicData>
            </a:graphic>
          </wp:inline>
        </w:drawing>
      </w:r>
    </w:p>
    <w:p w14:paraId="3B0AD678" w14:textId="77777777" w:rsidR="004034C7" w:rsidRDefault="004034C7" w:rsidP="004034C7">
      <w:r>
        <w:t xml:space="preserve">Figura 20: 500 </w:t>
      </w:r>
      <w:r w:rsidR="00FC3B2B">
        <w:t>símbolos</w:t>
      </w:r>
      <w:r>
        <w:t>, SNR=10.</w:t>
      </w:r>
    </w:p>
    <w:p w14:paraId="29D297A1" w14:textId="77777777" w:rsidR="004034C7" w:rsidRDefault="004034C7" w:rsidP="000F5669"/>
    <w:p w14:paraId="0F0FD3C2" w14:textId="77777777" w:rsidR="00E824DF" w:rsidRDefault="00E824DF" w:rsidP="000F5669">
      <w:r>
        <w:rPr>
          <w:noProof/>
          <w:lang w:eastAsia="es-MX"/>
        </w:rPr>
        <w:drawing>
          <wp:inline distT="0" distB="0" distL="0" distR="0" wp14:anchorId="0975C195" wp14:editId="059026A2">
            <wp:extent cx="3204210" cy="31146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4210" cy="3114675"/>
                    </a:xfrm>
                    <a:prstGeom prst="rect">
                      <a:avLst/>
                    </a:prstGeom>
                  </pic:spPr>
                </pic:pic>
              </a:graphicData>
            </a:graphic>
          </wp:inline>
        </w:drawing>
      </w:r>
    </w:p>
    <w:p w14:paraId="6D3B6BE7" w14:textId="77777777" w:rsidR="004034C7" w:rsidRDefault="004034C7" w:rsidP="004034C7">
      <w:r>
        <w:t xml:space="preserve">Figura 21: 500 </w:t>
      </w:r>
      <w:r w:rsidR="00FC3B2B">
        <w:t>símbolos</w:t>
      </w:r>
      <w:r>
        <w:t>, SNR=20.</w:t>
      </w:r>
    </w:p>
    <w:p w14:paraId="1BA76020" w14:textId="77777777" w:rsidR="004034C7" w:rsidRDefault="004034C7" w:rsidP="000F5669"/>
    <w:p w14:paraId="7F1F71FB" w14:textId="77777777" w:rsidR="00E824DF" w:rsidRDefault="00E824DF" w:rsidP="000F5669">
      <w:r>
        <w:rPr>
          <w:noProof/>
          <w:lang w:eastAsia="es-MX"/>
        </w:rPr>
        <w:drawing>
          <wp:inline distT="0" distB="0" distL="0" distR="0" wp14:anchorId="0626BC7E" wp14:editId="1719E4A0">
            <wp:extent cx="3204210" cy="30384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4210" cy="3038475"/>
                    </a:xfrm>
                    <a:prstGeom prst="rect">
                      <a:avLst/>
                    </a:prstGeom>
                  </pic:spPr>
                </pic:pic>
              </a:graphicData>
            </a:graphic>
          </wp:inline>
        </w:drawing>
      </w:r>
    </w:p>
    <w:p w14:paraId="74649986" w14:textId="77777777" w:rsidR="004034C7" w:rsidRDefault="004034C7" w:rsidP="004034C7">
      <w:r>
        <w:t xml:space="preserve">Figura 22: 500 </w:t>
      </w:r>
      <w:r w:rsidR="00FC3B2B">
        <w:t>símbolos</w:t>
      </w:r>
      <w:r>
        <w:t>, SNR=30.</w:t>
      </w:r>
    </w:p>
    <w:p w14:paraId="5262A6E2" w14:textId="77777777" w:rsidR="004034C7" w:rsidRDefault="004034C7" w:rsidP="000F5669"/>
    <w:p w14:paraId="2DA91A06" w14:textId="77777777" w:rsidR="00E824DF" w:rsidRDefault="00E824DF" w:rsidP="000F5669">
      <w:r>
        <w:rPr>
          <w:noProof/>
          <w:lang w:eastAsia="es-MX"/>
        </w:rPr>
        <w:drawing>
          <wp:inline distT="0" distB="0" distL="0" distR="0" wp14:anchorId="5764801A" wp14:editId="45934534">
            <wp:extent cx="3204210" cy="29622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4210" cy="2962275"/>
                    </a:xfrm>
                    <a:prstGeom prst="rect">
                      <a:avLst/>
                    </a:prstGeom>
                  </pic:spPr>
                </pic:pic>
              </a:graphicData>
            </a:graphic>
          </wp:inline>
        </w:drawing>
      </w:r>
    </w:p>
    <w:p w14:paraId="4B581D90" w14:textId="77777777" w:rsidR="004034C7" w:rsidRDefault="004034C7" w:rsidP="000F5669">
      <w:r>
        <w:t xml:space="preserve">Figura 23: 500 </w:t>
      </w:r>
      <w:r w:rsidR="00FC3B2B">
        <w:t>símbolos</w:t>
      </w:r>
      <w:r>
        <w:t>, SNR=40.</w:t>
      </w:r>
    </w:p>
    <w:p w14:paraId="0E72FECC" w14:textId="77777777" w:rsidR="00B91FAA" w:rsidRDefault="00B91FAA" w:rsidP="000F5669"/>
    <w:p w14:paraId="6CA597A5" w14:textId="77777777" w:rsidR="009E64F9" w:rsidRDefault="00907A66" w:rsidP="000F5669">
      <w:r>
        <w:rPr>
          <w:noProof/>
          <w:lang w:eastAsia="es-MX"/>
        </w:rPr>
        <w:drawing>
          <wp:inline distT="0" distB="0" distL="0" distR="0" wp14:anchorId="3DD2BAFA" wp14:editId="585BCF8D">
            <wp:extent cx="3204210" cy="1219835"/>
            <wp:effectExtent l="0" t="0" r="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4210" cy="1219835"/>
                    </a:xfrm>
                    <a:prstGeom prst="rect">
                      <a:avLst/>
                    </a:prstGeom>
                  </pic:spPr>
                </pic:pic>
              </a:graphicData>
            </a:graphic>
          </wp:inline>
        </w:drawing>
      </w:r>
    </w:p>
    <w:p w14:paraId="27B79658" w14:textId="77777777" w:rsidR="004034C7" w:rsidRDefault="004034C7" w:rsidP="000F5669">
      <w:r>
        <w:t xml:space="preserve">Figura 24: modificamos a 2000 </w:t>
      </w:r>
      <w:r w:rsidR="00FC3B2B">
        <w:t>símbolos</w:t>
      </w:r>
      <w:r>
        <w:t>.</w:t>
      </w:r>
    </w:p>
    <w:p w14:paraId="490F7C1E" w14:textId="77777777" w:rsidR="00E824DF" w:rsidRDefault="00E824DF" w:rsidP="000F5669">
      <w:r>
        <w:rPr>
          <w:noProof/>
          <w:lang w:eastAsia="es-MX"/>
        </w:rPr>
        <w:lastRenderedPageBreak/>
        <w:drawing>
          <wp:inline distT="0" distB="0" distL="0" distR="0" wp14:anchorId="5536400B" wp14:editId="1D43CE73">
            <wp:extent cx="3204210" cy="30575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4210" cy="3057525"/>
                    </a:xfrm>
                    <a:prstGeom prst="rect">
                      <a:avLst/>
                    </a:prstGeom>
                  </pic:spPr>
                </pic:pic>
              </a:graphicData>
            </a:graphic>
          </wp:inline>
        </w:drawing>
      </w:r>
    </w:p>
    <w:p w14:paraId="7219760B" w14:textId="77777777" w:rsidR="004034C7" w:rsidRDefault="004034C7" w:rsidP="000F5669">
      <w:r>
        <w:t xml:space="preserve">Figura 25: 2000 </w:t>
      </w:r>
      <w:r w:rsidR="00FC3B2B">
        <w:t>símbolos</w:t>
      </w:r>
      <w:r>
        <w:t>, SNR=1.</w:t>
      </w:r>
    </w:p>
    <w:p w14:paraId="55D27A75" w14:textId="77777777" w:rsidR="00B91FAA" w:rsidRDefault="00B91FAA" w:rsidP="000F5669"/>
    <w:p w14:paraId="06B0BB17" w14:textId="77777777" w:rsidR="00E824DF" w:rsidRDefault="00E824DF" w:rsidP="000F5669">
      <w:r>
        <w:rPr>
          <w:noProof/>
          <w:lang w:eastAsia="es-MX"/>
        </w:rPr>
        <w:drawing>
          <wp:inline distT="0" distB="0" distL="0" distR="0" wp14:anchorId="4D53CD32" wp14:editId="22F3D294">
            <wp:extent cx="3204210" cy="3193415"/>
            <wp:effectExtent l="0" t="0" r="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04210" cy="3193415"/>
                    </a:xfrm>
                    <a:prstGeom prst="rect">
                      <a:avLst/>
                    </a:prstGeom>
                  </pic:spPr>
                </pic:pic>
              </a:graphicData>
            </a:graphic>
          </wp:inline>
        </w:drawing>
      </w:r>
    </w:p>
    <w:p w14:paraId="45061A00" w14:textId="77777777" w:rsidR="004034C7" w:rsidRDefault="004034C7" w:rsidP="000F5669">
      <w:r>
        <w:t xml:space="preserve">Figura 26: 2000 </w:t>
      </w:r>
      <w:r w:rsidR="00FC3B2B">
        <w:t>símbolos</w:t>
      </w:r>
      <w:r>
        <w:t>, SNR=5.</w:t>
      </w:r>
    </w:p>
    <w:p w14:paraId="16205821" w14:textId="77777777" w:rsidR="00FC3B2B" w:rsidRDefault="00FC3B2B" w:rsidP="000F5669"/>
    <w:p w14:paraId="71E1B391" w14:textId="77777777" w:rsidR="00E824DF" w:rsidRDefault="00E824DF" w:rsidP="000F5669">
      <w:r>
        <w:rPr>
          <w:noProof/>
          <w:lang w:eastAsia="es-MX"/>
        </w:rPr>
        <w:drawing>
          <wp:inline distT="0" distB="0" distL="0" distR="0" wp14:anchorId="7EE24251" wp14:editId="4917135D">
            <wp:extent cx="3204210" cy="30670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4210" cy="3067050"/>
                    </a:xfrm>
                    <a:prstGeom prst="rect">
                      <a:avLst/>
                    </a:prstGeom>
                  </pic:spPr>
                </pic:pic>
              </a:graphicData>
            </a:graphic>
          </wp:inline>
        </w:drawing>
      </w:r>
    </w:p>
    <w:p w14:paraId="7AB2A9BF" w14:textId="77777777" w:rsidR="004034C7" w:rsidRDefault="004034C7" w:rsidP="000F5669">
      <w:r>
        <w:t xml:space="preserve">Figura </w:t>
      </w:r>
      <w:r w:rsidR="00FC3B2B">
        <w:t>27</w:t>
      </w:r>
      <w:r>
        <w:t xml:space="preserve">: 2000 </w:t>
      </w:r>
      <w:r w:rsidR="00FC3B2B">
        <w:t>símbolos</w:t>
      </w:r>
      <w:r>
        <w:t>, SNR=1</w:t>
      </w:r>
      <w:r w:rsidR="00FC3B2B">
        <w:t>0</w:t>
      </w:r>
      <w:r>
        <w:t>.</w:t>
      </w:r>
    </w:p>
    <w:p w14:paraId="33271021" w14:textId="77777777" w:rsidR="00B91FAA" w:rsidRDefault="00B91FAA" w:rsidP="000F5669"/>
    <w:p w14:paraId="7CA292AF" w14:textId="77777777" w:rsidR="00E824DF" w:rsidRDefault="00E824DF" w:rsidP="000F5669">
      <w:r>
        <w:rPr>
          <w:noProof/>
          <w:lang w:eastAsia="es-MX"/>
        </w:rPr>
        <w:drawing>
          <wp:inline distT="0" distB="0" distL="0" distR="0" wp14:anchorId="154EAD08" wp14:editId="0650C202">
            <wp:extent cx="3204210" cy="3275965"/>
            <wp:effectExtent l="0" t="0" r="0" b="635"/>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04210" cy="3275965"/>
                    </a:xfrm>
                    <a:prstGeom prst="rect">
                      <a:avLst/>
                    </a:prstGeom>
                  </pic:spPr>
                </pic:pic>
              </a:graphicData>
            </a:graphic>
          </wp:inline>
        </w:drawing>
      </w:r>
    </w:p>
    <w:p w14:paraId="03E23578" w14:textId="77777777" w:rsidR="00FC3B2B" w:rsidRDefault="00FC3B2B" w:rsidP="00FC3B2B">
      <w:r>
        <w:t>Figura 28: 2000 símbolos, SNR=20.</w:t>
      </w:r>
    </w:p>
    <w:p w14:paraId="1829F3AB" w14:textId="77777777" w:rsidR="00FC3B2B" w:rsidRDefault="00FC3B2B" w:rsidP="000F5669"/>
    <w:p w14:paraId="1C75AE01" w14:textId="77777777" w:rsidR="00E824DF" w:rsidRDefault="00E824DF" w:rsidP="000F5669">
      <w:r>
        <w:rPr>
          <w:noProof/>
          <w:lang w:eastAsia="es-MX"/>
        </w:rPr>
        <w:lastRenderedPageBreak/>
        <w:drawing>
          <wp:inline distT="0" distB="0" distL="0" distR="0" wp14:anchorId="632F7FBF" wp14:editId="3044A4FE">
            <wp:extent cx="3204210" cy="3292475"/>
            <wp:effectExtent l="0" t="0" r="0" b="3175"/>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04210" cy="3292475"/>
                    </a:xfrm>
                    <a:prstGeom prst="rect">
                      <a:avLst/>
                    </a:prstGeom>
                  </pic:spPr>
                </pic:pic>
              </a:graphicData>
            </a:graphic>
          </wp:inline>
        </w:drawing>
      </w:r>
    </w:p>
    <w:p w14:paraId="69A12FC2" w14:textId="77777777" w:rsidR="00FC3B2B" w:rsidRDefault="00FC3B2B" w:rsidP="000F5669">
      <w:r>
        <w:t>Figura 29: 2000 símbolos, SNR=30.</w:t>
      </w:r>
    </w:p>
    <w:p w14:paraId="67B205AF" w14:textId="77777777" w:rsidR="00B91FAA" w:rsidRDefault="00B91FAA" w:rsidP="000F5669"/>
    <w:p w14:paraId="3390ED1B" w14:textId="77777777" w:rsidR="00E824DF" w:rsidRDefault="00E824DF" w:rsidP="000F5669">
      <w:r>
        <w:rPr>
          <w:noProof/>
          <w:lang w:eastAsia="es-MX"/>
        </w:rPr>
        <w:drawing>
          <wp:inline distT="0" distB="0" distL="0" distR="0" wp14:anchorId="547A7F9C" wp14:editId="7A7E6D9E">
            <wp:extent cx="3204210" cy="3146425"/>
            <wp:effectExtent l="0" t="0" r="0" b="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04210" cy="3146425"/>
                    </a:xfrm>
                    <a:prstGeom prst="rect">
                      <a:avLst/>
                    </a:prstGeom>
                  </pic:spPr>
                </pic:pic>
              </a:graphicData>
            </a:graphic>
          </wp:inline>
        </w:drawing>
      </w:r>
    </w:p>
    <w:p w14:paraId="59E4F92D" w14:textId="77777777" w:rsidR="00FC3B2B" w:rsidRDefault="00FC3B2B" w:rsidP="00FC3B2B">
      <w:r>
        <w:t>Figura 30: 2000 símbolos, SNR=40.</w:t>
      </w:r>
    </w:p>
    <w:p w14:paraId="4038216B" w14:textId="77777777" w:rsidR="00FC3B2B" w:rsidRDefault="00FC3B2B" w:rsidP="000F5669"/>
    <w:p w14:paraId="4466D931" w14:textId="77777777" w:rsidR="009E64F9" w:rsidRDefault="009E64F9" w:rsidP="000F5669"/>
    <w:p w14:paraId="38A7060B" w14:textId="77777777" w:rsidR="009E64F9" w:rsidRDefault="009E64F9" w:rsidP="000F5669"/>
    <w:p w14:paraId="7A9F9448" w14:textId="77777777" w:rsidR="009E64F9" w:rsidRDefault="00883166" w:rsidP="000F5669">
      <w:r>
        <w:rPr>
          <w:noProof/>
          <w:lang w:eastAsia="es-MX"/>
        </w:rPr>
        <w:drawing>
          <wp:inline distT="0" distB="0" distL="0" distR="0" wp14:anchorId="5F404074" wp14:editId="3EF59E4C">
            <wp:extent cx="3266440" cy="2085975"/>
            <wp:effectExtent l="0" t="0" r="0" b="9525"/>
            <wp:docPr id="196" name="Imagen 196" descr="C:\Users\Camila\AppData\Local\Microsoft\Windows\Temporary Internet Files\Content.Word\IMG_20200705_121435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ila\AppData\Local\Microsoft\Windows\Temporary Internet Files\Content.Word\IMG_20200705_121435033.jp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9811" t="8985" r="23295" b="5920"/>
                    <a:stretch/>
                  </pic:blipFill>
                  <pic:spPr bwMode="auto">
                    <a:xfrm>
                      <a:off x="0" y="0"/>
                      <a:ext cx="3270133" cy="2088333"/>
                    </a:xfrm>
                    <a:prstGeom prst="rect">
                      <a:avLst/>
                    </a:prstGeom>
                    <a:noFill/>
                    <a:ln>
                      <a:noFill/>
                    </a:ln>
                    <a:extLst>
                      <a:ext uri="{53640926-AAD7-44D8-BBD7-CCE9431645EC}">
                        <a14:shadowObscured xmlns:a14="http://schemas.microsoft.com/office/drawing/2010/main"/>
                      </a:ext>
                    </a:extLst>
                  </pic:spPr>
                </pic:pic>
              </a:graphicData>
            </a:graphic>
          </wp:inline>
        </w:drawing>
      </w:r>
    </w:p>
    <w:p w14:paraId="57088883" w14:textId="77777777" w:rsidR="009E64F9" w:rsidRDefault="00FC3B2B" w:rsidP="000F5669">
      <w:r>
        <w:t>Imagen 1: onda generada en modulación 8-QAM</w:t>
      </w:r>
    </w:p>
    <w:p w14:paraId="7D69FB41" w14:textId="77777777" w:rsidR="009E64F9" w:rsidRDefault="009E64F9" w:rsidP="000F5669"/>
    <w:p w14:paraId="65D8DB81" w14:textId="77777777" w:rsidR="009E64F9" w:rsidRDefault="00B91FAA" w:rsidP="000F5669">
      <w:r>
        <w:t xml:space="preserve">CONCLUSIONES: </w:t>
      </w:r>
    </w:p>
    <w:p w14:paraId="4B69DD79" w14:textId="77777777" w:rsidR="00B91FAA" w:rsidRDefault="00B91FAA" w:rsidP="00F739F3">
      <w:pPr>
        <w:pStyle w:val="Prrafodelista"/>
        <w:numPr>
          <w:ilvl w:val="0"/>
          <w:numId w:val="25"/>
        </w:numPr>
        <w:jc w:val="both"/>
      </w:pPr>
      <w:r>
        <w:t>Se observa que para un SNR=20 ya es posible determinar a qué punto pertenece cada símbolo,</w:t>
      </w:r>
      <w:r w:rsidR="00F739F3">
        <w:t xml:space="preserve"> el objetivo es lograr que la potencia de la señal supere la potencia de la señal de ruido.</w:t>
      </w:r>
    </w:p>
    <w:p w14:paraId="37623D3B" w14:textId="77777777" w:rsidR="00F739F3" w:rsidRDefault="00F739F3" w:rsidP="00F739F3">
      <w:pPr>
        <w:pStyle w:val="Prrafodelista"/>
        <w:jc w:val="both"/>
      </w:pPr>
    </w:p>
    <w:p w14:paraId="4ED3C4D8" w14:textId="77777777" w:rsidR="00F739F3" w:rsidRDefault="00F739F3" w:rsidP="00F739F3">
      <w:pPr>
        <w:pStyle w:val="Prrafodelista"/>
        <w:numPr>
          <w:ilvl w:val="0"/>
          <w:numId w:val="25"/>
        </w:numPr>
        <w:jc w:val="both"/>
      </w:pPr>
      <w:r>
        <w:t xml:space="preserve">Trabajamos con 2 diagramas un tanto diferentes, pero ambas constelaciones son cuadraturas utilizadas  para  modulación QAM. </w:t>
      </w:r>
    </w:p>
    <w:p w14:paraId="2D336617" w14:textId="77777777" w:rsidR="00F739F3" w:rsidRDefault="00F739F3" w:rsidP="00F739F3">
      <w:pPr>
        <w:pStyle w:val="Prrafodelista"/>
      </w:pPr>
    </w:p>
    <w:p w14:paraId="27E04F1B" w14:textId="77777777" w:rsidR="00F739F3" w:rsidRDefault="00F739F3" w:rsidP="00F739F3">
      <w:pPr>
        <w:pStyle w:val="Prrafodelista"/>
        <w:jc w:val="both"/>
      </w:pPr>
    </w:p>
    <w:p w14:paraId="634794F9" w14:textId="77777777" w:rsidR="009E64F9" w:rsidRDefault="009E64F9" w:rsidP="000F5669"/>
    <w:p w14:paraId="4C2B1050" w14:textId="77777777" w:rsidR="009E64F9" w:rsidRDefault="009E64F9" w:rsidP="000F5669"/>
    <w:p w14:paraId="2B1DB092" w14:textId="77777777" w:rsidR="009E64F9" w:rsidRDefault="009E64F9" w:rsidP="000F5669"/>
    <w:p w14:paraId="2D0B8CE9" w14:textId="77777777" w:rsidR="009459E6" w:rsidRDefault="009459E6" w:rsidP="000F5669"/>
    <w:p w14:paraId="2F297F24" w14:textId="77777777" w:rsidR="009E64F9" w:rsidRDefault="009E64F9" w:rsidP="000F5669"/>
    <w:p w14:paraId="65FF6044" w14:textId="77777777" w:rsidR="009E64F9" w:rsidRDefault="009E64F9" w:rsidP="000F5669"/>
    <w:p w14:paraId="111D08E4" w14:textId="77777777" w:rsidR="009459E6" w:rsidRDefault="009459E6" w:rsidP="000F5669"/>
    <w:p w14:paraId="21EAD3CB" w14:textId="77777777" w:rsidR="009459E6" w:rsidRDefault="009459E6" w:rsidP="000F5669"/>
    <w:p w14:paraId="48CBD8BB" w14:textId="77777777" w:rsidR="009E64F9" w:rsidRDefault="009E64F9" w:rsidP="000F5669"/>
    <w:p w14:paraId="4F464A6F" w14:textId="77777777" w:rsidR="009E64F9" w:rsidRDefault="009E64F9" w:rsidP="000F5669"/>
    <w:p w14:paraId="56A26F9F" w14:textId="77777777" w:rsidR="009E64F9" w:rsidRPr="000F5669" w:rsidRDefault="009E64F9" w:rsidP="000F5669"/>
    <w:sectPr w:rsidR="009E64F9" w:rsidRPr="000F5669" w:rsidSect="00B76B19">
      <w:headerReference w:type="default" r:id="rId38"/>
      <w:headerReference w:type="first" r:id="rId39"/>
      <w:pgSz w:w="12240" w:h="15840"/>
      <w:pgMar w:top="720" w:right="720" w:bottom="720" w:left="720" w:header="708" w:footer="0"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58C02" w14:textId="77777777" w:rsidR="00325555" w:rsidRDefault="00325555" w:rsidP="00063F26">
      <w:pPr>
        <w:spacing w:after="0" w:line="240" w:lineRule="auto"/>
      </w:pPr>
      <w:r>
        <w:separator/>
      </w:r>
    </w:p>
  </w:endnote>
  <w:endnote w:type="continuationSeparator" w:id="0">
    <w:p w14:paraId="637456E6" w14:textId="77777777" w:rsidR="00325555" w:rsidRDefault="00325555" w:rsidP="0006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g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808E1" w14:textId="77777777" w:rsidR="00325555" w:rsidRDefault="00325555" w:rsidP="00063F26">
      <w:pPr>
        <w:spacing w:after="0" w:line="240" w:lineRule="auto"/>
      </w:pPr>
      <w:r>
        <w:separator/>
      </w:r>
    </w:p>
  </w:footnote>
  <w:footnote w:type="continuationSeparator" w:id="0">
    <w:p w14:paraId="3528BF9E" w14:textId="77777777" w:rsidR="00325555" w:rsidRDefault="00325555" w:rsidP="0006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27822" w14:textId="77777777" w:rsidR="00B76B19" w:rsidRDefault="00B76B19" w:rsidP="00210466">
    <w:pPr>
      <w:spacing w:after="0"/>
      <w:rPr>
        <w:rFonts w:ascii="Arial" w:hAnsi="Arial" w:cs="Arial"/>
        <w:color w:val="2E74B5" w:themeColor="accent1" w:themeShade="BF"/>
      </w:rPr>
    </w:pPr>
  </w:p>
  <w:p w14:paraId="2AF74F86" w14:textId="77777777" w:rsidR="00B76B19" w:rsidRPr="005E0440" w:rsidRDefault="00B76B19" w:rsidP="005E0440">
    <w:pPr>
      <w:spacing w:after="0"/>
      <w:jc w:val="cent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770F7" w14:textId="77777777" w:rsidR="00B76B19" w:rsidRPr="009E64F9" w:rsidRDefault="00233C99" w:rsidP="00210466">
    <w:pPr>
      <w:pStyle w:val="Encabezado"/>
      <w:jc w:val="center"/>
      <w:rPr>
        <w:rFonts w:ascii="Times New Roman" w:hAnsi="Times New Roman" w:cs="Times New Roman"/>
      </w:rPr>
    </w:pPr>
    <w:r>
      <w:rPr>
        <w:noProof/>
        <w:lang w:eastAsia="es-MX"/>
      </w:rPr>
      <w:drawing>
        <wp:anchor distT="0" distB="0" distL="0" distR="0" simplePos="0" relativeHeight="251661312" behindDoc="1" locked="0" layoutInCell="1" allowOverlap="1" wp14:anchorId="1CD4DBD4" wp14:editId="2D021282">
          <wp:simplePos x="0" y="0"/>
          <wp:positionH relativeFrom="page">
            <wp:posOffset>6341316</wp:posOffset>
          </wp:positionH>
          <wp:positionV relativeFrom="page">
            <wp:posOffset>297712</wp:posOffset>
          </wp:positionV>
          <wp:extent cx="1097281" cy="1371600"/>
          <wp:effectExtent l="0" t="0" r="762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101192" cy="1376489"/>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0" distR="0" simplePos="0" relativeHeight="251659264" behindDoc="1" locked="0" layoutInCell="1" allowOverlap="1" wp14:anchorId="438CCB6F" wp14:editId="0B6542BC">
          <wp:simplePos x="0" y="0"/>
          <wp:positionH relativeFrom="page">
            <wp:posOffset>287079</wp:posOffset>
          </wp:positionH>
          <wp:positionV relativeFrom="page">
            <wp:posOffset>287079</wp:posOffset>
          </wp:positionV>
          <wp:extent cx="1116419" cy="1469830"/>
          <wp:effectExtent l="0" t="0" r="762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1122528" cy="1477873"/>
                  </a:xfrm>
                  <a:prstGeom prst="rect">
                    <a:avLst/>
                  </a:prstGeom>
                </pic:spPr>
              </pic:pic>
            </a:graphicData>
          </a:graphic>
          <wp14:sizeRelH relativeFrom="margin">
            <wp14:pctWidth>0</wp14:pctWidth>
          </wp14:sizeRelH>
          <wp14:sizeRelV relativeFrom="margin">
            <wp14:pctHeight>0</wp14:pctHeight>
          </wp14:sizeRelV>
        </wp:anchor>
      </w:drawing>
    </w:r>
    <w:r w:rsidR="00B76B19" w:rsidRPr="009E64F9">
      <w:rPr>
        <w:rFonts w:ascii="Times New Roman" w:hAnsi="Times New Roman" w:cs="Times New Roman"/>
      </w:rPr>
      <w:t>U</w:t>
    </w:r>
    <w:r w:rsidR="008A4851">
      <w:rPr>
        <w:rFonts w:ascii="Times New Roman" w:hAnsi="Times New Roman" w:cs="Times New Roman"/>
      </w:rPr>
      <w:t>NIVERSIDAD PEDAGOGICA Y TECNOLO</w:t>
    </w:r>
    <w:r w:rsidR="00B76B19" w:rsidRPr="009E64F9">
      <w:rPr>
        <w:rFonts w:ascii="Times New Roman" w:hAnsi="Times New Roman" w:cs="Times New Roman"/>
      </w:rPr>
      <w:t>GICA DE COLOMBIA</w:t>
    </w:r>
  </w:p>
  <w:p w14:paraId="3065602A" w14:textId="77777777" w:rsidR="00B76B19" w:rsidRPr="009E64F9" w:rsidRDefault="00B76B19" w:rsidP="00210466">
    <w:pPr>
      <w:pStyle w:val="Encabezado"/>
      <w:jc w:val="center"/>
      <w:rPr>
        <w:rFonts w:ascii="Times New Roman" w:hAnsi="Times New Roman" w:cs="Times New Roman"/>
      </w:rPr>
    </w:pPr>
    <w:r w:rsidRPr="009E64F9">
      <w:rPr>
        <w:rFonts w:ascii="Times New Roman" w:hAnsi="Times New Roman" w:cs="Times New Roman"/>
      </w:rPr>
      <w:t>Facultad sede seccional Sogamoso</w:t>
    </w:r>
  </w:p>
  <w:p w14:paraId="3C26FA15" w14:textId="77777777" w:rsidR="00B76B19" w:rsidRPr="009E64F9" w:rsidRDefault="00B76B19" w:rsidP="00210466">
    <w:pPr>
      <w:pStyle w:val="Encabezado"/>
      <w:jc w:val="center"/>
      <w:rPr>
        <w:rFonts w:ascii="Times New Roman" w:hAnsi="Times New Roman" w:cs="Times New Roman"/>
      </w:rPr>
    </w:pPr>
    <w:r w:rsidRPr="009E64F9">
      <w:rPr>
        <w:rFonts w:ascii="Times New Roman" w:hAnsi="Times New Roman" w:cs="Times New Roman"/>
      </w:rPr>
      <w:t>Escuela de ingeniería electrónica</w:t>
    </w:r>
  </w:p>
  <w:p w14:paraId="3E54D4C4" w14:textId="77777777" w:rsidR="00B76B19" w:rsidRPr="009E64F9" w:rsidRDefault="00B76B19" w:rsidP="00210466">
    <w:pPr>
      <w:pStyle w:val="Encabezado"/>
      <w:jc w:val="center"/>
      <w:rPr>
        <w:rFonts w:ascii="Times New Roman" w:hAnsi="Times New Roman" w:cs="Times New Roman"/>
      </w:rPr>
    </w:pPr>
    <w:r w:rsidRPr="009E64F9">
      <w:rPr>
        <w:rFonts w:ascii="Times New Roman" w:hAnsi="Times New Roman" w:cs="Times New Roman"/>
      </w:rPr>
      <w:t xml:space="preserve">Laboratorio de </w:t>
    </w:r>
    <w:r w:rsidR="006264DD">
      <w:rPr>
        <w:rFonts w:ascii="Times New Roman" w:hAnsi="Times New Roman" w:cs="Times New Roman"/>
      </w:rPr>
      <w:t>Comunicaciones II</w:t>
    </w:r>
  </w:p>
  <w:p w14:paraId="57733493" w14:textId="77777777" w:rsidR="00B76B19" w:rsidRPr="009E64F9" w:rsidRDefault="00B76B19" w:rsidP="00210466">
    <w:pPr>
      <w:pStyle w:val="Encabezado"/>
      <w:jc w:val="center"/>
      <w:rPr>
        <w:rFonts w:ascii="Times New Roman" w:hAnsi="Times New Roman" w:cs="Times New Roman"/>
      </w:rPr>
    </w:pPr>
  </w:p>
  <w:p w14:paraId="79B4CF47" w14:textId="77777777" w:rsidR="00B76B19" w:rsidRPr="009E64F9" w:rsidRDefault="00B76B19" w:rsidP="00210466">
    <w:pPr>
      <w:pStyle w:val="Encabezado"/>
      <w:jc w:val="center"/>
      <w:rPr>
        <w:rFonts w:ascii="Times New Roman" w:hAnsi="Times New Roman" w:cs="Times New Roman"/>
      </w:rPr>
    </w:pPr>
    <w:r w:rsidRPr="009E64F9">
      <w:rPr>
        <w:rFonts w:ascii="Times New Roman" w:hAnsi="Times New Roman" w:cs="Times New Roman"/>
      </w:rPr>
      <w:t xml:space="preserve">INFORME PRACTICA N° </w:t>
    </w:r>
    <w:r w:rsidR="006264DD">
      <w:rPr>
        <w:rFonts w:ascii="Times New Roman" w:hAnsi="Times New Roman" w:cs="Times New Roman"/>
      </w:rPr>
      <w:t>1</w:t>
    </w:r>
  </w:p>
  <w:p w14:paraId="2880DBDE" w14:textId="77777777" w:rsidR="00B76B19" w:rsidRPr="009E64F9" w:rsidRDefault="006264DD" w:rsidP="00210466">
    <w:pPr>
      <w:pStyle w:val="Encabezado"/>
      <w:jc w:val="center"/>
      <w:rPr>
        <w:rFonts w:ascii="Times New Roman" w:hAnsi="Times New Roman" w:cs="Times New Roman"/>
      </w:rPr>
    </w:pPr>
    <w:r>
      <w:rPr>
        <w:rFonts w:ascii="Times New Roman" w:hAnsi="Times New Roman" w:cs="Times New Roman"/>
      </w:rPr>
      <w:t>Modulación</w:t>
    </w:r>
    <w:r w:rsidR="00F739F3">
      <w:rPr>
        <w:rFonts w:ascii="Times New Roman" w:hAnsi="Times New Roman" w:cs="Times New Roman"/>
      </w:rPr>
      <w:t xml:space="preserve"> </w:t>
    </w:r>
    <w:r>
      <w:rPr>
        <w:rFonts w:ascii="Times New Roman" w:hAnsi="Times New Roman" w:cs="Times New Roman"/>
      </w:rPr>
      <w:t xml:space="preserve"> QAM</w:t>
    </w:r>
  </w:p>
  <w:p w14:paraId="727F9DE6" w14:textId="77777777" w:rsidR="00B76B19" w:rsidRPr="009E64F9" w:rsidRDefault="00B76B19" w:rsidP="00210466">
    <w:pPr>
      <w:pStyle w:val="Encabezado"/>
      <w:jc w:val="center"/>
      <w:rPr>
        <w:rFonts w:ascii="Times New Roman" w:hAnsi="Times New Roman" w:cs="Times New Roman"/>
      </w:rPr>
    </w:pPr>
  </w:p>
  <w:p w14:paraId="24D980FC" w14:textId="77777777" w:rsidR="00B76B19" w:rsidRDefault="00234C86" w:rsidP="00210466">
    <w:pPr>
      <w:spacing w:after="0"/>
      <w:jc w:val="center"/>
      <w:rPr>
        <w:rFonts w:ascii="Arial" w:hAnsi="Arial" w:cs="Arial"/>
        <w:color w:val="2E74B5" w:themeColor="accent1" w:themeShade="BF"/>
      </w:rPr>
    </w:pPr>
    <w:r w:rsidRPr="00234C86">
      <w:rPr>
        <w:rFonts w:ascii="Arial" w:hAnsi="Arial" w:cs="Arial"/>
        <w:noProof/>
        <w:color w:val="2E74B5" w:themeColor="accent1" w:themeShade="BF"/>
      </w:rPr>
      <mc:AlternateContent>
        <mc:Choice Requires="wps">
          <w:drawing>
            <wp:anchor distT="45720" distB="45720" distL="114300" distR="114300" simplePos="0" relativeHeight="251663360" behindDoc="0" locked="0" layoutInCell="1" allowOverlap="1" wp14:anchorId="46BDDEDE" wp14:editId="7D1BC9CE">
              <wp:simplePos x="0" y="0"/>
              <wp:positionH relativeFrom="column">
                <wp:posOffset>657225</wp:posOffset>
              </wp:positionH>
              <wp:positionV relativeFrom="paragraph">
                <wp:posOffset>8255</wp:posOffset>
              </wp:positionV>
              <wp:extent cx="2447925" cy="8096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809625"/>
                      </a:xfrm>
                      <a:prstGeom prst="rect">
                        <a:avLst/>
                      </a:prstGeom>
                      <a:solidFill>
                        <a:srgbClr val="FFFFFF"/>
                      </a:solidFill>
                      <a:ln w="9525">
                        <a:solidFill>
                          <a:schemeClr val="bg1"/>
                        </a:solidFill>
                        <a:miter lim="800000"/>
                        <a:headEnd/>
                        <a:tailEnd/>
                      </a:ln>
                    </wps:spPr>
                    <wps:txbx>
                      <w:txbxContent>
                        <w:p w14:paraId="75FB8749" w14:textId="77777777" w:rsidR="00234C86" w:rsidRDefault="00B91FAA" w:rsidP="00234C86">
                          <w:pPr>
                            <w:spacing w:after="0"/>
                            <w:jc w:val="center"/>
                            <w:rPr>
                              <w:rFonts w:ascii="Times New Roman" w:hAnsi="Times New Roman" w:cs="Times New Roman"/>
                            </w:rPr>
                          </w:pPr>
                          <w:r>
                            <w:rPr>
                              <w:rFonts w:ascii="Times New Roman" w:hAnsi="Times New Roman" w:cs="Times New Roman"/>
                            </w:rPr>
                            <w:t>Luis Miguel Almendrales</w:t>
                          </w:r>
                        </w:p>
                        <w:p w14:paraId="4D81EACA" w14:textId="77777777" w:rsidR="00234C86" w:rsidRDefault="00234C86" w:rsidP="00234C86">
                          <w:pPr>
                            <w:spacing w:after="0"/>
                            <w:jc w:val="center"/>
                            <w:rPr>
                              <w:rFonts w:ascii="Times New Roman" w:hAnsi="Times New Roman" w:cs="Times New Roman"/>
                            </w:rPr>
                          </w:pPr>
                          <w:r w:rsidRPr="009E64F9">
                            <w:rPr>
                              <w:rFonts w:ascii="Times New Roman" w:hAnsi="Times New Roman" w:cs="Times New Roman"/>
                            </w:rPr>
                            <w:t>Código</w:t>
                          </w:r>
                          <w:r w:rsidR="00B91FAA">
                            <w:rPr>
                              <w:rFonts w:ascii="Times New Roman" w:hAnsi="Times New Roman" w:cs="Times New Roman"/>
                            </w:rPr>
                            <w:t>: 201322780</w:t>
                          </w:r>
                        </w:p>
                        <w:p w14:paraId="0C19172F" w14:textId="77777777" w:rsidR="00234C86" w:rsidRPr="009E64F9" w:rsidRDefault="00234C86" w:rsidP="00234C86">
                          <w:pPr>
                            <w:spacing w:after="0"/>
                            <w:jc w:val="center"/>
                            <w:rPr>
                              <w:rFonts w:ascii="Times New Roman" w:hAnsi="Times New Roman" w:cs="Times New Roman"/>
                            </w:rPr>
                          </w:pPr>
                          <w:r>
                            <w:rPr>
                              <w:rFonts w:ascii="Times New Roman" w:hAnsi="Times New Roman" w:cs="Times New Roman"/>
                            </w:rPr>
                            <w:t>Sogamoso, Colombia</w:t>
                          </w:r>
                        </w:p>
                        <w:p w14:paraId="399B2AB6" w14:textId="77777777" w:rsidR="00234C86" w:rsidRPr="009E64F9" w:rsidRDefault="00234C86" w:rsidP="00234C86">
                          <w:pPr>
                            <w:spacing w:after="0"/>
                            <w:jc w:val="center"/>
                            <w:rPr>
                              <w:rFonts w:ascii="Times New Roman" w:hAnsi="Times New Roman" w:cs="Times New Roman"/>
                            </w:rPr>
                          </w:pPr>
                          <w:r w:rsidRPr="009E64F9">
                            <w:rPr>
                              <w:rFonts w:ascii="Times New Roman" w:hAnsi="Times New Roman" w:cs="Times New Roman"/>
                            </w:rPr>
                            <w:t xml:space="preserve">E-mail: </w:t>
                          </w:r>
                          <w:r w:rsidR="00B91FAA">
                            <w:rPr>
                              <w:rFonts w:ascii="Times New Roman" w:hAnsi="Times New Roman" w:cs="Times New Roman"/>
                              <w:color w:val="2E74B5" w:themeColor="accent1" w:themeShade="BF"/>
                            </w:rPr>
                            <w:t>Luis.almendrales</w:t>
                          </w:r>
                          <w:r w:rsidRPr="009E64F9">
                            <w:rPr>
                              <w:rFonts w:ascii="Times New Roman" w:hAnsi="Times New Roman" w:cs="Times New Roman"/>
                              <w:color w:val="2E74B5" w:themeColor="accent1" w:themeShade="BF"/>
                            </w:rPr>
                            <w:t>@uptc.edu.co</w:t>
                          </w:r>
                        </w:p>
                        <w:p w14:paraId="10C24A48" w14:textId="77777777" w:rsidR="00234C86" w:rsidRDefault="00234C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BDDEDE" id="_x0000_t202" coordsize="21600,21600" o:spt="202" path="m,l,21600r21600,l21600,xe">
              <v:stroke joinstyle="miter"/>
              <v:path gradientshapeok="t" o:connecttype="rect"/>
            </v:shapetype>
            <v:shape id="Cuadro de texto 2" o:spid="_x0000_s1026" type="#_x0000_t202" style="position:absolute;left:0;text-align:left;margin-left:51.75pt;margin-top:.65pt;width:192.75pt;height:63.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" strokecolor="white [3212]">
              <v:textbox>
                <w:txbxContent>
                  <w:p w14:paraId="75FB8749" w14:textId="77777777" w:rsidR="00234C86" w:rsidRDefault="00B91FAA" w:rsidP="00234C86">
                    <w:pPr>
                      <w:spacing w:after="0"/>
                      <w:jc w:val="center"/>
                      <w:rPr>
                        <w:rFonts w:ascii="Times New Roman" w:hAnsi="Times New Roman" w:cs="Times New Roman"/>
                      </w:rPr>
                    </w:pPr>
                    <w:r>
                      <w:rPr>
                        <w:rFonts w:ascii="Times New Roman" w:hAnsi="Times New Roman" w:cs="Times New Roman"/>
                      </w:rPr>
                      <w:t>Luis Miguel Almendrales</w:t>
                    </w:r>
                  </w:p>
                  <w:p w14:paraId="4D81EACA" w14:textId="77777777" w:rsidR="00234C86" w:rsidRDefault="00234C86" w:rsidP="00234C86">
                    <w:pPr>
                      <w:spacing w:after="0"/>
                      <w:jc w:val="center"/>
                      <w:rPr>
                        <w:rFonts w:ascii="Times New Roman" w:hAnsi="Times New Roman" w:cs="Times New Roman"/>
                      </w:rPr>
                    </w:pPr>
                    <w:r w:rsidRPr="009E64F9">
                      <w:rPr>
                        <w:rFonts w:ascii="Times New Roman" w:hAnsi="Times New Roman" w:cs="Times New Roman"/>
                      </w:rPr>
                      <w:t>Código</w:t>
                    </w:r>
                    <w:r w:rsidR="00B91FAA">
                      <w:rPr>
                        <w:rFonts w:ascii="Times New Roman" w:hAnsi="Times New Roman" w:cs="Times New Roman"/>
                      </w:rPr>
                      <w:t>: 201322780</w:t>
                    </w:r>
                  </w:p>
                  <w:p w14:paraId="0C19172F" w14:textId="77777777" w:rsidR="00234C86" w:rsidRPr="009E64F9" w:rsidRDefault="00234C86" w:rsidP="00234C86">
                    <w:pPr>
                      <w:spacing w:after="0"/>
                      <w:jc w:val="center"/>
                      <w:rPr>
                        <w:rFonts w:ascii="Times New Roman" w:hAnsi="Times New Roman" w:cs="Times New Roman"/>
                      </w:rPr>
                    </w:pPr>
                    <w:r>
                      <w:rPr>
                        <w:rFonts w:ascii="Times New Roman" w:hAnsi="Times New Roman" w:cs="Times New Roman"/>
                      </w:rPr>
                      <w:t>Sogamoso, Colombia</w:t>
                    </w:r>
                  </w:p>
                  <w:p w14:paraId="399B2AB6" w14:textId="77777777" w:rsidR="00234C86" w:rsidRPr="009E64F9" w:rsidRDefault="00234C86" w:rsidP="00234C86">
                    <w:pPr>
                      <w:spacing w:after="0"/>
                      <w:jc w:val="center"/>
                      <w:rPr>
                        <w:rFonts w:ascii="Times New Roman" w:hAnsi="Times New Roman" w:cs="Times New Roman"/>
                      </w:rPr>
                    </w:pPr>
                    <w:r w:rsidRPr="009E64F9">
                      <w:rPr>
                        <w:rFonts w:ascii="Times New Roman" w:hAnsi="Times New Roman" w:cs="Times New Roman"/>
                      </w:rPr>
                      <w:t xml:space="preserve">E-mail: </w:t>
                    </w:r>
                    <w:r w:rsidR="00B91FAA">
                      <w:rPr>
                        <w:rFonts w:ascii="Times New Roman" w:hAnsi="Times New Roman" w:cs="Times New Roman"/>
                        <w:color w:val="2E74B5" w:themeColor="accent1" w:themeShade="BF"/>
                      </w:rPr>
                      <w:t>Luis.almendrales</w:t>
                    </w:r>
                    <w:r w:rsidRPr="009E64F9">
                      <w:rPr>
                        <w:rFonts w:ascii="Times New Roman" w:hAnsi="Times New Roman" w:cs="Times New Roman"/>
                        <w:color w:val="2E74B5" w:themeColor="accent1" w:themeShade="BF"/>
                      </w:rPr>
                      <w:t>@uptc.edu.co</w:t>
                    </w:r>
                  </w:p>
                  <w:p w14:paraId="10C24A48" w14:textId="77777777" w:rsidR="00234C86" w:rsidRDefault="00234C86"/>
                </w:txbxContent>
              </v:textbox>
              <w10:wrap type="square"/>
            </v:shape>
          </w:pict>
        </mc:Fallback>
      </mc:AlternateContent>
    </w:r>
    <w:r w:rsidRPr="00234C86">
      <w:rPr>
        <w:rFonts w:ascii="Arial" w:hAnsi="Arial" w:cs="Arial"/>
        <w:noProof/>
        <w:color w:val="2E74B5" w:themeColor="accent1" w:themeShade="BF"/>
      </w:rPr>
      <mc:AlternateContent>
        <mc:Choice Requires="wps">
          <w:drawing>
            <wp:anchor distT="45720" distB="45720" distL="114300" distR="114300" simplePos="0" relativeHeight="251665408" behindDoc="0" locked="0" layoutInCell="1" allowOverlap="1" wp14:anchorId="2E19D7E7" wp14:editId="307C7A55">
              <wp:simplePos x="0" y="0"/>
              <wp:positionH relativeFrom="column">
                <wp:posOffset>3219450</wp:posOffset>
              </wp:positionH>
              <wp:positionV relativeFrom="paragraph">
                <wp:posOffset>10795</wp:posOffset>
              </wp:positionV>
              <wp:extent cx="2333625" cy="809625"/>
              <wp:effectExtent l="0" t="0" r="28575" b="2857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809625"/>
                      </a:xfrm>
                      <a:prstGeom prst="rect">
                        <a:avLst/>
                      </a:prstGeom>
                      <a:solidFill>
                        <a:srgbClr val="FFFFFF"/>
                      </a:solidFill>
                      <a:ln w="9525">
                        <a:solidFill>
                          <a:schemeClr val="bg1"/>
                        </a:solidFill>
                        <a:miter lim="800000"/>
                        <a:headEnd/>
                        <a:tailEnd/>
                      </a:ln>
                    </wps:spPr>
                    <wps:txbx>
                      <w:txbxContent>
                        <w:p w14:paraId="40A5A1CA" w14:textId="77777777" w:rsidR="00234C86" w:rsidRDefault="00234C86" w:rsidP="00234C86">
                          <w:pPr>
                            <w:spacing w:after="0"/>
                            <w:jc w:val="center"/>
                            <w:rPr>
                              <w:rFonts w:ascii="Times New Roman" w:hAnsi="Times New Roman" w:cs="Times New Roman"/>
                            </w:rPr>
                          </w:pPr>
                          <w:r w:rsidRPr="009E64F9">
                            <w:rPr>
                              <w:rFonts w:ascii="Times New Roman" w:hAnsi="Times New Roman" w:cs="Times New Roman"/>
                            </w:rPr>
                            <w:t xml:space="preserve">Diego Armando Carreño   </w:t>
                          </w:r>
                        </w:p>
                        <w:p w14:paraId="2D3C8D50" w14:textId="77777777" w:rsidR="00234C86" w:rsidRDefault="00234C86" w:rsidP="00234C86">
                          <w:pPr>
                            <w:spacing w:after="0"/>
                            <w:jc w:val="center"/>
                            <w:rPr>
                              <w:rFonts w:ascii="Times New Roman" w:hAnsi="Times New Roman" w:cs="Times New Roman"/>
                            </w:rPr>
                          </w:pPr>
                          <w:r w:rsidRPr="009E64F9">
                            <w:rPr>
                              <w:rFonts w:ascii="Times New Roman" w:hAnsi="Times New Roman" w:cs="Times New Roman"/>
                            </w:rPr>
                            <w:t>Código: 201420985</w:t>
                          </w:r>
                        </w:p>
                        <w:p w14:paraId="0706021E" w14:textId="77777777" w:rsidR="00234C86" w:rsidRPr="009E64F9" w:rsidRDefault="00234C86" w:rsidP="00234C86">
                          <w:pPr>
                            <w:spacing w:after="0"/>
                            <w:jc w:val="center"/>
                            <w:rPr>
                              <w:rFonts w:ascii="Times New Roman" w:hAnsi="Times New Roman" w:cs="Times New Roman"/>
                            </w:rPr>
                          </w:pPr>
                          <w:r>
                            <w:rPr>
                              <w:rFonts w:ascii="Times New Roman" w:hAnsi="Times New Roman" w:cs="Times New Roman"/>
                            </w:rPr>
                            <w:t>Sogamoso, Colombia</w:t>
                          </w:r>
                        </w:p>
                        <w:p w14:paraId="0C8BFA64" w14:textId="77777777" w:rsidR="00234C86" w:rsidRPr="009E64F9" w:rsidRDefault="00234C86" w:rsidP="00234C86">
                          <w:pPr>
                            <w:spacing w:after="0"/>
                            <w:jc w:val="center"/>
                            <w:rPr>
                              <w:rFonts w:ascii="Times New Roman" w:hAnsi="Times New Roman" w:cs="Times New Roman"/>
                            </w:rPr>
                          </w:pPr>
                          <w:r w:rsidRPr="009E64F9">
                            <w:rPr>
                              <w:rFonts w:ascii="Times New Roman" w:hAnsi="Times New Roman" w:cs="Times New Roman"/>
                            </w:rPr>
                            <w:t xml:space="preserve">E-mail: </w:t>
                          </w:r>
                          <w:r w:rsidRPr="009E64F9">
                            <w:rPr>
                              <w:rFonts w:ascii="Times New Roman" w:hAnsi="Times New Roman" w:cs="Times New Roman"/>
                              <w:color w:val="2E74B5" w:themeColor="accent1" w:themeShade="BF"/>
                            </w:rPr>
                            <w:t>diego.carreno01@uptc.edu.co</w:t>
                          </w:r>
                        </w:p>
                        <w:p w14:paraId="7111785C" w14:textId="77777777" w:rsidR="00234C86" w:rsidRDefault="00234C86" w:rsidP="00234C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9D7E7" id="_x0000_s1027" type="#_x0000_t202" style="position:absolute;left:0;text-align:left;margin-left:253.5pt;margin-top:.85pt;width:183.75pt;height:63.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" strokecolor="white [3212]">
              <v:textbox>
                <w:txbxContent>
                  <w:p w14:paraId="40A5A1CA" w14:textId="77777777" w:rsidR="00234C86" w:rsidRDefault="00234C86" w:rsidP="00234C86">
                    <w:pPr>
                      <w:spacing w:after="0"/>
                      <w:jc w:val="center"/>
                      <w:rPr>
                        <w:rFonts w:ascii="Times New Roman" w:hAnsi="Times New Roman" w:cs="Times New Roman"/>
                      </w:rPr>
                    </w:pPr>
                    <w:r w:rsidRPr="009E64F9">
                      <w:rPr>
                        <w:rFonts w:ascii="Times New Roman" w:hAnsi="Times New Roman" w:cs="Times New Roman"/>
                      </w:rPr>
                      <w:t xml:space="preserve">Diego Armando Carreño   </w:t>
                    </w:r>
                  </w:p>
                  <w:p w14:paraId="2D3C8D50" w14:textId="77777777" w:rsidR="00234C86" w:rsidRDefault="00234C86" w:rsidP="00234C86">
                    <w:pPr>
                      <w:spacing w:after="0"/>
                      <w:jc w:val="center"/>
                      <w:rPr>
                        <w:rFonts w:ascii="Times New Roman" w:hAnsi="Times New Roman" w:cs="Times New Roman"/>
                      </w:rPr>
                    </w:pPr>
                    <w:r w:rsidRPr="009E64F9">
                      <w:rPr>
                        <w:rFonts w:ascii="Times New Roman" w:hAnsi="Times New Roman" w:cs="Times New Roman"/>
                      </w:rPr>
                      <w:t>Código: 201420985</w:t>
                    </w:r>
                  </w:p>
                  <w:p w14:paraId="0706021E" w14:textId="77777777" w:rsidR="00234C86" w:rsidRPr="009E64F9" w:rsidRDefault="00234C86" w:rsidP="00234C86">
                    <w:pPr>
                      <w:spacing w:after="0"/>
                      <w:jc w:val="center"/>
                      <w:rPr>
                        <w:rFonts w:ascii="Times New Roman" w:hAnsi="Times New Roman" w:cs="Times New Roman"/>
                      </w:rPr>
                    </w:pPr>
                    <w:r>
                      <w:rPr>
                        <w:rFonts w:ascii="Times New Roman" w:hAnsi="Times New Roman" w:cs="Times New Roman"/>
                      </w:rPr>
                      <w:t>Sogamoso, Colombia</w:t>
                    </w:r>
                  </w:p>
                  <w:p w14:paraId="0C8BFA64" w14:textId="77777777" w:rsidR="00234C86" w:rsidRPr="009E64F9" w:rsidRDefault="00234C86" w:rsidP="00234C86">
                    <w:pPr>
                      <w:spacing w:after="0"/>
                      <w:jc w:val="center"/>
                      <w:rPr>
                        <w:rFonts w:ascii="Times New Roman" w:hAnsi="Times New Roman" w:cs="Times New Roman"/>
                      </w:rPr>
                    </w:pPr>
                    <w:r w:rsidRPr="009E64F9">
                      <w:rPr>
                        <w:rFonts w:ascii="Times New Roman" w:hAnsi="Times New Roman" w:cs="Times New Roman"/>
                      </w:rPr>
                      <w:t xml:space="preserve">E-mail: </w:t>
                    </w:r>
                    <w:r w:rsidRPr="009E64F9">
                      <w:rPr>
                        <w:rFonts w:ascii="Times New Roman" w:hAnsi="Times New Roman" w:cs="Times New Roman"/>
                        <w:color w:val="2E74B5" w:themeColor="accent1" w:themeShade="BF"/>
                      </w:rPr>
                      <w:t>diego.carreno01@uptc.edu.co</w:t>
                    </w:r>
                  </w:p>
                  <w:p w14:paraId="7111785C" w14:textId="77777777" w:rsidR="00234C86" w:rsidRDefault="00234C86" w:rsidP="00234C86"/>
                </w:txbxContent>
              </v:textbox>
              <w10:wrap type="square"/>
            </v:shape>
          </w:pict>
        </mc:Fallback>
      </mc:AlternateContent>
    </w:r>
  </w:p>
  <w:p w14:paraId="473603E9" w14:textId="77777777" w:rsidR="00234C86" w:rsidRDefault="00234C86" w:rsidP="00210466">
    <w:pPr>
      <w:spacing w:after="0"/>
      <w:jc w:val="center"/>
      <w:rPr>
        <w:rFonts w:ascii="Arial" w:hAnsi="Arial" w:cs="Arial"/>
        <w:color w:val="2E74B5" w:themeColor="accent1" w:themeShade="BF"/>
      </w:rPr>
    </w:pPr>
  </w:p>
  <w:p w14:paraId="7E40DC9B" w14:textId="77777777" w:rsidR="00234C86" w:rsidRDefault="00234C86" w:rsidP="00210466">
    <w:pPr>
      <w:spacing w:after="0"/>
      <w:jc w:val="center"/>
      <w:rPr>
        <w:rFonts w:ascii="Arial" w:hAnsi="Arial" w:cs="Arial"/>
        <w:color w:val="2E74B5" w:themeColor="accent1" w:themeShade="BF"/>
      </w:rPr>
    </w:pPr>
  </w:p>
  <w:p w14:paraId="195C13C8" w14:textId="77777777" w:rsidR="006264DD" w:rsidRDefault="006264DD" w:rsidP="00210466">
    <w:pPr>
      <w:spacing w:after="0"/>
      <w:jc w:val="center"/>
      <w:rPr>
        <w:rFonts w:ascii="Arial" w:hAnsi="Arial" w:cs="Arial"/>
        <w:color w:val="2E74B5" w:themeColor="accent1" w:themeShade="BF"/>
      </w:rPr>
    </w:pPr>
  </w:p>
  <w:p w14:paraId="7C6FA1AA" w14:textId="77777777" w:rsidR="00B76B19" w:rsidRDefault="00B76B19">
    <w:pPr>
      <w:pStyle w:val="Encabezado"/>
    </w:pPr>
  </w:p>
  <w:p w14:paraId="6199F7EF" w14:textId="77777777" w:rsidR="00B91FAA" w:rsidRDefault="00B91FAA">
    <w:pPr>
      <w:pStyle w:val="Encabezado"/>
    </w:pPr>
    <w:r w:rsidRPr="00234C86">
      <w:rPr>
        <w:rFonts w:ascii="Arial" w:hAnsi="Arial" w:cs="Arial"/>
        <w:noProof/>
        <w:color w:val="2E74B5" w:themeColor="accent1" w:themeShade="BF"/>
      </w:rPr>
      <mc:AlternateContent>
        <mc:Choice Requires="wps">
          <w:drawing>
            <wp:anchor distT="45720" distB="45720" distL="114300" distR="114300" simplePos="0" relativeHeight="251667456" behindDoc="0" locked="0" layoutInCell="1" allowOverlap="1" wp14:anchorId="326DD84F" wp14:editId="3B1028D7">
              <wp:simplePos x="0" y="0"/>
              <wp:positionH relativeFrom="column">
                <wp:posOffset>657225</wp:posOffset>
              </wp:positionH>
              <wp:positionV relativeFrom="paragraph">
                <wp:posOffset>11430</wp:posOffset>
              </wp:positionV>
              <wp:extent cx="2495550" cy="809625"/>
              <wp:effectExtent l="0" t="0" r="19050" b="28575"/>
              <wp:wrapSquare wrapText="bothSides"/>
              <wp:docPr id="197" name="Cuadro de texto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809625"/>
                      </a:xfrm>
                      <a:prstGeom prst="rect">
                        <a:avLst/>
                      </a:prstGeom>
                      <a:solidFill>
                        <a:srgbClr val="FFFFFF"/>
                      </a:solidFill>
                      <a:ln w="9525">
                        <a:solidFill>
                          <a:schemeClr val="bg1"/>
                        </a:solidFill>
                        <a:miter lim="800000"/>
                        <a:headEnd/>
                        <a:tailEnd/>
                      </a:ln>
                    </wps:spPr>
                    <wps:txbx>
                      <w:txbxContent>
                        <w:p w14:paraId="21726F65" w14:textId="77777777" w:rsidR="00B91FAA" w:rsidRDefault="00B91FAA" w:rsidP="00B91FAA">
                          <w:pPr>
                            <w:spacing w:after="0"/>
                            <w:jc w:val="center"/>
                            <w:rPr>
                              <w:rFonts w:ascii="Times New Roman" w:hAnsi="Times New Roman" w:cs="Times New Roman"/>
                            </w:rPr>
                          </w:pPr>
                          <w:r>
                            <w:rPr>
                              <w:rFonts w:ascii="Times New Roman" w:hAnsi="Times New Roman" w:cs="Times New Roman"/>
                            </w:rPr>
                            <w:t>Nicolás Sanabria</w:t>
                          </w:r>
                          <w:r w:rsidRPr="009E64F9">
                            <w:rPr>
                              <w:rFonts w:ascii="Times New Roman" w:hAnsi="Times New Roman" w:cs="Times New Roman"/>
                            </w:rPr>
                            <w:t xml:space="preserve">   </w:t>
                          </w:r>
                        </w:p>
                        <w:p w14:paraId="3E283B13" w14:textId="77777777" w:rsidR="00B91FAA" w:rsidRDefault="00B91FAA" w:rsidP="00B91FAA">
                          <w:pPr>
                            <w:spacing w:after="0"/>
                            <w:jc w:val="center"/>
                            <w:rPr>
                              <w:rFonts w:ascii="Times New Roman" w:hAnsi="Times New Roman" w:cs="Times New Roman"/>
                            </w:rPr>
                          </w:pPr>
                          <w:r w:rsidRPr="009E64F9">
                            <w:rPr>
                              <w:rFonts w:ascii="Times New Roman" w:hAnsi="Times New Roman" w:cs="Times New Roman"/>
                            </w:rPr>
                            <w:t>Código</w:t>
                          </w:r>
                          <w:r>
                            <w:rPr>
                              <w:rFonts w:ascii="Times New Roman" w:hAnsi="Times New Roman" w:cs="Times New Roman"/>
                            </w:rPr>
                            <w:t>: 201311270</w:t>
                          </w:r>
                        </w:p>
                        <w:p w14:paraId="286F2963" w14:textId="77777777" w:rsidR="00B91FAA" w:rsidRPr="009E64F9" w:rsidRDefault="00B91FAA" w:rsidP="00B91FAA">
                          <w:pPr>
                            <w:spacing w:after="0"/>
                            <w:jc w:val="center"/>
                            <w:rPr>
                              <w:rFonts w:ascii="Times New Roman" w:hAnsi="Times New Roman" w:cs="Times New Roman"/>
                            </w:rPr>
                          </w:pPr>
                          <w:r>
                            <w:rPr>
                              <w:rFonts w:ascii="Times New Roman" w:hAnsi="Times New Roman" w:cs="Times New Roman"/>
                            </w:rPr>
                            <w:t>Sogamoso, Colombia</w:t>
                          </w:r>
                        </w:p>
                        <w:p w14:paraId="4B937A81" w14:textId="77777777" w:rsidR="00B91FAA" w:rsidRPr="009E64F9" w:rsidRDefault="00B91FAA" w:rsidP="00B91FAA">
                          <w:pPr>
                            <w:spacing w:after="0"/>
                            <w:jc w:val="center"/>
                            <w:rPr>
                              <w:rFonts w:ascii="Times New Roman" w:hAnsi="Times New Roman" w:cs="Times New Roman"/>
                            </w:rPr>
                          </w:pPr>
                          <w:r>
                            <w:rPr>
                              <w:rFonts w:ascii="Times New Roman" w:hAnsi="Times New Roman" w:cs="Times New Roman"/>
                            </w:rPr>
                            <w:t xml:space="preserve">E-mail: </w:t>
                          </w:r>
                          <w:r>
                            <w:rPr>
                              <w:rFonts w:ascii="Times New Roman" w:hAnsi="Times New Roman" w:cs="Times New Roman"/>
                              <w:color w:val="2E74B5" w:themeColor="accent1" w:themeShade="BF"/>
                            </w:rPr>
                            <w:t>Nicolas.sanabria@</w:t>
                          </w:r>
                          <w:r w:rsidRPr="009E64F9">
                            <w:rPr>
                              <w:rFonts w:ascii="Times New Roman" w:hAnsi="Times New Roman" w:cs="Times New Roman"/>
                              <w:color w:val="2E74B5" w:themeColor="accent1" w:themeShade="BF"/>
                            </w:rPr>
                            <w:t>uptc.edu.co</w:t>
                          </w:r>
                        </w:p>
                        <w:p w14:paraId="73CF81E6" w14:textId="77777777" w:rsidR="00B91FAA" w:rsidRDefault="00B91FAA" w:rsidP="00B91F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DD84F" id="Cuadro de texto 197" o:spid="_x0000_s1028" type="#_x0000_t202" style="position:absolute;margin-left:51.75pt;margin-top:.9pt;width:196.5pt;height:6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" strokecolor="white [3212]">
              <v:textbox>
                <w:txbxContent>
                  <w:p w14:paraId="21726F65" w14:textId="77777777" w:rsidR="00B91FAA" w:rsidRDefault="00B91FAA" w:rsidP="00B91FAA">
                    <w:pPr>
                      <w:spacing w:after="0"/>
                      <w:jc w:val="center"/>
                      <w:rPr>
                        <w:rFonts w:ascii="Times New Roman" w:hAnsi="Times New Roman" w:cs="Times New Roman"/>
                      </w:rPr>
                    </w:pPr>
                    <w:r>
                      <w:rPr>
                        <w:rFonts w:ascii="Times New Roman" w:hAnsi="Times New Roman" w:cs="Times New Roman"/>
                      </w:rPr>
                      <w:t>Nicolás Sanabria</w:t>
                    </w:r>
                    <w:r w:rsidRPr="009E64F9">
                      <w:rPr>
                        <w:rFonts w:ascii="Times New Roman" w:hAnsi="Times New Roman" w:cs="Times New Roman"/>
                      </w:rPr>
                      <w:t xml:space="preserve">   </w:t>
                    </w:r>
                  </w:p>
                  <w:p w14:paraId="3E283B13" w14:textId="77777777" w:rsidR="00B91FAA" w:rsidRDefault="00B91FAA" w:rsidP="00B91FAA">
                    <w:pPr>
                      <w:spacing w:after="0"/>
                      <w:jc w:val="center"/>
                      <w:rPr>
                        <w:rFonts w:ascii="Times New Roman" w:hAnsi="Times New Roman" w:cs="Times New Roman"/>
                      </w:rPr>
                    </w:pPr>
                    <w:r w:rsidRPr="009E64F9">
                      <w:rPr>
                        <w:rFonts w:ascii="Times New Roman" w:hAnsi="Times New Roman" w:cs="Times New Roman"/>
                      </w:rPr>
                      <w:t>Código</w:t>
                    </w:r>
                    <w:r>
                      <w:rPr>
                        <w:rFonts w:ascii="Times New Roman" w:hAnsi="Times New Roman" w:cs="Times New Roman"/>
                      </w:rPr>
                      <w:t>: 201311270</w:t>
                    </w:r>
                  </w:p>
                  <w:p w14:paraId="286F2963" w14:textId="77777777" w:rsidR="00B91FAA" w:rsidRPr="009E64F9" w:rsidRDefault="00B91FAA" w:rsidP="00B91FAA">
                    <w:pPr>
                      <w:spacing w:after="0"/>
                      <w:jc w:val="center"/>
                      <w:rPr>
                        <w:rFonts w:ascii="Times New Roman" w:hAnsi="Times New Roman" w:cs="Times New Roman"/>
                      </w:rPr>
                    </w:pPr>
                    <w:r>
                      <w:rPr>
                        <w:rFonts w:ascii="Times New Roman" w:hAnsi="Times New Roman" w:cs="Times New Roman"/>
                      </w:rPr>
                      <w:t>Sogamoso, Colombia</w:t>
                    </w:r>
                  </w:p>
                  <w:p w14:paraId="4B937A81" w14:textId="77777777" w:rsidR="00B91FAA" w:rsidRPr="009E64F9" w:rsidRDefault="00B91FAA" w:rsidP="00B91FAA">
                    <w:pPr>
                      <w:spacing w:after="0"/>
                      <w:jc w:val="center"/>
                      <w:rPr>
                        <w:rFonts w:ascii="Times New Roman" w:hAnsi="Times New Roman" w:cs="Times New Roman"/>
                      </w:rPr>
                    </w:pPr>
                    <w:r>
                      <w:rPr>
                        <w:rFonts w:ascii="Times New Roman" w:hAnsi="Times New Roman" w:cs="Times New Roman"/>
                      </w:rPr>
                      <w:t xml:space="preserve">E-mail: </w:t>
                    </w:r>
                    <w:r>
                      <w:rPr>
                        <w:rFonts w:ascii="Times New Roman" w:hAnsi="Times New Roman" w:cs="Times New Roman"/>
                        <w:color w:val="2E74B5" w:themeColor="accent1" w:themeShade="BF"/>
                      </w:rPr>
                      <w:t>Nicolas.sanabria@</w:t>
                    </w:r>
                    <w:r w:rsidRPr="009E64F9">
                      <w:rPr>
                        <w:rFonts w:ascii="Times New Roman" w:hAnsi="Times New Roman" w:cs="Times New Roman"/>
                        <w:color w:val="2E74B5" w:themeColor="accent1" w:themeShade="BF"/>
                      </w:rPr>
                      <w:t>uptc.edu.co</w:t>
                    </w:r>
                  </w:p>
                  <w:p w14:paraId="73CF81E6" w14:textId="77777777" w:rsidR="00B91FAA" w:rsidRDefault="00B91FAA" w:rsidP="00B91FAA"/>
                </w:txbxContent>
              </v:textbox>
              <w10:wrap type="square"/>
            </v:shape>
          </w:pict>
        </mc:Fallback>
      </mc:AlternateContent>
    </w:r>
  </w:p>
  <w:p w14:paraId="6AC96B5B" w14:textId="77777777" w:rsidR="00B91FAA" w:rsidRDefault="00B91FAA">
    <w:pPr>
      <w:pStyle w:val="Encabezado"/>
    </w:pPr>
  </w:p>
  <w:p w14:paraId="4C28729A" w14:textId="77777777" w:rsidR="00B91FAA" w:rsidRDefault="00B91FAA">
    <w:pPr>
      <w:pStyle w:val="Encabezado"/>
    </w:pPr>
  </w:p>
  <w:p w14:paraId="46C15131" w14:textId="77777777" w:rsidR="00B91FAA" w:rsidRDefault="00B91FAA">
    <w:pPr>
      <w:pStyle w:val="Encabezado"/>
    </w:pPr>
  </w:p>
  <w:p w14:paraId="01549714" w14:textId="77777777" w:rsidR="00234C86" w:rsidRDefault="00234C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A3E"/>
    <w:multiLevelType w:val="hybridMultilevel"/>
    <w:tmpl w:val="1E68F550"/>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5617E70"/>
    <w:multiLevelType w:val="hybridMultilevel"/>
    <w:tmpl w:val="AFFCCFD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5A7A11"/>
    <w:multiLevelType w:val="multilevel"/>
    <w:tmpl w:val="7C6C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22907"/>
    <w:multiLevelType w:val="hybridMultilevel"/>
    <w:tmpl w:val="6B96B4E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1D58BF"/>
    <w:multiLevelType w:val="hybridMultilevel"/>
    <w:tmpl w:val="576427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B2919D2"/>
    <w:multiLevelType w:val="hybridMultilevel"/>
    <w:tmpl w:val="60CE2AF4"/>
    <w:lvl w:ilvl="0" w:tplc="B500579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6956FA"/>
    <w:multiLevelType w:val="hybridMultilevel"/>
    <w:tmpl w:val="B8AC48D4"/>
    <w:lvl w:ilvl="0" w:tplc="B500579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27563892"/>
    <w:multiLevelType w:val="hybridMultilevel"/>
    <w:tmpl w:val="F5C64C7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2A6B78E5"/>
    <w:multiLevelType w:val="hybridMultilevel"/>
    <w:tmpl w:val="89A01F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1221826"/>
    <w:multiLevelType w:val="hybridMultilevel"/>
    <w:tmpl w:val="8042DAF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1C22841"/>
    <w:multiLevelType w:val="multilevel"/>
    <w:tmpl w:val="F8CA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553DD"/>
    <w:multiLevelType w:val="hybridMultilevel"/>
    <w:tmpl w:val="FAA6622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FDF0BB8"/>
    <w:multiLevelType w:val="hybridMultilevel"/>
    <w:tmpl w:val="19E25A0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3966AF8"/>
    <w:multiLevelType w:val="hybridMultilevel"/>
    <w:tmpl w:val="73D29ECC"/>
    <w:lvl w:ilvl="0" w:tplc="B500579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57E12CB"/>
    <w:multiLevelType w:val="hybridMultilevel"/>
    <w:tmpl w:val="DCE03E1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87C65F9"/>
    <w:multiLevelType w:val="hybridMultilevel"/>
    <w:tmpl w:val="CB1EC74A"/>
    <w:lvl w:ilvl="0" w:tplc="B5005790">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EAF2295"/>
    <w:multiLevelType w:val="hybridMultilevel"/>
    <w:tmpl w:val="BE0672CA"/>
    <w:lvl w:ilvl="0" w:tplc="2F6E0D60">
      <w:numFmt w:val="bullet"/>
      <w:lvlText w:val=""/>
      <w:lvlJc w:val="left"/>
      <w:pPr>
        <w:ind w:left="620" w:hanging="361"/>
      </w:pPr>
      <w:rPr>
        <w:rFonts w:ascii="Symbol" w:eastAsia="Symbol" w:hAnsi="Symbol" w:cs="Symbol" w:hint="default"/>
        <w:w w:val="99"/>
        <w:sz w:val="20"/>
        <w:szCs w:val="20"/>
        <w:lang w:val="es-CO" w:eastAsia="es-CO" w:bidi="es-CO"/>
      </w:rPr>
    </w:lvl>
    <w:lvl w:ilvl="1" w:tplc="9A1E0AE8">
      <w:numFmt w:val="bullet"/>
      <w:lvlText w:val="•"/>
      <w:lvlJc w:val="left"/>
      <w:pPr>
        <w:ind w:left="1064" w:hanging="361"/>
      </w:pPr>
      <w:rPr>
        <w:rFonts w:hint="default"/>
        <w:lang w:val="es-CO" w:eastAsia="es-CO" w:bidi="es-CO"/>
      </w:rPr>
    </w:lvl>
    <w:lvl w:ilvl="2" w:tplc="D7CE8616">
      <w:numFmt w:val="bullet"/>
      <w:lvlText w:val="•"/>
      <w:lvlJc w:val="left"/>
      <w:pPr>
        <w:ind w:left="1508" w:hanging="361"/>
      </w:pPr>
      <w:rPr>
        <w:rFonts w:hint="default"/>
        <w:lang w:val="es-CO" w:eastAsia="es-CO" w:bidi="es-CO"/>
      </w:rPr>
    </w:lvl>
    <w:lvl w:ilvl="3" w:tplc="69F8EF86">
      <w:numFmt w:val="bullet"/>
      <w:lvlText w:val="•"/>
      <w:lvlJc w:val="left"/>
      <w:pPr>
        <w:ind w:left="1952" w:hanging="361"/>
      </w:pPr>
      <w:rPr>
        <w:rFonts w:hint="default"/>
        <w:lang w:val="es-CO" w:eastAsia="es-CO" w:bidi="es-CO"/>
      </w:rPr>
    </w:lvl>
    <w:lvl w:ilvl="4" w:tplc="94808A18">
      <w:numFmt w:val="bullet"/>
      <w:lvlText w:val="•"/>
      <w:lvlJc w:val="left"/>
      <w:pPr>
        <w:ind w:left="2396" w:hanging="361"/>
      </w:pPr>
      <w:rPr>
        <w:rFonts w:hint="default"/>
        <w:lang w:val="es-CO" w:eastAsia="es-CO" w:bidi="es-CO"/>
      </w:rPr>
    </w:lvl>
    <w:lvl w:ilvl="5" w:tplc="5FAE2654">
      <w:numFmt w:val="bullet"/>
      <w:lvlText w:val="•"/>
      <w:lvlJc w:val="left"/>
      <w:pPr>
        <w:ind w:left="2840" w:hanging="361"/>
      </w:pPr>
      <w:rPr>
        <w:rFonts w:hint="default"/>
        <w:lang w:val="es-CO" w:eastAsia="es-CO" w:bidi="es-CO"/>
      </w:rPr>
    </w:lvl>
    <w:lvl w:ilvl="6" w:tplc="EE2EF5B0">
      <w:numFmt w:val="bullet"/>
      <w:lvlText w:val="•"/>
      <w:lvlJc w:val="left"/>
      <w:pPr>
        <w:ind w:left="3284" w:hanging="361"/>
      </w:pPr>
      <w:rPr>
        <w:rFonts w:hint="default"/>
        <w:lang w:val="es-CO" w:eastAsia="es-CO" w:bidi="es-CO"/>
      </w:rPr>
    </w:lvl>
    <w:lvl w:ilvl="7" w:tplc="F4D421AA">
      <w:numFmt w:val="bullet"/>
      <w:lvlText w:val="•"/>
      <w:lvlJc w:val="left"/>
      <w:pPr>
        <w:ind w:left="3728" w:hanging="361"/>
      </w:pPr>
      <w:rPr>
        <w:rFonts w:hint="default"/>
        <w:lang w:val="es-CO" w:eastAsia="es-CO" w:bidi="es-CO"/>
      </w:rPr>
    </w:lvl>
    <w:lvl w:ilvl="8" w:tplc="EE442A4A">
      <w:numFmt w:val="bullet"/>
      <w:lvlText w:val="•"/>
      <w:lvlJc w:val="left"/>
      <w:pPr>
        <w:ind w:left="4172" w:hanging="361"/>
      </w:pPr>
      <w:rPr>
        <w:rFonts w:hint="default"/>
        <w:lang w:val="es-CO" w:eastAsia="es-CO" w:bidi="es-CO"/>
      </w:rPr>
    </w:lvl>
  </w:abstractNum>
  <w:abstractNum w:abstractNumId="17" w15:restartNumberingAfterBreak="0">
    <w:nsid w:val="677C3C39"/>
    <w:multiLevelType w:val="hybridMultilevel"/>
    <w:tmpl w:val="B8AC48D4"/>
    <w:lvl w:ilvl="0" w:tplc="B500579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8B6637F"/>
    <w:multiLevelType w:val="hybridMultilevel"/>
    <w:tmpl w:val="872C2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9BE5C36"/>
    <w:multiLevelType w:val="hybridMultilevel"/>
    <w:tmpl w:val="CC72B3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0153690"/>
    <w:multiLevelType w:val="multilevel"/>
    <w:tmpl w:val="AA02B59A"/>
    <w:lvl w:ilvl="0">
      <w:start w:val="1"/>
      <w:numFmt w:val="bullet"/>
      <w:lvlText w:val=""/>
      <w:lvlJc w:val="left"/>
      <w:pPr>
        <w:tabs>
          <w:tab w:val="num" w:pos="720"/>
        </w:tabs>
        <w:ind w:left="720" w:hanging="360"/>
      </w:pPr>
      <w:rPr>
        <w:rFonts w:ascii="Symbol" w:hAnsi="Symbol" w:hint="default"/>
        <w:sz w:val="20"/>
      </w:rPr>
    </w:lvl>
    <w:lvl w:ilvl="1">
      <w:start w:val="6"/>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2494C"/>
    <w:multiLevelType w:val="hybridMultilevel"/>
    <w:tmpl w:val="3DC6215A"/>
    <w:lvl w:ilvl="0" w:tplc="080A0013">
      <w:start w:val="1"/>
      <w:numFmt w:val="upperRoman"/>
      <w:lvlText w:val="%1."/>
      <w:lvlJc w:val="righ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22" w15:restartNumberingAfterBreak="0">
    <w:nsid w:val="75603BB7"/>
    <w:multiLevelType w:val="hybridMultilevel"/>
    <w:tmpl w:val="DCE03E1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7610F86"/>
    <w:multiLevelType w:val="hybridMultilevel"/>
    <w:tmpl w:val="8FB0CA7C"/>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4" w15:restartNumberingAfterBreak="0">
    <w:nsid w:val="7CB634E2"/>
    <w:multiLevelType w:val="hybridMultilevel"/>
    <w:tmpl w:val="22F8F0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3"/>
  </w:num>
  <w:num w:numId="4">
    <w:abstractNumId w:val="0"/>
  </w:num>
  <w:num w:numId="5">
    <w:abstractNumId w:val="12"/>
  </w:num>
  <w:num w:numId="6">
    <w:abstractNumId w:val="9"/>
  </w:num>
  <w:num w:numId="7">
    <w:abstractNumId w:val="22"/>
  </w:num>
  <w:num w:numId="8">
    <w:abstractNumId w:val="15"/>
  </w:num>
  <w:num w:numId="9">
    <w:abstractNumId w:val="24"/>
  </w:num>
  <w:num w:numId="10">
    <w:abstractNumId w:val="5"/>
  </w:num>
  <w:num w:numId="11">
    <w:abstractNumId w:val="21"/>
  </w:num>
  <w:num w:numId="12">
    <w:abstractNumId w:val="23"/>
  </w:num>
  <w:num w:numId="13">
    <w:abstractNumId w:val="1"/>
  </w:num>
  <w:num w:numId="14">
    <w:abstractNumId w:val="11"/>
  </w:num>
  <w:num w:numId="15">
    <w:abstractNumId w:val="17"/>
  </w:num>
  <w:num w:numId="16">
    <w:abstractNumId w:val="6"/>
  </w:num>
  <w:num w:numId="17">
    <w:abstractNumId w:val="16"/>
  </w:num>
  <w:num w:numId="18">
    <w:abstractNumId w:val="18"/>
  </w:num>
  <w:num w:numId="19">
    <w:abstractNumId w:val="19"/>
  </w:num>
  <w:num w:numId="20">
    <w:abstractNumId w:val="4"/>
  </w:num>
  <w:num w:numId="21">
    <w:abstractNumId w:val="10"/>
  </w:num>
  <w:num w:numId="22">
    <w:abstractNumId w:val="2"/>
  </w:num>
  <w:num w:numId="23">
    <w:abstractNumId w:val="20"/>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F26"/>
    <w:rsid w:val="00016D28"/>
    <w:rsid w:val="0003189B"/>
    <w:rsid w:val="00063F26"/>
    <w:rsid w:val="000D1EA5"/>
    <w:rsid w:val="000D33C6"/>
    <w:rsid w:val="000F5669"/>
    <w:rsid w:val="0010163D"/>
    <w:rsid w:val="00123928"/>
    <w:rsid w:val="00132635"/>
    <w:rsid w:val="00140144"/>
    <w:rsid w:val="001A79D9"/>
    <w:rsid w:val="001C746C"/>
    <w:rsid w:val="001D01B1"/>
    <w:rsid w:val="00210466"/>
    <w:rsid w:val="00233C99"/>
    <w:rsid w:val="00234C86"/>
    <w:rsid w:val="00263DA0"/>
    <w:rsid w:val="00272CD6"/>
    <w:rsid w:val="002B7DD9"/>
    <w:rsid w:val="002E79DC"/>
    <w:rsid w:val="003029F1"/>
    <w:rsid w:val="003123AA"/>
    <w:rsid w:val="00312872"/>
    <w:rsid w:val="00325555"/>
    <w:rsid w:val="003521E9"/>
    <w:rsid w:val="0036754E"/>
    <w:rsid w:val="003922A3"/>
    <w:rsid w:val="004034C7"/>
    <w:rsid w:val="00423059"/>
    <w:rsid w:val="00426835"/>
    <w:rsid w:val="0043214B"/>
    <w:rsid w:val="004373D7"/>
    <w:rsid w:val="00445E83"/>
    <w:rsid w:val="0048734E"/>
    <w:rsid w:val="004B3E4A"/>
    <w:rsid w:val="004D3659"/>
    <w:rsid w:val="00525D09"/>
    <w:rsid w:val="005603FB"/>
    <w:rsid w:val="005A152F"/>
    <w:rsid w:val="005E0440"/>
    <w:rsid w:val="005E2339"/>
    <w:rsid w:val="005F4B92"/>
    <w:rsid w:val="006264DD"/>
    <w:rsid w:val="0064626C"/>
    <w:rsid w:val="00656542"/>
    <w:rsid w:val="006D0DAB"/>
    <w:rsid w:val="00754AB9"/>
    <w:rsid w:val="007900DE"/>
    <w:rsid w:val="007A3F6E"/>
    <w:rsid w:val="007F4F1B"/>
    <w:rsid w:val="00871A87"/>
    <w:rsid w:val="00883166"/>
    <w:rsid w:val="008A4851"/>
    <w:rsid w:val="008D4F63"/>
    <w:rsid w:val="00907A66"/>
    <w:rsid w:val="009459E6"/>
    <w:rsid w:val="00950BEE"/>
    <w:rsid w:val="00993BD2"/>
    <w:rsid w:val="009E64F9"/>
    <w:rsid w:val="009F2474"/>
    <w:rsid w:val="00A726D4"/>
    <w:rsid w:val="00A75B15"/>
    <w:rsid w:val="00AA3D83"/>
    <w:rsid w:val="00AB61C2"/>
    <w:rsid w:val="00AD204D"/>
    <w:rsid w:val="00B01DC7"/>
    <w:rsid w:val="00B13031"/>
    <w:rsid w:val="00B62906"/>
    <w:rsid w:val="00B76B19"/>
    <w:rsid w:val="00B91FAA"/>
    <w:rsid w:val="00BD2671"/>
    <w:rsid w:val="00BD7ED9"/>
    <w:rsid w:val="00C6619E"/>
    <w:rsid w:val="00C94909"/>
    <w:rsid w:val="00CA5D13"/>
    <w:rsid w:val="00CD4DAF"/>
    <w:rsid w:val="00CE1C4E"/>
    <w:rsid w:val="00CF3BF5"/>
    <w:rsid w:val="00D335CB"/>
    <w:rsid w:val="00D87DC0"/>
    <w:rsid w:val="00D91718"/>
    <w:rsid w:val="00DA2790"/>
    <w:rsid w:val="00E334AE"/>
    <w:rsid w:val="00E53EA4"/>
    <w:rsid w:val="00E72924"/>
    <w:rsid w:val="00E824DF"/>
    <w:rsid w:val="00EE41C7"/>
    <w:rsid w:val="00F61B5D"/>
    <w:rsid w:val="00F70B22"/>
    <w:rsid w:val="00F739F3"/>
    <w:rsid w:val="00FA0AD0"/>
    <w:rsid w:val="00FB1943"/>
    <w:rsid w:val="00FB4F96"/>
    <w:rsid w:val="00FB64EC"/>
    <w:rsid w:val="00FC3B2B"/>
    <w:rsid w:val="00FD3D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1F735"/>
  <w15:chartTrackingRefBased/>
  <w15:docId w15:val="{A7CD1962-622F-41F5-B320-9BE8EC59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INTRODUCCION"/>
    <w:basedOn w:val="Normal"/>
    <w:next w:val="Normal"/>
    <w:link w:val="Ttulo1Car"/>
    <w:uiPriority w:val="9"/>
    <w:qFormat/>
    <w:rsid w:val="000F5669"/>
    <w:pPr>
      <w:keepNext/>
      <w:keepLines/>
      <w:spacing w:before="240" w:after="0"/>
      <w:outlineLvl w:val="0"/>
    </w:pPr>
    <w:rPr>
      <w:rFonts w:ascii="Times New Roman" w:eastAsiaTheme="majorEastAsia" w:hAnsi="Times New Roman" w:cstheme="majorBidi"/>
      <w:color w:val="000000" w:themeColor="text1"/>
      <w:sz w:val="20"/>
      <w:szCs w:val="32"/>
    </w:rPr>
  </w:style>
  <w:style w:type="paragraph" w:styleId="Ttulo2">
    <w:name w:val="heading 2"/>
    <w:basedOn w:val="Normal"/>
    <w:next w:val="Normal"/>
    <w:link w:val="Ttulo2Car"/>
    <w:uiPriority w:val="9"/>
    <w:unhideWhenUsed/>
    <w:qFormat/>
    <w:rsid w:val="000F56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F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3F26"/>
  </w:style>
  <w:style w:type="paragraph" w:styleId="Piedepgina">
    <w:name w:val="footer"/>
    <w:basedOn w:val="Normal"/>
    <w:link w:val="PiedepginaCar"/>
    <w:uiPriority w:val="99"/>
    <w:unhideWhenUsed/>
    <w:rsid w:val="00063F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F26"/>
  </w:style>
  <w:style w:type="paragraph" w:styleId="Prrafodelista">
    <w:name w:val="List Paragraph"/>
    <w:basedOn w:val="Normal"/>
    <w:uiPriority w:val="1"/>
    <w:qFormat/>
    <w:rsid w:val="0048734E"/>
    <w:pPr>
      <w:ind w:left="720"/>
      <w:contextualSpacing/>
    </w:pPr>
  </w:style>
  <w:style w:type="table" w:styleId="Tablaconcuadrcula">
    <w:name w:val="Table Grid"/>
    <w:basedOn w:val="Tablanormal"/>
    <w:uiPriority w:val="39"/>
    <w:rsid w:val="00F61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189B"/>
    <w:rPr>
      <w:color w:val="0563C1" w:themeColor="hyperlink"/>
      <w:u w:val="single"/>
    </w:rPr>
  </w:style>
  <w:style w:type="character" w:styleId="Textodelmarcadordeposicin">
    <w:name w:val="Placeholder Text"/>
    <w:basedOn w:val="Fuentedeprrafopredeter"/>
    <w:uiPriority w:val="99"/>
    <w:semiHidden/>
    <w:rsid w:val="00123928"/>
    <w:rPr>
      <w:color w:val="808080"/>
    </w:rPr>
  </w:style>
  <w:style w:type="character" w:styleId="Textoennegrita">
    <w:name w:val="Strong"/>
    <w:basedOn w:val="Fuentedeprrafopredeter"/>
    <w:uiPriority w:val="22"/>
    <w:qFormat/>
    <w:rsid w:val="00BD2671"/>
    <w:rPr>
      <w:b/>
      <w:bCs/>
    </w:rPr>
  </w:style>
  <w:style w:type="character" w:customStyle="1" w:styleId="Ttulo2Car">
    <w:name w:val="Título 2 Car"/>
    <w:basedOn w:val="Fuentedeprrafopredeter"/>
    <w:link w:val="Ttulo2"/>
    <w:uiPriority w:val="9"/>
    <w:rsid w:val="000F5669"/>
    <w:rPr>
      <w:rFonts w:asciiTheme="majorHAnsi" w:eastAsiaTheme="majorEastAsia" w:hAnsiTheme="majorHAnsi" w:cstheme="majorBidi"/>
      <w:color w:val="2E74B5" w:themeColor="accent1" w:themeShade="BF"/>
      <w:sz w:val="26"/>
      <w:szCs w:val="26"/>
    </w:rPr>
  </w:style>
  <w:style w:type="character" w:customStyle="1" w:styleId="Ttulo1Car">
    <w:name w:val="Título 1 Car"/>
    <w:aliases w:val="INTRODUCCION Car"/>
    <w:basedOn w:val="Fuentedeprrafopredeter"/>
    <w:link w:val="Ttulo1"/>
    <w:uiPriority w:val="9"/>
    <w:rsid w:val="000F5669"/>
    <w:rPr>
      <w:rFonts w:ascii="Times New Roman" w:eastAsiaTheme="majorEastAsia" w:hAnsi="Times New Roman" w:cstheme="majorBidi"/>
      <w:color w:val="000000" w:themeColor="text1"/>
      <w:sz w:val="20"/>
      <w:szCs w:val="32"/>
    </w:rPr>
  </w:style>
  <w:style w:type="paragraph" w:styleId="Textoindependiente">
    <w:name w:val="Body Text"/>
    <w:basedOn w:val="Normal"/>
    <w:link w:val="TextoindependienteCar"/>
    <w:uiPriority w:val="1"/>
    <w:qFormat/>
    <w:rsid w:val="008A4851"/>
    <w:pPr>
      <w:widowControl w:val="0"/>
      <w:autoSpaceDE w:val="0"/>
      <w:autoSpaceDN w:val="0"/>
      <w:spacing w:after="0" w:line="240" w:lineRule="auto"/>
    </w:pPr>
    <w:rPr>
      <w:rFonts w:ascii="Arial" w:eastAsia="Arial" w:hAnsi="Arial" w:cs="Arial"/>
      <w:sz w:val="20"/>
      <w:szCs w:val="20"/>
      <w:lang w:val="es-CO" w:eastAsia="es-CO" w:bidi="es-CO"/>
    </w:rPr>
  </w:style>
  <w:style w:type="character" w:customStyle="1" w:styleId="TextoindependienteCar">
    <w:name w:val="Texto independiente Car"/>
    <w:basedOn w:val="Fuentedeprrafopredeter"/>
    <w:link w:val="Textoindependiente"/>
    <w:uiPriority w:val="1"/>
    <w:rsid w:val="008A4851"/>
    <w:rPr>
      <w:rFonts w:ascii="Arial" w:eastAsia="Arial" w:hAnsi="Arial" w:cs="Arial"/>
      <w:sz w:val="20"/>
      <w:szCs w:val="20"/>
      <w:lang w:val="es-CO" w:eastAsia="es-CO" w:bidi="es-CO"/>
    </w:rPr>
  </w:style>
  <w:style w:type="paragraph" w:customStyle="1" w:styleId="Default">
    <w:name w:val="Default"/>
    <w:rsid w:val="008A485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373D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821541">
      <w:bodyDiv w:val="1"/>
      <w:marLeft w:val="0"/>
      <w:marRight w:val="0"/>
      <w:marTop w:val="0"/>
      <w:marBottom w:val="0"/>
      <w:divBdr>
        <w:top w:val="none" w:sz="0" w:space="0" w:color="auto"/>
        <w:left w:val="none" w:sz="0" w:space="0" w:color="auto"/>
        <w:bottom w:val="none" w:sz="0" w:space="0" w:color="auto"/>
        <w:right w:val="none" w:sz="0" w:space="0" w:color="auto"/>
      </w:divBdr>
    </w:div>
    <w:div w:id="1883638913">
      <w:bodyDiv w:val="1"/>
      <w:marLeft w:val="0"/>
      <w:marRight w:val="0"/>
      <w:marTop w:val="0"/>
      <w:marBottom w:val="0"/>
      <w:divBdr>
        <w:top w:val="none" w:sz="0" w:space="0" w:color="auto"/>
        <w:left w:val="none" w:sz="0" w:space="0" w:color="auto"/>
        <w:bottom w:val="none" w:sz="0" w:space="0" w:color="auto"/>
        <w:right w:val="none" w:sz="0" w:space="0" w:color="auto"/>
      </w:divBdr>
    </w:div>
    <w:div w:id="207600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_rels/header2.xml.rels><?xml version="1.0" encoding="UTF-8" standalone="yes"?>
<Relationships xmlns="http://schemas.openxmlformats.org/package/2006/relationships"><Relationship Id="rId2" Type="http://schemas.openxmlformats.org/officeDocument/2006/relationships/image" Target="media/image33.jpeg"/><Relationship Id="rId1" Type="http://schemas.openxmlformats.org/officeDocument/2006/relationships/image" Target="media/image3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8</Pages>
  <Words>595</Words>
  <Characters>3275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dc:creator>
  <cp:keywords/>
  <dc:description/>
  <cp:lastModifiedBy>julian camilo saavedra rodriguez</cp:lastModifiedBy>
  <cp:revision>2</cp:revision>
  <cp:lastPrinted>2019-01-31T18:45:00Z</cp:lastPrinted>
  <dcterms:created xsi:type="dcterms:W3CDTF">2021-04-16T01:44:00Z</dcterms:created>
  <dcterms:modified xsi:type="dcterms:W3CDTF">2021-04-16T01:44:00Z</dcterms:modified>
</cp:coreProperties>
</file>