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C21" w:rsidRPr="00DB58C0" w:rsidRDefault="00142914" w:rsidP="0090481D">
      <w:pPr>
        <w:pStyle w:val="TituloURSI"/>
        <w:ind w:left="0" w:right="0"/>
        <w:rPr>
          <w:lang w:val="es-CO"/>
        </w:rPr>
      </w:pPr>
      <w:r>
        <w:rPr>
          <w:lang w:val="es-CO"/>
        </w:rPr>
        <w:t>Modulación y Demodulación Por Desplazamiento De Frecuencia FSK</w:t>
      </w:r>
    </w:p>
    <w:tbl>
      <w:tblPr>
        <w:tblW w:w="0" w:type="auto"/>
        <w:jc w:val="center"/>
        <w:tblLayout w:type="fixed"/>
        <w:tblLook w:val="0000" w:firstRow="0" w:lastRow="0" w:firstColumn="0" w:lastColumn="0" w:noHBand="0" w:noVBand="0"/>
      </w:tblPr>
      <w:tblGrid>
        <w:gridCol w:w="9066"/>
      </w:tblGrid>
      <w:tr w:rsidR="00D50C21" w:rsidRPr="00DB58C0">
        <w:trPr>
          <w:trHeight w:val="549"/>
          <w:jc w:val="center"/>
        </w:trPr>
        <w:tc>
          <w:tcPr>
            <w:tcW w:w="9066" w:type="dxa"/>
          </w:tcPr>
          <w:p w:rsidR="00D50C21" w:rsidRPr="00DB58C0" w:rsidRDefault="00DB58C0">
            <w:pPr>
              <w:pStyle w:val="AutoresURSI"/>
              <w:rPr>
                <w:sz w:val="22"/>
                <w:lang w:val="es-CO"/>
              </w:rPr>
            </w:pPr>
            <w:r w:rsidRPr="00DB58C0">
              <w:rPr>
                <w:sz w:val="22"/>
                <w:lang w:val="es-CO"/>
              </w:rPr>
              <w:t>Jose Daniel Martínez, Fabian Orlando Niño</w:t>
            </w:r>
            <w:r w:rsidR="00AF78E5">
              <w:rPr>
                <w:sz w:val="22"/>
                <w:lang w:val="es-CO"/>
              </w:rPr>
              <w:t>, Steven Horacio Corredor</w:t>
            </w:r>
            <w:r w:rsidR="00D50C21" w:rsidRPr="00DB58C0">
              <w:rPr>
                <w:sz w:val="22"/>
                <w:lang w:val="es-CO"/>
              </w:rPr>
              <w:t>.</w:t>
            </w:r>
          </w:p>
        </w:tc>
      </w:tr>
      <w:tr w:rsidR="00D50C21" w:rsidRPr="00DB58C0">
        <w:trPr>
          <w:jc w:val="center"/>
        </w:trPr>
        <w:tc>
          <w:tcPr>
            <w:tcW w:w="9066" w:type="dxa"/>
          </w:tcPr>
          <w:p w:rsidR="00D50C21" w:rsidRPr="00DB58C0" w:rsidRDefault="00DB58C0">
            <w:pPr>
              <w:pStyle w:val="EmailURSI"/>
              <w:rPr>
                <w:sz w:val="20"/>
                <w:lang w:val="es-CO"/>
              </w:rPr>
            </w:pPr>
            <w:r w:rsidRPr="00DB58C0">
              <w:rPr>
                <w:sz w:val="20"/>
                <w:lang w:val="es-CO"/>
              </w:rPr>
              <w:t>Sogamoso, Boyacá</w:t>
            </w:r>
          </w:p>
        </w:tc>
      </w:tr>
      <w:tr w:rsidR="00D50C21" w:rsidRPr="00DB58C0">
        <w:trPr>
          <w:jc w:val="center"/>
        </w:trPr>
        <w:tc>
          <w:tcPr>
            <w:tcW w:w="9066" w:type="dxa"/>
          </w:tcPr>
          <w:p w:rsidR="00D50C21" w:rsidRPr="00DB58C0" w:rsidRDefault="00D50C21" w:rsidP="00CA6BF0">
            <w:pPr>
              <w:jc w:val="center"/>
              <w:rPr>
                <w:szCs w:val="18"/>
              </w:rPr>
            </w:pPr>
            <w:r w:rsidRPr="00DB58C0">
              <w:rPr>
                <w:rStyle w:val="AfiliacinUniversidad"/>
                <w:sz w:val="20"/>
              </w:rPr>
              <w:t>Uni</w:t>
            </w:r>
            <w:r w:rsidR="00DB58C0" w:rsidRPr="00DB58C0">
              <w:rPr>
                <w:rStyle w:val="AfiliacinUniversidad"/>
                <w:sz w:val="20"/>
              </w:rPr>
              <w:t>versidad Pedagógica y Tecnológica de Colombia</w:t>
            </w:r>
          </w:p>
        </w:tc>
      </w:tr>
      <w:tr w:rsidR="00D50C21" w:rsidRPr="00DB58C0">
        <w:trPr>
          <w:trHeight w:val="109"/>
          <w:jc w:val="center"/>
        </w:trPr>
        <w:tc>
          <w:tcPr>
            <w:tcW w:w="9066" w:type="dxa"/>
          </w:tcPr>
          <w:p w:rsidR="00D50C21" w:rsidRPr="00DB58C0" w:rsidRDefault="00021257">
            <w:pPr>
              <w:jc w:val="center"/>
              <w:rPr>
                <w:rStyle w:val="AfiliacinUniversidad"/>
                <w:sz w:val="20"/>
              </w:rPr>
            </w:pPr>
            <w:r>
              <w:rPr>
                <w:rStyle w:val="AfiliacinUniversidad"/>
                <w:sz w:val="20"/>
              </w:rPr>
              <w:t xml:space="preserve">Escuela de </w:t>
            </w:r>
            <w:r w:rsidR="00DB58C0" w:rsidRPr="00DB58C0">
              <w:rPr>
                <w:rStyle w:val="AfiliacinUniversidad"/>
                <w:sz w:val="20"/>
              </w:rPr>
              <w:t>Ingeniería Electrónica</w:t>
            </w:r>
            <w:r>
              <w:rPr>
                <w:rStyle w:val="AfiliacinUniversidad"/>
                <w:sz w:val="20"/>
              </w:rPr>
              <w:t xml:space="preserve"> – Seccional Sogamoso</w:t>
            </w:r>
          </w:p>
          <w:p w:rsidR="00CA6BF0" w:rsidRPr="00DB58C0" w:rsidRDefault="00BA24BC" w:rsidP="00AF78E5">
            <w:pPr>
              <w:jc w:val="center"/>
              <w:rPr>
                <w:szCs w:val="18"/>
              </w:rPr>
            </w:pPr>
            <w:hyperlink r:id="rId7" w:history="1">
              <w:r w:rsidR="00DB58C0" w:rsidRPr="00DB58C0">
                <w:rPr>
                  <w:rStyle w:val="Hipervnculo"/>
                </w:rPr>
                <w:t>Josedaniel.martinez@uptc.edu.co</w:t>
              </w:r>
            </w:hyperlink>
            <w:r w:rsidR="00DB58C0" w:rsidRPr="00DB58C0">
              <w:rPr>
                <w:rStyle w:val="AfiliacinUniversidad"/>
                <w:sz w:val="20"/>
              </w:rPr>
              <w:t xml:space="preserve">, </w:t>
            </w:r>
            <w:hyperlink r:id="rId8" w:history="1">
              <w:r w:rsidR="00DB58C0" w:rsidRPr="00DB58C0">
                <w:rPr>
                  <w:rStyle w:val="Hipervnculo"/>
                </w:rPr>
                <w:t>Fabian.nino@uptc.edu.co</w:t>
              </w:r>
            </w:hyperlink>
            <w:r w:rsidR="00AF78E5">
              <w:rPr>
                <w:rStyle w:val="Hipervnculo"/>
              </w:rPr>
              <w:t>,</w:t>
            </w:r>
            <w:r w:rsidR="00DB58C0" w:rsidRPr="00DB58C0">
              <w:rPr>
                <w:rStyle w:val="AfiliacinUniversidad"/>
                <w:sz w:val="20"/>
              </w:rPr>
              <w:t xml:space="preserve"> </w:t>
            </w:r>
            <w:r w:rsidR="00AF78E5">
              <w:rPr>
                <w:rStyle w:val="Hipervnculo"/>
              </w:rPr>
              <w:t>Steven.corredor@uptc.edu.co.</w:t>
            </w:r>
          </w:p>
        </w:tc>
      </w:tr>
    </w:tbl>
    <w:p w:rsidR="008842EB" w:rsidRPr="00DB58C0" w:rsidRDefault="00D50C21" w:rsidP="008842EB">
      <w:pPr>
        <w:spacing w:after="240"/>
        <w:sectPr w:rsidR="008842EB" w:rsidRPr="00DB58C0" w:rsidSect="0090481D">
          <w:headerReference w:type="default" r:id="rId9"/>
          <w:footerReference w:type="even" r:id="rId10"/>
          <w:footerReference w:type="default" r:id="rId11"/>
          <w:footnotePr>
            <w:numRestart w:val="eachPage"/>
          </w:footnotePr>
          <w:type w:val="continuous"/>
          <w:pgSz w:w="11907" w:h="16840" w:code="9"/>
          <w:pgMar w:top="1134" w:right="680" w:bottom="1418" w:left="1021" w:header="720" w:footer="720" w:gutter="0"/>
          <w:pgNumType w:start="1"/>
          <w:cols w:space="720"/>
        </w:sectPr>
      </w:pPr>
      <w:r w:rsidRPr="00DB58C0">
        <w:tab/>
      </w:r>
    </w:p>
    <w:p w:rsidR="00142914" w:rsidRDefault="00FD0021" w:rsidP="00B225D7">
      <w:pPr>
        <w:pStyle w:val="AbstractURSI"/>
        <w:rPr>
          <w:lang w:val="es-CO"/>
        </w:rPr>
      </w:pPr>
      <w:r w:rsidRPr="00DB58C0">
        <w:rPr>
          <w:i/>
          <w:lang w:val="es-CO"/>
        </w:rPr>
        <w:lastRenderedPageBreak/>
        <w:t>Resumen</w:t>
      </w:r>
      <w:r w:rsidR="00B225D7">
        <w:rPr>
          <w:lang w:val="es-CO"/>
        </w:rPr>
        <w:t xml:space="preserve">- </w:t>
      </w:r>
      <w:r w:rsidR="004C3192">
        <w:rPr>
          <w:lang w:val="es-CO"/>
        </w:rPr>
        <w:t>E</w:t>
      </w:r>
      <w:r w:rsidR="00B225D7">
        <w:rPr>
          <w:lang w:val="es-CO"/>
        </w:rPr>
        <w:t xml:space="preserve">n el presente informe se pretende mostrar la implementación y el diseño </w:t>
      </w:r>
      <w:r w:rsidR="000B1F52">
        <w:rPr>
          <w:lang w:val="es-CO"/>
        </w:rPr>
        <w:t xml:space="preserve">de un sistema de comunicaciones por medios de Matlab, aplicando modulación y demodulación por desplazamiento de frecuencia FSK. </w:t>
      </w:r>
    </w:p>
    <w:p w:rsidR="000B1F52" w:rsidRPr="000B1F52" w:rsidRDefault="000B1F52" w:rsidP="000B1F52">
      <w:pPr>
        <w:pStyle w:val="PrrafoURSI"/>
        <w:rPr>
          <w:lang w:val="es-CO"/>
        </w:rPr>
      </w:pPr>
    </w:p>
    <w:p w:rsidR="00FD0021" w:rsidRPr="00DB58C0" w:rsidRDefault="00FD0021" w:rsidP="00FD0021">
      <w:pPr>
        <w:pStyle w:val="AbstractURSI"/>
        <w:rPr>
          <w:lang w:val="es-CO"/>
        </w:rPr>
      </w:pPr>
      <w:r w:rsidRPr="00DB58C0">
        <w:rPr>
          <w:i/>
          <w:lang w:val="es-CO"/>
        </w:rPr>
        <w:t>Palabras Clave</w:t>
      </w:r>
      <w:r w:rsidRPr="00DB58C0">
        <w:rPr>
          <w:lang w:val="es-CO"/>
        </w:rPr>
        <w:t>-</w:t>
      </w:r>
      <w:r w:rsidR="000B1F52">
        <w:rPr>
          <w:lang w:val="es-CO"/>
        </w:rPr>
        <w:t xml:space="preserve"> </w:t>
      </w:r>
      <w:r w:rsidR="004C3192">
        <w:rPr>
          <w:lang w:val="es-CO"/>
        </w:rPr>
        <w:t>Modulación</w:t>
      </w:r>
      <w:r w:rsidR="000B1F52">
        <w:rPr>
          <w:lang w:val="es-CO"/>
        </w:rPr>
        <w:t xml:space="preserve">, </w:t>
      </w:r>
      <w:r w:rsidR="004C3192">
        <w:rPr>
          <w:lang w:val="es-CO"/>
        </w:rPr>
        <w:t>Demodulación</w:t>
      </w:r>
      <w:r w:rsidR="000B1F52">
        <w:rPr>
          <w:lang w:val="es-CO"/>
        </w:rPr>
        <w:t>, FSK</w:t>
      </w:r>
      <w:r w:rsidR="00653354">
        <w:t>.</w:t>
      </w:r>
    </w:p>
    <w:p w:rsidR="00D50C21" w:rsidRPr="00DB58C0" w:rsidRDefault="00D50C21" w:rsidP="00246744">
      <w:pPr>
        <w:pStyle w:val="ursititulo1"/>
        <w:tabs>
          <w:tab w:val="clear" w:pos="360"/>
          <w:tab w:val="num" w:pos="284"/>
        </w:tabs>
      </w:pPr>
      <w:r w:rsidRPr="00DB58C0">
        <w:t>Introducción</w:t>
      </w:r>
    </w:p>
    <w:p w:rsidR="005651FF" w:rsidRPr="005651FF" w:rsidRDefault="005651FF" w:rsidP="005651FF">
      <w:pPr>
        <w:autoSpaceDE w:val="0"/>
        <w:autoSpaceDN w:val="0"/>
        <w:adjustRightInd w:val="0"/>
        <w:rPr>
          <w:color w:val="000000"/>
          <w:lang w:eastAsia="es-CO"/>
        </w:rPr>
      </w:pPr>
      <w:r w:rsidRPr="005651FF">
        <w:rPr>
          <w:color w:val="000000"/>
          <w:lang w:val="es-ES" w:eastAsia="es-CO"/>
        </w:rPr>
        <w:t>El sistema de modulación binaria FSK se basó originalmente</w:t>
      </w:r>
      <w:r>
        <w:rPr>
          <w:color w:val="000000"/>
          <w:lang w:val="es-ES" w:eastAsia="es-CO"/>
        </w:rPr>
        <w:t xml:space="preserve"> </w:t>
      </w:r>
      <w:r w:rsidRPr="005651FF">
        <w:rPr>
          <w:color w:val="000000"/>
          <w:lang w:val="es-ES" w:eastAsia="es-CO"/>
        </w:rPr>
        <w:t>en el simple concepto</w:t>
      </w:r>
      <w:r>
        <w:rPr>
          <w:color w:val="000000"/>
          <w:lang w:val="es-ES" w:eastAsia="es-CO"/>
        </w:rPr>
        <w:t xml:space="preserve"> </w:t>
      </w:r>
      <w:r w:rsidRPr="005651FF">
        <w:rPr>
          <w:color w:val="000000"/>
          <w:lang w:val="es-ES" w:eastAsia="es-CO"/>
        </w:rPr>
        <w:t>de utilizar una señal telegráfica para modular la frecuencia de una portadora sinusoidal a fin</w:t>
      </w:r>
      <w:r>
        <w:rPr>
          <w:color w:val="000000"/>
          <w:lang w:val="es-ES" w:eastAsia="es-CO"/>
        </w:rPr>
        <w:t xml:space="preserve"> </w:t>
      </w:r>
      <w:r w:rsidRPr="005651FF">
        <w:rPr>
          <w:color w:val="000000"/>
          <w:lang w:val="es-ES" w:eastAsia="es-CO"/>
        </w:rPr>
        <w:t>de aumentar la relación S/N en el sistema. El sistema FSK más sencillo es aquel con</w:t>
      </w:r>
      <w:r>
        <w:rPr>
          <w:color w:val="000000"/>
          <w:lang w:val="es-ES" w:eastAsia="es-CO"/>
        </w:rPr>
        <w:t xml:space="preserve"> </w:t>
      </w:r>
      <w:r w:rsidRPr="005651FF">
        <w:rPr>
          <w:color w:val="000000"/>
          <w:lang w:val="es-ES" w:eastAsia="es-CO"/>
        </w:rPr>
        <w:t>modulación rectangular de frecuencia, amplitud constante y fase continua</w:t>
      </w:r>
      <w:r w:rsidR="007F1085">
        <w:rPr>
          <w:color w:val="000000"/>
          <w:lang w:val="es-ES" w:eastAsia="es-CO"/>
        </w:rPr>
        <w:t>. [1]</w:t>
      </w:r>
    </w:p>
    <w:p w:rsidR="005651FF" w:rsidRPr="005651FF" w:rsidRDefault="005651FF" w:rsidP="005651FF">
      <w:pPr>
        <w:pStyle w:val="PrrafoURSI"/>
        <w:ind w:firstLine="0"/>
      </w:pPr>
    </w:p>
    <w:p w:rsidR="00246744" w:rsidRPr="00DB58C0" w:rsidRDefault="00096B42" w:rsidP="000858D2">
      <w:pPr>
        <w:pStyle w:val="PrrafoURSI"/>
        <w:ind w:firstLine="0"/>
        <w:rPr>
          <w:lang w:val="es-CO"/>
        </w:rPr>
      </w:pPr>
      <w:r>
        <w:rPr>
          <w:lang w:val="es-CO"/>
        </w:rPr>
        <w:t xml:space="preserve">En </w:t>
      </w:r>
      <w:r w:rsidR="00F716AF">
        <w:rPr>
          <w:lang w:val="es-CO"/>
        </w:rPr>
        <w:t>la práctica a realizar se plantea el diseño de un sistema de comunicaciones aplicando modulación y demodulación por desplazamiento de frecuencia FSK a una señal binaria codificada con ayuda del laboratorio matricial Matlab</w:t>
      </w:r>
      <w:r w:rsidR="00DE1C15">
        <w:rPr>
          <w:lang w:val="es-CO"/>
        </w:rPr>
        <w:t xml:space="preserve">, para la realización del proceso de modulación se usarán las ecuaciones FSK para cada uno de los estados lógico. </w:t>
      </w:r>
    </w:p>
    <w:p w:rsidR="00653354" w:rsidRDefault="00653354" w:rsidP="00246744">
      <w:pPr>
        <w:pStyle w:val="ursititulo1"/>
        <w:tabs>
          <w:tab w:val="clear" w:pos="360"/>
          <w:tab w:val="num" w:pos="284"/>
        </w:tabs>
      </w:pPr>
      <w:r>
        <w:t>Objetivos</w:t>
      </w:r>
    </w:p>
    <w:p w:rsidR="00653354" w:rsidRPr="00115EF7" w:rsidRDefault="000858D2" w:rsidP="00653354">
      <w:pPr>
        <w:pStyle w:val="Prrafodelista"/>
        <w:numPr>
          <w:ilvl w:val="0"/>
          <w:numId w:val="16"/>
        </w:numPr>
      </w:pPr>
      <w:r w:rsidRPr="00115EF7">
        <w:t>Comprender</w:t>
      </w:r>
      <w:r w:rsidR="00AE5035" w:rsidRPr="00115EF7">
        <w:t xml:space="preserve"> el diseño </w:t>
      </w:r>
      <w:r w:rsidR="00115EF7" w:rsidRPr="00115EF7">
        <w:t xml:space="preserve">para la </w:t>
      </w:r>
      <w:r w:rsidR="00AE5035" w:rsidRPr="00115EF7">
        <w:t>modulación y demodulación por desplazamiento de frecuencias FSK.</w:t>
      </w:r>
    </w:p>
    <w:p w:rsidR="00653354" w:rsidRPr="00115EF7" w:rsidRDefault="00115EF7" w:rsidP="00653354">
      <w:pPr>
        <w:pStyle w:val="Prrafodelista"/>
        <w:numPr>
          <w:ilvl w:val="0"/>
          <w:numId w:val="16"/>
        </w:numPr>
      </w:pPr>
      <w:r w:rsidRPr="00115EF7">
        <w:t>Aplicar los conceptos básicos de modulación y demodulación a una señal binaria</w:t>
      </w:r>
      <w:r>
        <w:t xml:space="preserve"> por medio de FSK</w:t>
      </w:r>
      <w:r w:rsidRPr="00115EF7">
        <w:t>.</w:t>
      </w:r>
    </w:p>
    <w:p w:rsidR="00653354" w:rsidRPr="00115EF7" w:rsidRDefault="00115EF7" w:rsidP="00653354">
      <w:pPr>
        <w:pStyle w:val="Prrafodelista"/>
        <w:numPr>
          <w:ilvl w:val="0"/>
          <w:numId w:val="16"/>
        </w:numPr>
      </w:pPr>
      <w:r>
        <w:t xml:space="preserve">Desarrollar un diseño eficiente que permita </w:t>
      </w:r>
      <w:r w:rsidR="00DE1C15">
        <w:t>la modulación</w:t>
      </w:r>
      <w:r>
        <w:t xml:space="preserve"> y demodulación de una señal </w:t>
      </w:r>
    </w:p>
    <w:p w:rsidR="00653354" w:rsidRPr="00653354" w:rsidRDefault="00653354" w:rsidP="00653354">
      <w:pPr>
        <w:pStyle w:val="ursititulo1"/>
        <w:tabs>
          <w:tab w:val="clear" w:pos="360"/>
          <w:tab w:val="num" w:pos="284"/>
        </w:tabs>
      </w:pPr>
      <w:r>
        <w:t>Marco teórico</w:t>
      </w:r>
    </w:p>
    <w:p w:rsidR="004F13ED" w:rsidRDefault="004F13ED" w:rsidP="009534EC">
      <w:pPr>
        <w:shd w:val="clear" w:color="auto" w:fill="FFFFFF"/>
        <w:spacing w:before="100" w:beforeAutospacing="1" w:after="100" w:afterAutospacing="1"/>
      </w:pPr>
      <w:r>
        <w:t>FSK (</w:t>
      </w:r>
      <w:proofErr w:type="spellStart"/>
      <w:r>
        <w:t>Frequency-shift</w:t>
      </w:r>
      <w:proofErr w:type="spellEnd"/>
      <w:r>
        <w:t xml:space="preserve"> </w:t>
      </w:r>
      <w:proofErr w:type="spellStart"/>
      <w:r>
        <w:t>keying</w:t>
      </w:r>
      <w:proofErr w:type="spellEnd"/>
      <w:r>
        <w:t>), es una modulación de frecuencia donde la señal moduladora (datos) es digital. Los dos valores binarios se representan con dos frecuencias diferentes (f</w:t>
      </w:r>
      <w:r>
        <w:rPr>
          <w:vertAlign w:val="subscript"/>
        </w:rPr>
        <w:t>1</w:t>
      </w:r>
      <w:r>
        <w:t xml:space="preserve"> y f</w:t>
      </w:r>
      <w:r>
        <w:rPr>
          <w:vertAlign w:val="subscript"/>
        </w:rPr>
        <w:t>2</w:t>
      </w:r>
      <w:r>
        <w:t>) próximas a la frecuencia de la señal portadora, la ecuación característica de una modulación digita</w:t>
      </w:r>
      <w:r w:rsidR="005651FF">
        <w:t>l FSK está dada por la ec.</w:t>
      </w:r>
      <w:r>
        <w:t>1.</w:t>
      </w:r>
    </w:p>
    <w:p w:rsidR="009534EC" w:rsidRPr="004F13ED" w:rsidRDefault="009534EC" w:rsidP="009534EC">
      <w:pPr>
        <w:shd w:val="clear" w:color="auto" w:fill="FFFFFF"/>
        <w:spacing w:before="100" w:beforeAutospacing="1" w:after="100" w:afterAutospacing="1"/>
        <w:rPr>
          <w:color w:val="000000"/>
          <w:lang w:eastAsia="es-CO"/>
        </w:rPr>
      </w:pPr>
      <m:oMathPara>
        <m:oMath>
          <m:r>
            <w:rPr>
              <w:rFonts w:ascii="Cambria Math" w:hAnsi="Cambria Math"/>
              <w:color w:val="000000"/>
              <w:lang w:eastAsia="es-CO"/>
            </w:rPr>
            <m:t>v</m:t>
          </m:r>
          <m:d>
            <m:dPr>
              <m:ctrlPr>
                <w:rPr>
                  <w:rFonts w:ascii="Cambria Math" w:hAnsi="Cambria Math"/>
                  <w:i/>
                  <w:color w:val="000000"/>
                  <w:lang w:eastAsia="es-CO"/>
                </w:rPr>
              </m:ctrlPr>
            </m:dPr>
            <m:e>
              <m:r>
                <w:rPr>
                  <w:rFonts w:ascii="Cambria Math" w:hAnsi="Cambria Math"/>
                  <w:color w:val="000000"/>
                  <w:lang w:eastAsia="es-CO"/>
                </w:rPr>
                <m:t>t</m:t>
              </m:r>
            </m:e>
          </m:d>
          <m:r>
            <w:rPr>
              <w:rFonts w:ascii="Cambria Math" w:hAnsi="Cambria Math"/>
              <w:color w:val="000000"/>
              <w:lang w:eastAsia="es-CO"/>
            </w:rPr>
            <m:t>=Vc*cos</m:t>
          </m:r>
          <m:d>
            <m:dPr>
              <m:begChr m:val="["/>
              <m:endChr m:val="]"/>
              <m:ctrlPr>
                <w:rPr>
                  <w:rFonts w:ascii="Cambria Math" w:hAnsi="Cambria Math"/>
                  <w:i/>
                  <w:color w:val="000000"/>
                  <w:lang w:eastAsia="es-CO"/>
                </w:rPr>
              </m:ctrlPr>
            </m:dPr>
            <m:e>
              <m:d>
                <m:dPr>
                  <m:ctrlPr>
                    <w:rPr>
                      <w:rFonts w:ascii="Cambria Math" w:hAnsi="Cambria Math"/>
                      <w:i/>
                      <w:color w:val="000000"/>
                      <w:lang w:eastAsia="es-CO"/>
                    </w:rPr>
                  </m:ctrlPr>
                </m:dPr>
                <m:e>
                  <m:r>
                    <w:rPr>
                      <w:rFonts w:ascii="Cambria Math" w:hAnsi="Cambria Math"/>
                      <w:color w:val="000000"/>
                      <w:lang w:eastAsia="es-CO"/>
                    </w:rPr>
                    <m:t>wc+</m:t>
                  </m:r>
                  <m:f>
                    <m:fPr>
                      <m:ctrlPr>
                        <w:rPr>
                          <w:rFonts w:ascii="Cambria Math" w:hAnsi="Cambria Math"/>
                          <w:i/>
                          <w:color w:val="000000"/>
                          <w:lang w:eastAsia="es-CO"/>
                        </w:rPr>
                      </m:ctrlPr>
                    </m:fPr>
                    <m:num>
                      <m:r>
                        <w:rPr>
                          <w:rFonts w:ascii="Cambria Math" w:hAnsi="Cambria Math"/>
                          <w:color w:val="000000"/>
                          <w:lang w:eastAsia="es-CO"/>
                        </w:rPr>
                        <m:t>Vm</m:t>
                      </m:r>
                      <m:d>
                        <m:dPr>
                          <m:ctrlPr>
                            <w:rPr>
                              <w:rFonts w:ascii="Cambria Math" w:hAnsi="Cambria Math"/>
                              <w:i/>
                              <w:color w:val="000000"/>
                              <w:lang w:eastAsia="es-CO"/>
                            </w:rPr>
                          </m:ctrlPr>
                        </m:dPr>
                        <m:e>
                          <m:r>
                            <w:rPr>
                              <w:rFonts w:ascii="Cambria Math" w:hAnsi="Cambria Math"/>
                              <w:color w:val="000000"/>
                              <w:lang w:eastAsia="es-CO"/>
                            </w:rPr>
                            <m:t>t</m:t>
                          </m:r>
                        </m:e>
                      </m:d>
                      <m:r>
                        <w:rPr>
                          <w:rFonts w:ascii="Cambria Math" w:hAnsi="Cambria Math"/>
                          <w:color w:val="000000"/>
                          <w:lang w:eastAsia="es-CO"/>
                        </w:rPr>
                        <m:t>∆w</m:t>
                      </m:r>
                    </m:num>
                    <m:den>
                      <m:r>
                        <w:rPr>
                          <w:rFonts w:ascii="Cambria Math" w:hAnsi="Cambria Math"/>
                          <w:color w:val="000000"/>
                          <w:lang w:eastAsia="es-CO"/>
                        </w:rPr>
                        <m:t>2</m:t>
                      </m:r>
                    </m:den>
                  </m:f>
                </m:e>
              </m:d>
              <m:r>
                <w:rPr>
                  <w:rFonts w:ascii="Cambria Math" w:hAnsi="Cambria Math"/>
                  <w:color w:val="000000"/>
                  <w:lang w:eastAsia="es-CO"/>
                </w:rPr>
                <m:t>*t</m:t>
              </m:r>
            </m:e>
          </m:d>
          <m:r>
            <w:rPr>
              <w:rFonts w:ascii="Cambria Math" w:hAnsi="Cambria Math"/>
              <w:color w:val="000000"/>
              <w:lang w:eastAsia="es-CO"/>
            </w:rPr>
            <m:t xml:space="preserve">      </m:t>
          </m:r>
          <m:d>
            <m:dPr>
              <m:ctrlPr>
                <w:rPr>
                  <w:rFonts w:ascii="Cambria Math" w:hAnsi="Cambria Math"/>
                  <w:i/>
                  <w:color w:val="000000"/>
                  <w:lang w:eastAsia="es-CO"/>
                </w:rPr>
              </m:ctrlPr>
            </m:dPr>
            <m:e>
              <m:r>
                <w:rPr>
                  <w:rFonts w:ascii="Cambria Math" w:hAnsi="Cambria Math"/>
                  <w:color w:val="000000"/>
                  <w:lang w:eastAsia="es-CO"/>
                </w:rPr>
                <m:t>1</m:t>
              </m:r>
            </m:e>
          </m:d>
        </m:oMath>
      </m:oMathPara>
    </w:p>
    <w:p w:rsidR="004F13ED" w:rsidRDefault="004F13ED" w:rsidP="001E4118">
      <w:pPr>
        <w:keepNext/>
        <w:shd w:val="clear" w:color="auto" w:fill="FFFFFF"/>
        <w:jc w:val="center"/>
      </w:pPr>
      <w:r>
        <w:rPr>
          <w:noProof/>
          <w:lang w:val="en-US"/>
        </w:rPr>
        <w:lastRenderedPageBreak/>
        <w:drawing>
          <wp:inline distT="0" distB="0" distL="0" distR="0" wp14:anchorId="39FECCB7" wp14:editId="7F004DDC">
            <wp:extent cx="2537254" cy="1480109"/>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6766" cy="1543993"/>
                    </a:xfrm>
                    <a:prstGeom prst="rect">
                      <a:avLst/>
                    </a:prstGeom>
                  </pic:spPr>
                </pic:pic>
              </a:graphicData>
            </a:graphic>
          </wp:inline>
        </w:drawing>
      </w:r>
    </w:p>
    <w:p w:rsidR="00D50C21" w:rsidRDefault="004F13ED" w:rsidP="00DE1C15">
      <w:pPr>
        <w:pStyle w:val="Descripcin"/>
        <w:spacing w:after="0"/>
        <w:jc w:val="center"/>
      </w:pPr>
      <w:r>
        <w:t xml:space="preserve">Figure </w:t>
      </w:r>
      <w:r w:rsidR="00BA24BC">
        <w:fldChar w:fldCharType="begin"/>
      </w:r>
      <w:r w:rsidR="00BA24BC">
        <w:instrText xml:space="preserve"> SEQ Figure \* ARABIC </w:instrText>
      </w:r>
      <w:r w:rsidR="00BA24BC">
        <w:fldChar w:fldCharType="separate"/>
      </w:r>
      <w:r w:rsidR="00096B42">
        <w:rPr>
          <w:noProof/>
        </w:rPr>
        <w:t>1</w:t>
      </w:r>
      <w:r w:rsidR="00BA24BC">
        <w:rPr>
          <w:noProof/>
        </w:rPr>
        <w:fldChar w:fldCharType="end"/>
      </w:r>
      <w:r>
        <w:t>. señal modulada y moduladora de una portadora.</w:t>
      </w:r>
    </w:p>
    <w:p w:rsidR="00B07CB1" w:rsidRDefault="00B07CB1" w:rsidP="00B07CB1">
      <w:pPr>
        <w:pStyle w:val="NormalWeb"/>
        <w:jc w:val="both"/>
        <w:rPr>
          <w:sz w:val="20"/>
          <w:szCs w:val="20"/>
          <w:lang w:val="es-ES"/>
        </w:rPr>
      </w:pPr>
      <w:r w:rsidRPr="00B07CB1">
        <w:rPr>
          <w:sz w:val="20"/>
          <w:szCs w:val="20"/>
          <w:lang w:val="es-ES"/>
        </w:rPr>
        <w:t>La salida de un modulador de FSK binario, es una función escalón en el dominio del tiempo. Conforme cambia la señal de entrada binaria de 0 lógico a 1 lógico, y viceversa, la salida del FSK se desplaza entre dos frecuencias: una frecuencia de marca o de 1 lógico y una frecu</w:t>
      </w:r>
      <w:r w:rsidR="00453625">
        <w:rPr>
          <w:sz w:val="20"/>
          <w:szCs w:val="20"/>
          <w:lang w:val="es-ES"/>
        </w:rPr>
        <w:t>encia de espacio o de 0 lógico, c</w:t>
      </w:r>
      <w:r w:rsidRPr="00B07CB1">
        <w:rPr>
          <w:sz w:val="20"/>
          <w:szCs w:val="20"/>
          <w:lang w:val="es-ES"/>
        </w:rPr>
        <w:t>on el FSK binario, hay un cambio en la frecuencia de salida, cada vez que la condición lógica de la s</w:t>
      </w:r>
      <w:r w:rsidR="00453625">
        <w:rPr>
          <w:sz w:val="20"/>
          <w:szCs w:val="20"/>
          <w:lang w:val="es-ES"/>
        </w:rPr>
        <w:t>eñal de entrada binaria cambia, u</w:t>
      </w:r>
      <w:r w:rsidRPr="00B07CB1">
        <w:rPr>
          <w:sz w:val="20"/>
          <w:szCs w:val="20"/>
          <w:lang w:val="es-ES"/>
        </w:rPr>
        <w:t>n transmisor de FSK binario se</w:t>
      </w:r>
      <w:r>
        <w:rPr>
          <w:sz w:val="20"/>
          <w:szCs w:val="20"/>
          <w:lang w:val="es-ES"/>
        </w:rPr>
        <w:t>ncillo se muestra en la figura 2</w:t>
      </w:r>
      <w:r w:rsidRPr="00B07CB1">
        <w:rPr>
          <w:sz w:val="20"/>
          <w:szCs w:val="20"/>
          <w:lang w:val="es-ES"/>
        </w:rPr>
        <w:t>.</w:t>
      </w:r>
    </w:p>
    <w:p w:rsidR="00453625" w:rsidRDefault="00453625" w:rsidP="00453625">
      <w:pPr>
        <w:pStyle w:val="NormalWeb"/>
        <w:keepNext/>
        <w:jc w:val="center"/>
      </w:pPr>
      <w:r w:rsidRPr="003967AB">
        <w:rPr>
          <w:rFonts w:ascii="Georgia" w:hAnsi="Georgia"/>
          <w:noProof/>
          <w:color w:val="000000"/>
          <w:sz w:val="23"/>
          <w:szCs w:val="23"/>
        </w:rPr>
        <w:drawing>
          <wp:inline distT="0" distB="0" distL="0" distR="0" wp14:anchorId="42F8A429" wp14:editId="57BE8F23">
            <wp:extent cx="2941320" cy="1188720"/>
            <wp:effectExtent l="0" t="0" r="0" b="0"/>
            <wp:docPr id="14" name="Imagen 14" descr="https://st-elf.electronicafacil.net/tutoriales/110/Untitled-2_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elf.electronicafacil.net/tutoriales/110/Untitled-2_clip_image00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1188720"/>
                    </a:xfrm>
                    <a:prstGeom prst="rect">
                      <a:avLst/>
                    </a:prstGeom>
                    <a:noFill/>
                    <a:ln>
                      <a:noFill/>
                    </a:ln>
                  </pic:spPr>
                </pic:pic>
              </a:graphicData>
            </a:graphic>
          </wp:inline>
        </w:drawing>
      </w:r>
    </w:p>
    <w:p w:rsidR="00453625" w:rsidRDefault="00453625" w:rsidP="00453625">
      <w:pPr>
        <w:pStyle w:val="Descripcin"/>
        <w:jc w:val="center"/>
      </w:pPr>
      <w:r>
        <w:t xml:space="preserve">Figure </w:t>
      </w:r>
      <w:r w:rsidR="00BA24BC">
        <w:fldChar w:fldCharType="begin"/>
      </w:r>
      <w:r w:rsidR="00BA24BC">
        <w:instrText xml:space="preserve"> SEQ Figure \* ARABIC </w:instrText>
      </w:r>
      <w:r w:rsidR="00BA24BC">
        <w:fldChar w:fldCharType="separate"/>
      </w:r>
      <w:r w:rsidR="00096B42">
        <w:rPr>
          <w:noProof/>
        </w:rPr>
        <w:t>2</w:t>
      </w:r>
      <w:r w:rsidR="00BA24BC">
        <w:rPr>
          <w:noProof/>
        </w:rPr>
        <w:fldChar w:fldCharType="end"/>
      </w:r>
      <w:r>
        <w:t>. transmisión de FSK binario sencillo</w:t>
      </w:r>
    </w:p>
    <w:p w:rsidR="00446A1A" w:rsidRDefault="00446A1A" w:rsidP="00446A1A">
      <w:pPr>
        <w:pStyle w:val="Ttulo2"/>
        <w:numPr>
          <w:ilvl w:val="0"/>
          <w:numId w:val="0"/>
        </w:numPr>
      </w:pPr>
      <w:r>
        <w:t>FSK de banda reducida o banda angosta</w:t>
      </w:r>
    </w:p>
    <w:p w:rsidR="004F13ED" w:rsidRDefault="00446A1A" w:rsidP="00B07CB1">
      <w:pPr>
        <w:pStyle w:val="NormalWeb"/>
        <w:jc w:val="both"/>
        <w:rPr>
          <w:sz w:val="20"/>
          <w:szCs w:val="20"/>
          <w:lang w:val="es-ES"/>
        </w:rPr>
      </w:pPr>
      <w:r w:rsidRPr="00B07CB1">
        <w:rPr>
          <w:sz w:val="20"/>
          <w:szCs w:val="20"/>
          <w:lang w:val="es-ES"/>
        </w:rPr>
        <w:t>Si el í</w:t>
      </w:r>
      <w:r w:rsidR="00B07CB1" w:rsidRPr="00B07CB1">
        <w:rPr>
          <w:sz w:val="20"/>
          <w:szCs w:val="20"/>
          <w:lang w:val="es-ES"/>
        </w:rPr>
        <w:t xml:space="preserve">ndice de modulación es pequeño, </w:t>
      </w:r>
      <w:proofErr w:type="spellStart"/>
      <w:r w:rsidR="00B07CB1" w:rsidRPr="00B07CB1">
        <w:rPr>
          <w:sz w:val="20"/>
          <w:szCs w:val="20"/>
          <w:lang w:val="es-ES"/>
        </w:rPr>
        <w:t>mf</w:t>
      </w:r>
      <w:proofErr w:type="spellEnd"/>
      <w:r w:rsidR="00B07CB1" w:rsidRPr="00B07CB1">
        <w:rPr>
          <w:sz w:val="20"/>
          <w:szCs w:val="20"/>
          <w:lang w:val="es-ES"/>
        </w:rPr>
        <w:t xml:space="preserve">&lt;π/2 </w:t>
      </w:r>
      <w:r w:rsidRPr="00B07CB1">
        <w:rPr>
          <w:sz w:val="20"/>
          <w:szCs w:val="20"/>
          <w:lang w:val="es-ES"/>
        </w:rPr>
        <w:t>(esto significa que la variación de frecuencia de la señal modulada produce u</w:t>
      </w:r>
      <w:r w:rsidR="00B07CB1" w:rsidRPr="00B07CB1">
        <w:rPr>
          <w:sz w:val="20"/>
          <w:szCs w:val="20"/>
          <w:lang w:val="es-ES"/>
        </w:rPr>
        <w:t>na diferencia de fase menor que π/2</w:t>
      </w:r>
      <w:r w:rsidRPr="00B07CB1">
        <w:rPr>
          <w:sz w:val="20"/>
          <w:szCs w:val="20"/>
          <w:lang w:val="es-ES"/>
        </w:rPr>
        <w:t xml:space="preserve">), se tiene modulación de frecuencia en banda angosta y su espectro de frecuencias es similar al de ASK. La única diferencia es </w:t>
      </w:r>
      <w:r w:rsidR="00B07CB1" w:rsidRPr="00B07CB1">
        <w:rPr>
          <w:sz w:val="20"/>
          <w:szCs w:val="20"/>
          <w:lang w:val="es-ES"/>
        </w:rPr>
        <w:t>que,</w:t>
      </w:r>
      <w:r w:rsidRPr="00B07CB1">
        <w:rPr>
          <w:sz w:val="20"/>
          <w:szCs w:val="20"/>
          <w:lang w:val="es-ES"/>
        </w:rPr>
        <w:t xml:space="preserve"> en este caso, la amplitud de las armónicas se ve afectada por la </w:t>
      </w:r>
      <w:r w:rsidR="00B07CB1" w:rsidRPr="00B07CB1">
        <w:rPr>
          <w:sz w:val="20"/>
          <w:szCs w:val="20"/>
          <w:lang w:val="es-ES"/>
        </w:rPr>
        <w:t>frecuencia,</w:t>
      </w:r>
      <w:r w:rsidRPr="00B07CB1">
        <w:rPr>
          <w:sz w:val="20"/>
          <w:szCs w:val="20"/>
          <w:lang w:val="es-ES"/>
        </w:rPr>
        <w:t xml:space="preserve"> o sea, se tiene una pequeña modulación de amplitud, superpuesta a la FSK.</w:t>
      </w:r>
    </w:p>
    <w:p w:rsidR="00B07CB1" w:rsidRDefault="00B07CB1" w:rsidP="00B07CB1">
      <w:pPr>
        <w:pStyle w:val="Ttulo2"/>
        <w:numPr>
          <w:ilvl w:val="0"/>
          <w:numId w:val="0"/>
        </w:numPr>
      </w:pPr>
      <w:r>
        <w:lastRenderedPageBreak/>
        <w:t>FSK de banda ancha</w:t>
      </w:r>
    </w:p>
    <w:p w:rsidR="00B07CB1" w:rsidRPr="00B07CB1" w:rsidRDefault="00B07CB1" w:rsidP="00B07CB1">
      <w:pPr>
        <w:pStyle w:val="NormalWeb"/>
        <w:jc w:val="both"/>
        <w:rPr>
          <w:sz w:val="20"/>
          <w:szCs w:val="20"/>
          <w:lang w:val="es-ES"/>
        </w:rPr>
      </w:pPr>
      <w:r w:rsidRPr="00B07CB1">
        <w:rPr>
          <w:sz w:val="20"/>
          <w:szCs w:val="20"/>
          <w:lang w:val="es-ES"/>
        </w:rPr>
        <w:t xml:space="preserve">Las ventajas de FSK sobre ASK se hacen notables cuando el índice de modulación es grande es decir </w:t>
      </w:r>
      <w:proofErr w:type="spellStart"/>
      <w:r w:rsidRPr="00B07CB1">
        <w:rPr>
          <w:sz w:val="20"/>
          <w:szCs w:val="20"/>
          <w:lang w:val="es-ES"/>
        </w:rPr>
        <w:t>mf</w:t>
      </w:r>
      <w:proofErr w:type="spellEnd"/>
      <w:r w:rsidRPr="00B07CB1">
        <w:rPr>
          <w:sz w:val="20"/>
          <w:szCs w:val="20"/>
          <w:lang w:val="es-ES"/>
        </w:rPr>
        <w:t>&gt;π/2. Con esta condición se aumenta la protección contra el ruido y las interferencias, obteniendo un comportamiento más eficiente respecto a ASK, puesto que en este caso la pequeña modulación de amplitud mencionada en el caso de FSK de banda angosta, se hace despreciable</w:t>
      </w:r>
      <w:r w:rsidR="007F1085">
        <w:rPr>
          <w:sz w:val="20"/>
          <w:szCs w:val="20"/>
          <w:lang w:val="es-ES"/>
        </w:rPr>
        <w:t xml:space="preserve"> [2].</w:t>
      </w:r>
    </w:p>
    <w:p w:rsidR="00140AD2" w:rsidRPr="00140AD2" w:rsidRDefault="00653354" w:rsidP="00140AD2">
      <w:pPr>
        <w:pStyle w:val="ursititulo1"/>
        <w:tabs>
          <w:tab w:val="clear" w:pos="360"/>
          <w:tab w:val="num" w:pos="284"/>
        </w:tabs>
      </w:pPr>
      <w:r>
        <w:t>Procedimiento</w:t>
      </w:r>
    </w:p>
    <w:p w:rsidR="006F0470" w:rsidRDefault="00260C6F" w:rsidP="006F0470">
      <w:pPr>
        <w:pStyle w:val="Descripcin"/>
        <w:rPr>
          <w:i w:val="0"/>
          <w:iCs w:val="0"/>
          <w:color w:val="auto"/>
          <w:sz w:val="20"/>
          <w:szCs w:val="20"/>
          <w:lang w:val="es-ES"/>
        </w:rPr>
      </w:pPr>
      <w:r>
        <w:rPr>
          <w:i w:val="0"/>
          <w:iCs w:val="0"/>
          <w:color w:val="auto"/>
          <w:sz w:val="20"/>
          <w:szCs w:val="20"/>
          <w:lang w:val="es-ES"/>
        </w:rPr>
        <w:t xml:space="preserve">Se </w:t>
      </w:r>
      <w:r>
        <w:rPr>
          <w:i w:val="0"/>
          <w:iCs w:val="0"/>
          <w:color w:val="auto"/>
          <w:sz w:val="20"/>
          <w:szCs w:val="20"/>
          <w:lang w:val="es-ES"/>
        </w:rPr>
        <w:tab/>
        <w:t>requiere realizar un sistema de modulación y demodulación digital FSK en Matlab, a partir de una señal de entrada binaria y la señal binaria a tratar estará dada por 1001100.</w:t>
      </w:r>
    </w:p>
    <w:p w:rsidR="00836F20" w:rsidRDefault="00892ADE" w:rsidP="00836F20">
      <w:pPr>
        <w:keepNext/>
      </w:pPr>
      <w:r>
        <w:rPr>
          <w:noProof/>
          <w:lang w:val="en-US"/>
        </w:rPr>
        <w:drawing>
          <wp:inline distT="0" distB="0" distL="0" distR="0" wp14:anchorId="57C44358" wp14:editId="2A5B9140">
            <wp:extent cx="3164840" cy="13296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4840" cy="1329690"/>
                    </a:xfrm>
                    <a:prstGeom prst="rect">
                      <a:avLst/>
                    </a:prstGeom>
                  </pic:spPr>
                </pic:pic>
              </a:graphicData>
            </a:graphic>
          </wp:inline>
        </w:drawing>
      </w:r>
    </w:p>
    <w:p w:rsidR="00ED2EDC" w:rsidRDefault="00836F20" w:rsidP="00AE5035">
      <w:pPr>
        <w:pStyle w:val="Descripcin"/>
        <w:jc w:val="center"/>
      </w:pPr>
      <w:r>
        <w:t xml:space="preserve">Figure </w:t>
      </w:r>
      <w:r w:rsidR="00BA24BC">
        <w:fldChar w:fldCharType="begin"/>
      </w:r>
      <w:r w:rsidR="00BA24BC">
        <w:instrText xml:space="preserve"> SEQ Figure \* ARABIC </w:instrText>
      </w:r>
      <w:r w:rsidR="00BA24BC">
        <w:fldChar w:fldCharType="separate"/>
      </w:r>
      <w:r w:rsidR="00096B42">
        <w:rPr>
          <w:noProof/>
        </w:rPr>
        <w:t>3</w:t>
      </w:r>
      <w:r w:rsidR="00BA24BC">
        <w:rPr>
          <w:noProof/>
        </w:rPr>
        <w:fldChar w:fldCharType="end"/>
      </w:r>
      <w:r>
        <w:t>. entradas y arreglos para la señal binaria.</w:t>
      </w:r>
    </w:p>
    <w:p w:rsidR="00892ADE" w:rsidRPr="006F0470" w:rsidRDefault="00892ADE" w:rsidP="00892ADE">
      <w:pPr>
        <w:rPr>
          <w:lang w:val="es-ES"/>
        </w:rPr>
      </w:pPr>
      <w:r>
        <w:rPr>
          <w:lang w:val="es-ES"/>
        </w:rPr>
        <w:t xml:space="preserve">En la figura 3. se muestran la sección de código </w:t>
      </w:r>
      <w:r>
        <w:rPr>
          <w:lang w:val="es-ES"/>
        </w:rPr>
        <w:t>en donde se ingresará la señal binaria</w:t>
      </w:r>
      <w:r w:rsidR="004D028F">
        <w:rPr>
          <w:lang w:val="es-ES"/>
        </w:rPr>
        <w:t xml:space="preserve"> codificada </w:t>
      </w:r>
      <w:r>
        <w:rPr>
          <w:lang w:val="es-ES"/>
        </w:rPr>
        <w:t xml:space="preserve">junto con el periodo de cada bit de la señal, </w:t>
      </w:r>
      <w:r w:rsidR="004D028F">
        <w:rPr>
          <w:lang w:val="es-ES"/>
        </w:rPr>
        <w:t>y dejando la amplitud contante par cada una de las señales.</w:t>
      </w:r>
    </w:p>
    <w:p w:rsidR="00892ADE" w:rsidRPr="00892ADE" w:rsidRDefault="00892ADE" w:rsidP="00892ADE">
      <w:pPr>
        <w:rPr>
          <w:lang w:val="es-ES"/>
        </w:rPr>
      </w:pPr>
    </w:p>
    <w:p w:rsidR="00836F20" w:rsidRDefault="00836F20" w:rsidP="00836F20">
      <w:pPr>
        <w:keepNext/>
      </w:pPr>
      <w:r>
        <w:rPr>
          <w:noProof/>
          <w:lang w:val="en-US"/>
        </w:rPr>
        <w:drawing>
          <wp:inline distT="0" distB="0" distL="0" distR="0" wp14:anchorId="378C5FB1" wp14:editId="1F3FE6AA">
            <wp:extent cx="3295650" cy="531857"/>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4315" cy="552621"/>
                    </a:xfrm>
                    <a:prstGeom prst="rect">
                      <a:avLst/>
                    </a:prstGeom>
                  </pic:spPr>
                </pic:pic>
              </a:graphicData>
            </a:graphic>
          </wp:inline>
        </w:drawing>
      </w:r>
    </w:p>
    <w:p w:rsidR="00836F20" w:rsidRDefault="00836F20" w:rsidP="00836F20">
      <w:pPr>
        <w:pStyle w:val="Descripcin"/>
        <w:jc w:val="center"/>
      </w:pPr>
      <w:r>
        <w:t xml:space="preserve">Figure </w:t>
      </w:r>
      <w:r w:rsidR="00BA24BC">
        <w:fldChar w:fldCharType="begin"/>
      </w:r>
      <w:r w:rsidR="00BA24BC">
        <w:instrText xml:space="preserve"> SEQ Figure \* ARABIC </w:instrText>
      </w:r>
      <w:r w:rsidR="00BA24BC">
        <w:fldChar w:fldCharType="separate"/>
      </w:r>
      <w:r w:rsidR="00096B42">
        <w:rPr>
          <w:noProof/>
        </w:rPr>
        <w:t>4</w:t>
      </w:r>
      <w:r w:rsidR="00BA24BC">
        <w:rPr>
          <w:noProof/>
        </w:rPr>
        <w:fldChar w:fldCharType="end"/>
      </w:r>
      <w:r>
        <w:t>. sección de código para la muestra de la señal binaria.</w:t>
      </w:r>
    </w:p>
    <w:p w:rsidR="000858D2" w:rsidRDefault="004D028F" w:rsidP="000858D2">
      <w:r>
        <w:t>En la figura 4. Se muestra la sección de código</w:t>
      </w:r>
      <w:r w:rsidR="00745188">
        <w:t xml:space="preserve"> </w:t>
      </w:r>
      <w:r>
        <w:t xml:space="preserve">la cual se encarga de aplicar el comando </w:t>
      </w:r>
      <w:proofErr w:type="spellStart"/>
      <w:r>
        <w:t>plot</w:t>
      </w:r>
      <w:proofErr w:type="spellEnd"/>
      <w:r>
        <w:t xml:space="preserve"> a la señal</w:t>
      </w:r>
      <w:r w:rsidR="00745188">
        <w:t xml:space="preserve"> </w:t>
      </w:r>
      <w:r w:rsidR="00E517A9">
        <w:t>binaria en esta se debe determinar los límites de la gráfica</w:t>
      </w:r>
      <w:r w:rsidR="003160F4">
        <w:t xml:space="preserve">. </w:t>
      </w:r>
      <w:r w:rsidR="00E517A9">
        <w:t xml:space="preserve"> </w:t>
      </w:r>
    </w:p>
    <w:p w:rsidR="004D028F" w:rsidRPr="000858D2" w:rsidRDefault="004D028F" w:rsidP="000858D2"/>
    <w:p w:rsidR="00836F20" w:rsidRDefault="00836F20" w:rsidP="00836F20">
      <w:pPr>
        <w:keepNext/>
      </w:pPr>
      <w:r>
        <w:rPr>
          <w:noProof/>
          <w:lang w:val="en-US"/>
        </w:rPr>
        <w:drawing>
          <wp:inline distT="0" distB="0" distL="0" distR="0" wp14:anchorId="4243C33B" wp14:editId="3CA59323">
            <wp:extent cx="3303616" cy="12001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2812" cy="1214389"/>
                    </a:xfrm>
                    <a:prstGeom prst="rect">
                      <a:avLst/>
                    </a:prstGeom>
                  </pic:spPr>
                </pic:pic>
              </a:graphicData>
            </a:graphic>
          </wp:inline>
        </w:drawing>
      </w:r>
    </w:p>
    <w:p w:rsidR="00E517A9" w:rsidRDefault="00836F20" w:rsidP="003160F4">
      <w:pPr>
        <w:pStyle w:val="Descripcin"/>
      </w:pPr>
      <w:r>
        <w:t xml:space="preserve">Figure </w:t>
      </w:r>
      <w:r w:rsidR="00BA24BC">
        <w:fldChar w:fldCharType="begin"/>
      </w:r>
      <w:r w:rsidR="00BA24BC">
        <w:instrText xml:space="preserve"> SEQ Figure \* ARA</w:instrText>
      </w:r>
      <w:r w:rsidR="00BA24BC">
        <w:instrText xml:space="preserve">BIC </w:instrText>
      </w:r>
      <w:r w:rsidR="00BA24BC">
        <w:fldChar w:fldCharType="separate"/>
      </w:r>
      <w:r w:rsidR="00096B42">
        <w:rPr>
          <w:noProof/>
        </w:rPr>
        <w:t>5</w:t>
      </w:r>
      <w:r w:rsidR="00BA24BC">
        <w:rPr>
          <w:noProof/>
        </w:rPr>
        <w:fldChar w:fldCharType="end"/>
      </w:r>
      <w:r>
        <w:t xml:space="preserve">. Sección de código para </w:t>
      </w:r>
      <w:r w:rsidR="006A3B60">
        <w:t>la modulación</w:t>
      </w:r>
      <w:r>
        <w:t xml:space="preserve"> de la señal binaria.</w:t>
      </w:r>
    </w:p>
    <w:p w:rsidR="00912951" w:rsidRDefault="003160F4" w:rsidP="003160F4">
      <w:r>
        <w:t>En la sección de código de la figura 5 se realiza la modulación de</w:t>
      </w:r>
      <w:r w:rsidR="00FC46E6">
        <w:t xml:space="preserve"> la señal binaria FSK en esta se comienza p</w:t>
      </w:r>
      <w:r w:rsidR="00912951">
        <w:t xml:space="preserve">or definir la frecuencia de las ecuaciones con las que se determinan cada estado lógico es decir una ecuación FSK para ‘1’ lógico y una ecuación FSK para ‘0’ lógico, </w:t>
      </w:r>
      <w:r w:rsidR="004E7E49">
        <w:t xml:space="preserve">por medio del periodo de cada bit se obtiene la frecuencia de la misma, para poder hallar la frecuencia de cada una de las ecuaciones se multiplicara la frecuencia del bit por una constante </w:t>
      </w:r>
      <w:r w:rsidR="00257CDF">
        <w:t xml:space="preserve">esto permite que al aplicarle funciones con frecuencias distintas </w:t>
      </w:r>
      <w:r w:rsidR="00755176">
        <w:t xml:space="preserve">de grafique la modulación de la señal binaria. </w:t>
      </w:r>
    </w:p>
    <w:p w:rsidR="00912951" w:rsidRPr="003160F4" w:rsidRDefault="00912951" w:rsidP="003160F4"/>
    <w:p w:rsidR="006A3B60" w:rsidRDefault="00836F20" w:rsidP="006A3B60">
      <w:pPr>
        <w:keepNext/>
      </w:pPr>
      <w:r>
        <w:rPr>
          <w:noProof/>
          <w:lang w:val="en-US"/>
        </w:rPr>
        <w:lastRenderedPageBreak/>
        <w:drawing>
          <wp:inline distT="0" distB="0" distL="0" distR="0" wp14:anchorId="092C668C" wp14:editId="0766BF26">
            <wp:extent cx="3108960" cy="147193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9563"/>
                    <a:stretch/>
                  </pic:blipFill>
                  <pic:spPr bwMode="auto">
                    <a:xfrm>
                      <a:off x="0" y="0"/>
                      <a:ext cx="3120528" cy="1477407"/>
                    </a:xfrm>
                    <a:prstGeom prst="rect">
                      <a:avLst/>
                    </a:prstGeom>
                    <a:ln>
                      <a:noFill/>
                    </a:ln>
                    <a:extLst>
                      <a:ext uri="{53640926-AAD7-44D8-BBD7-CCE9431645EC}">
                        <a14:shadowObscured xmlns:a14="http://schemas.microsoft.com/office/drawing/2010/main"/>
                      </a:ext>
                    </a:extLst>
                  </pic:spPr>
                </pic:pic>
              </a:graphicData>
            </a:graphic>
          </wp:inline>
        </w:drawing>
      </w:r>
    </w:p>
    <w:p w:rsidR="00260C6F" w:rsidRDefault="006A3B60" w:rsidP="006A3B60">
      <w:pPr>
        <w:pStyle w:val="Descripcin"/>
      </w:pPr>
      <w:r>
        <w:t xml:space="preserve">Figure </w:t>
      </w:r>
      <w:r w:rsidR="00BA24BC">
        <w:fldChar w:fldCharType="begin"/>
      </w:r>
      <w:r w:rsidR="00BA24BC">
        <w:instrText xml:space="preserve"> SEQ Figure \* ARABIC </w:instrText>
      </w:r>
      <w:r w:rsidR="00BA24BC">
        <w:fldChar w:fldCharType="separate"/>
      </w:r>
      <w:r w:rsidR="00096B42">
        <w:rPr>
          <w:noProof/>
        </w:rPr>
        <w:t>6</w:t>
      </w:r>
      <w:r w:rsidR="00BA24BC">
        <w:rPr>
          <w:noProof/>
        </w:rPr>
        <w:fldChar w:fldCharType="end"/>
      </w:r>
      <w:r>
        <w:t>. sección de código para demodulación. de la señal binaria.</w:t>
      </w:r>
    </w:p>
    <w:p w:rsidR="00755176" w:rsidRDefault="00D90294" w:rsidP="00755176">
      <w:r>
        <w:t xml:space="preserve">Para </w:t>
      </w:r>
      <w:r w:rsidR="000A6D52">
        <w:t xml:space="preserve">la figura 6. </w:t>
      </w:r>
      <w:r>
        <w:t xml:space="preserve">Se desarrolla el proceso de </w:t>
      </w:r>
      <w:r w:rsidR="00755176">
        <w:t xml:space="preserve">demodulación para la señal binaria </w:t>
      </w:r>
      <w:r>
        <w:t xml:space="preserve">esta se obtiene a partir de las ecuaciones FSK de cada estado lógico </w:t>
      </w:r>
    </w:p>
    <w:p w:rsidR="000A6D52" w:rsidRPr="00755176" w:rsidRDefault="000A6D52" w:rsidP="00755176"/>
    <w:p w:rsidR="006A3B60" w:rsidRDefault="006A3B60" w:rsidP="006A3B60">
      <w:pPr>
        <w:keepNext/>
      </w:pPr>
      <w:r>
        <w:rPr>
          <w:noProof/>
          <w:lang w:val="en-US"/>
        </w:rPr>
        <w:drawing>
          <wp:inline distT="0" distB="0" distL="0" distR="0" wp14:anchorId="4D33654C" wp14:editId="47C205AD">
            <wp:extent cx="3164840" cy="124587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4840" cy="1245870"/>
                    </a:xfrm>
                    <a:prstGeom prst="rect">
                      <a:avLst/>
                    </a:prstGeom>
                  </pic:spPr>
                </pic:pic>
              </a:graphicData>
            </a:graphic>
          </wp:inline>
        </w:drawing>
      </w:r>
    </w:p>
    <w:p w:rsidR="0060217D" w:rsidRDefault="006A3B60" w:rsidP="00DE1C15">
      <w:pPr>
        <w:pStyle w:val="Descripcin"/>
      </w:pPr>
      <w:r>
        <w:t xml:space="preserve">Figure </w:t>
      </w:r>
      <w:r w:rsidR="00BA24BC">
        <w:fldChar w:fldCharType="begin"/>
      </w:r>
      <w:r w:rsidR="00BA24BC">
        <w:instrText xml:space="preserve"> SEQ Figure \* ARABIC </w:instrText>
      </w:r>
      <w:r w:rsidR="00BA24BC">
        <w:fldChar w:fldCharType="separate"/>
      </w:r>
      <w:r w:rsidR="00096B42">
        <w:rPr>
          <w:noProof/>
        </w:rPr>
        <w:t>7</w:t>
      </w:r>
      <w:r w:rsidR="00BA24BC">
        <w:rPr>
          <w:noProof/>
        </w:rPr>
        <w:fldChar w:fldCharType="end"/>
      </w:r>
      <w:r>
        <w:t>. sección de código para la representación de las señales demodulación, modulación y señal binaria.</w:t>
      </w:r>
    </w:p>
    <w:p w:rsidR="00096B42" w:rsidRDefault="00011EB2" w:rsidP="00096B42">
      <w:pPr>
        <w:keepNext/>
      </w:pPr>
      <w:r w:rsidRPr="00011EB2">
        <w:rPr>
          <w:noProof/>
          <w:lang w:val="en-US"/>
        </w:rPr>
        <w:drawing>
          <wp:inline distT="0" distB="0" distL="0" distR="0">
            <wp:extent cx="3164840" cy="25903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4840" cy="2590344"/>
                    </a:xfrm>
                    <a:prstGeom prst="rect">
                      <a:avLst/>
                    </a:prstGeom>
                    <a:noFill/>
                    <a:ln>
                      <a:noFill/>
                    </a:ln>
                  </pic:spPr>
                </pic:pic>
              </a:graphicData>
            </a:graphic>
          </wp:inline>
        </w:drawing>
      </w:r>
    </w:p>
    <w:p w:rsidR="006A3B60" w:rsidRDefault="00096B42" w:rsidP="00DE1C15">
      <w:pPr>
        <w:pStyle w:val="Descripcin"/>
      </w:pPr>
      <w:r>
        <w:t xml:space="preserve">Figure </w:t>
      </w:r>
      <w:fldSimple w:instr=" SEQ Figure \* ARABIC ">
        <w:r>
          <w:rPr>
            <w:noProof/>
          </w:rPr>
          <w:t>8</w:t>
        </w:r>
      </w:fldSimple>
      <w:r>
        <w:t>.grafica de la señal binaria junto con la seña modulada y desmodulada.</w:t>
      </w:r>
    </w:p>
    <w:p w:rsidR="00FD18D0" w:rsidRPr="00FD18D0" w:rsidRDefault="00FD18D0" w:rsidP="00FD18D0">
      <w:r>
        <w:t xml:space="preserve">En la primera </w:t>
      </w:r>
      <w:r w:rsidR="00011EB2">
        <w:t>grafica</w:t>
      </w:r>
      <w:r>
        <w:t xml:space="preserve"> de la figura 8 se muestra la señal mensaje la cual se quiere modular, en la segunda</w:t>
      </w:r>
      <w:r w:rsidR="00011EB2">
        <w:t xml:space="preserve"> grafica se muestra la señal</w:t>
      </w:r>
      <w:r>
        <w:t xml:space="preserve"> modulada para la cual</w:t>
      </w:r>
      <w:r w:rsidR="00011EB2">
        <w:t xml:space="preserve"> se evidencia que</w:t>
      </w:r>
      <w:r>
        <w:t xml:space="preserve"> la frecuencia </w:t>
      </w:r>
      <w:r w:rsidR="00011EB2">
        <w:t>cambia dependiendo del dato enviado, en la tercera grafica se muestra la demodulación de la señal.</w:t>
      </w:r>
    </w:p>
    <w:p w:rsidR="00D50C21" w:rsidRPr="00DB58C0" w:rsidRDefault="00D50C21" w:rsidP="00246744">
      <w:pPr>
        <w:pStyle w:val="ursititulo1"/>
        <w:tabs>
          <w:tab w:val="clear" w:pos="360"/>
          <w:tab w:val="num" w:pos="284"/>
        </w:tabs>
      </w:pPr>
      <w:r w:rsidRPr="00DB58C0">
        <w:t>Conclusiones</w:t>
      </w:r>
    </w:p>
    <w:p w:rsidR="006A3B60" w:rsidRDefault="006A3B60" w:rsidP="006A3B60">
      <w:pPr>
        <w:pStyle w:val="PrrafoURSI"/>
        <w:rPr>
          <w:lang w:val="es-CO"/>
        </w:rPr>
      </w:pPr>
      <w:r>
        <w:rPr>
          <w:lang w:val="es-CO"/>
        </w:rPr>
        <w:t xml:space="preserve">La </w:t>
      </w:r>
      <w:r w:rsidR="004753AC">
        <w:rPr>
          <w:lang w:val="es-CO"/>
        </w:rPr>
        <w:t>modulación</w:t>
      </w:r>
      <w:r>
        <w:rPr>
          <w:lang w:val="es-CO"/>
        </w:rPr>
        <w:t xml:space="preserve"> FSK es relativamente eficiente en términos de las necesidades </w:t>
      </w:r>
      <w:r w:rsidR="004753AC">
        <w:rPr>
          <w:lang w:val="es-CO"/>
        </w:rPr>
        <w:t>de potencia pico y también relativamente fácil de construir. Por esta razón se utiliza en módems de baja velocidad.</w:t>
      </w:r>
    </w:p>
    <w:p w:rsidR="004753AC" w:rsidRDefault="004753AC" w:rsidP="006A3B60">
      <w:pPr>
        <w:pStyle w:val="PrrafoURSI"/>
        <w:rPr>
          <w:lang w:val="es-CO"/>
        </w:rPr>
      </w:pPr>
    </w:p>
    <w:p w:rsidR="004753AC" w:rsidRDefault="004753AC" w:rsidP="006A3B60">
      <w:pPr>
        <w:pStyle w:val="PrrafoURSI"/>
        <w:rPr>
          <w:lang w:val="es-CO"/>
        </w:rPr>
      </w:pPr>
      <w:r>
        <w:rPr>
          <w:lang w:val="es-CO"/>
        </w:rPr>
        <w:t xml:space="preserve">La modulación FSK, es una forma de modulación FM de tipo binario, la portadora conmuta entre dos osciladores dispuestos en fase. </w:t>
      </w:r>
    </w:p>
    <w:p w:rsidR="004753AC" w:rsidRDefault="004753AC" w:rsidP="006A3B60">
      <w:pPr>
        <w:pStyle w:val="PrrafoURSI"/>
        <w:rPr>
          <w:lang w:val="es-CO"/>
        </w:rPr>
      </w:pPr>
    </w:p>
    <w:p w:rsidR="004753AC" w:rsidRPr="00051A61" w:rsidRDefault="00ED2EDC" w:rsidP="006A3B60">
      <w:pPr>
        <w:pStyle w:val="PrrafoURSI"/>
        <w:rPr>
          <w:lang w:val="es-CO"/>
        </w:rPr>
      </w:pPr>
      <w:r>
        <w:rPr>
          <w:lang w:val="es-CO"/>
        </w:rPr>
        <w:t xml:space="preserve">Se pueden terminar grandes ventajas de la modulación FSK, entre las más importante se pueden destacar la inmunidad al ruido y almacenamiento y procesamiento de las señales moduladas. </w:t>
      </w:r>
    </w:p>
    <w:p w:rsidR="00D50C21" w:rsidRPr="00DB58C0" w:rsidRDefault="00671629">
      <w:pPr>
        <w:pStyle w:val="ReferenciasAgrad"/>
        <w:rPr>
          <w:lang w:val="es-CO"/>
        </w:rPr>
      </w:pPr>
      <w:r w:rsidRPr="00DB58C0">
        <w:rPr>
          <w:lang w:val="es-CO"/>
        </w:rPr>
        <w:t>Referencias</w:t>
      </w:r>
    </w:p>
    <w:p w:rsidR="00D50229" w:rsidRPr="007F1085" w:rsidRDefault="007F1085" w:rsidP="00D50229">
      <w:pPr>
        <w:pStyle w:val="ReferenciasURSI"/>
        <w:numPr>
          <w:ilvl w:val="0"/>
          <w:numId w:val="17"/>
        </w:numPr>
        <w:rPr>
          <w:lang w:val="es-ES"/>
        </w:rPr>
      </w:pPr>
      <w:r w:rsidRPr="007F1085">
        <w:rPr>
          <w:lang w:val="es-ES"/>
        </w:rPr>
        <w:t xml:space="preserve">José E. </w:t>
      </w:r>
      <w:r>
        <w:rPr>
          <w:lang w:val="es-ES"/>
        </w:rPr>
        <w:t>Briceño Marques Transmisión de Datos</w:t>
      </w:r>
      <w:r w:rsidR="00D50229" w:rsidRPr="007F1085">
        <w:rPr>
          <w:lang w:val="es-ES"/>
        </w:rPr>
        <w:t>.</w:t>
      </w:r>
    </w:p>
    <w:p w:rsidR="00D50229" w:rsidRDefault="007F1085" w:rsidP="007F1085">
      <w:pPr>
        <w:pStyle w:val="ReferenciasURSI"/>
        <w:numPr>
          <w:ilvl w:val="0"/>
          <w:numId w:val="17"/>
        </w:numPr>
      </w:pPr>
      <w:r w:rsidRPr="007F1085">
        <w:t>www.</w:t>
      </w:r>
      <w:r>
        <w:t>t</w:t>
      </w:r>
      <w:r w:rsidRPr="007F1085">
        <w:t>extoscientificos.com</w:t>
      </w:r>
      <w:r w:rsidR="00D50229" w:rsidRPr="00D50229">
        <w:t>.</w:t>
      </w:r>
    </w:p>
    <w:p w:rsidR="00D50C21" w:rsidRPr="00DB58C0" w:rsidRDefault="00140AD2" w:rsidP="00140AD2">
      <w:pPr>
        <w:pStyle w:val="ReferenciasURSI"/>
        <w:numPr>
          <w:ilvl w:val="0"/>
          <w:numId w:val="17"/>
        </w:numPr>
      </w:pPr>
      <w:r w:rsidRPr="00140AD2">
        <w:t>Abramson N. (1963), Teoría de la Cod</w:t>
      </w:r>
      <w:bookmarkStart w:id="0" w:name="_GoBack"/>
      <w:bookmarkEnd w:id="0"/>
      <w:r w:rsidRPr="00140AD2">
        <w:t>ificación. McGraw Hill.</w:t>
      </w:r>
    </w:p>
    <w:sectPr w:rsidR="00D50C21" w:rsidRPr="00DB58C0" w:rsidSect="00F876AB">
      <w:headerReference w:type="even" r:id="rId20"/>
      <w:footnotePr>
        <w:numRestart w:val="eachPage"/>
      </w:footnotePr>
      <w:type w:val="continuous"/>
      <w:pgSz w:w="11907" w:h="16840" w:code="9"/>
      <w:pgMar w:top="1134" w:right="680" w:bottom="1134" w:left="1021" w:header="153" w:footer="153" w:gutter="0"/>
      <w:cols w:num="2" w:space="23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4BC" w:rsidRDefault="00BA24BC">
      <w:r>
        <w:separator/>
      </w:r>
    </w:p>
    <w:p w:rsidR="00BA24BC" w:rsidRDefault="00BA24BC"/>
    <w:p w:rsidR="00BA24BC" w:rsidRDefault="00BA24BC"/>
  </w:endnote>
  <w:endnote w:type="continuationSeparator" w:id="0">
    <w:p w:rsidR="00BA24BC" w:rsidRDefault="00BA24BC">
      <w:r>
        <w:continuationSeparator/>
      </w:r>
    </w:p>
    <w:p w:rsidR="00BA24BC" w:rsidRDefault="00BA24BC"/>
    <w:p w:rsidR="00BA24BC" w:rsidRDefault="00BA24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C89" w:rsidRDefault="00020C89">
    <w:pPr>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020C89" w:rsidRDefault="00020C8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C89" w:rsidRDefault="00020C89">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4BC" w:rsidRDefault="00BA24BC">
      <w:r>
        <w:separator/>
      </w:r>
    </w:p>
    <w:p w:rsidR="00BA24BC" w:rsidRDefault="00BA24BC"/>
    <w:p w:rsidR="00BA24BC" w:rsidRDefault="00BA24BC"/>
  </w:footnote>
  <w:footnote w:type="continuationSeparator" w:id="0">
    <w:p w:rsidR="00BA24BC" w:rsidRDefault="00BA24BC">
      <w:r>
        <w:continuationSeparator/>
      </w:r>
    </w:p>
    <w:p w:rsidR="00BA24BC" w:rsidRDefault="00BA24BC"/>
    <w:p w:rsidR="00BA24BC" w:rsidRDefault="00BA24B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C89" w:rsidRDefault="00020C89">
    <w:pPr>
      <w:rPr>
        <w:i/>
        <w:sz w:val="18"/>
        <w:lang w:val="es-ES"/>
      </w:rPr>
    </w:pPr>
    <w:r>
      <w:rPr>
        <w:i/>
        <w:sz w:val="18"/>
        <w:lang w:val="es-ES"/>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C89" w:rsidRDefault="00020C8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EC0056C"/>
    <w:lvl w:ilvl="0">
      <w:start w:val="1"/>
      <w:numFmt w:val="upperRoman"/>
      <w:pStyle w:val="Ttulo1"/>
      <w:lvlText w:val="%1."/>
      <w:lvlJc w:val="left"/>
      <w:pPr>
        <w:tabs>
          <w:tab w:val="num" w:pos="360"/>
        </w:tabs>
        <w:ind w:left="0" w:firstLine="0"/>
      </w:pPr>
      <w:rPr>
        <w:rFonts w:hint="default"/>
        <w:b w:val="0"/>
        <w:i w:val="0"/>
      </w:rPr>
    </w:lvl>
    <w:lvl w:ilvl="1">
      <w:start w:val="1"/>
      <w:numFmt w:val="upperLetter"/>
      <w:pStyle w:val="Ttulo2"/>
      <w:lvlText w:val="%2. "/>
      <w:lvlJc w:val="left"/>
      <w:pPr>
        <w:tabs>
          <w:tab w:val="num" w:pos="284"/>
        </w:tabs>
        <w:ind w:left="0" w:firstLine="0"/>
      </w:pPr>
      <w:rPr>
        <w:rFonts w:hint="default"/>
        <w:b w:val="0"/>
        <w:i/>
      </w:rPr>
    </w:lvl>
    <w:lvl w:ilvl="2">
      <w:start w:val="1"/>
      <w:numFmt w:val="decimal"/>
      <w:pStyle w:val="Ttulo3"/>
      <w:lvlText w:val="%3."/>
      <w:lvlJc w:val="left"/>
      <w:pPr>
        <w:tabs>
          <w:tab w:val="num" w:pos="1800"/>
        </w:tabs>
        <w:ind w:left="1440" w:firstLine="0"/>
      </w:pPr>
      <w:rPr>
        <w:rFonts w:hint="default"/>
      </w:rPr>
    </w:lvl>
    <w:lvl w:ilvl="3">
      <w:start w:val="1"/>
      <w:numFmt w:val="lowerLetter"/>
      <w:pStyle w:val="Ttulo4"/>
      <w:lvlText w:val="%4)"/>
      <w:lvlJc w:val="left"/>
      <w:pPr>
        <w:tabs>
          <w:tab w:val="num" w:pos="2520"/>
        </w:tabs>
        <w:ind w:left="2160" w:firstLine="0"/>
      </w:pPr>
      <w:rPr>
        <w:rFonts w:hint="default"/>
      </w:rPr>
    </w:lvl>
    <w:lvl w:ilvl="4">
      <w:start w:val="1"/>
      <w:numFmt w:val="decimal"/>
      <w:pStyle w:val="Ttulo5"/>
      <w:lvlText w:val="(%5)"/>
      <w:lvlJc w:val="left"/>
      <w:pPr>
        <w:tabs>
          <w:tab w:val="num" w:pos="3240"/>
        </w:tabs>
        <w:ind w:left="2880" w:firstLine="0"/>
      </w:pPr>
      <w:rPr>
        <w:rFonts w:hint="default"/>
      </w:rPr>
    </w:lvl>
    <w:lvl w:ilvl="5">
      <w:start w:val="1"/>
      <w:numFmt w:val="lowerLetter"/>
      <w:pStyle w:val="Ttulo6"/>
      <w:lvlText w:val="(%6)"/>
      <w:lvlJc w:val="left"/>
      <w:pPr>
        <w:tabs>
          <w:tab w:val="num" w:pos="3960"/>
        </w:tabs>
        <w:ind w:left="3600" w:firstLine="0"/>
      </w:pPr>
      <w:rPr>
        <w:rFonts w:hint="default"/>
      </w:rPr>
    </w:lvl>
    <w:lvl w:ilvl="6">
      <w:start w:val="1"/>
      <w:numFmt w:val="lowerRoman"/>
      <w:pStyle w:val="Ttulo7"/>
      <w:lvlText w:val="(%7)"/>
      <w:lvlJc w:val="left"/>
      <w:pPr>
        <w:tabs>
          <w:tab w:val="num" w:pos="4680"/>
        </w:tabs>
        <w:ind w:left="4320" w:firstLine="0"/>
      </w:pPr>
      <w:rPr>
        <w:rFonts w:hint="default"/>
      </w:rPr>
    </w:lvl>
    <w:lvl w:ilvl="7">
      <w:start w:val="1"/>
      <w:numFmt w:val="lowerLetter"/>
      <w:pStyle w:val="Ttulo8"/>
      <w:lvlText w:val="(%8)"/>
      <w:lvlJc w:val="left"/>
      <w:pPr>
        <w:tabs>
          <w:tab w:val="num" w:pos="5400"/>
        </w:tabs>
        <w:ind w:left="5040" w:firstLine="0"/>
      </w:pPr>
      <w:rPr>
        <w:rFonts w:hint="default"/>
      </w:rPr>
    </w:lvl>
    <w:lvl w:ilvl="8">
      <w:start w:val="1"/>
      <w:numFmt w:val="lowerRoman"/>
      <w:pStyle w:val="Ttulo9"/>
      <w:lvlText w:val="(%9)"/>
      <w:lvlJc w:val="left"/>
      <w:pPr>
        <w:tabs>
          <w:tab w:val="num" w:pos="6120"/>
        </w:tabs>
        <w:ind w:left="5760" w:firstLine="0"/>
      </w:pPr>
      <w:rPr>
        <w:rFonts w:hint="default"/>
      </w:rPr>
    </w:lvl>
  </w:abstractNum>
  <w:abstractNum w:abstractNumId="1" w15:restartNumberingAfterBreak="0">
    <w:nsid w:val="13607C7D"/>
    <w:multiLevelType w:val="hybridMultilevel"/>
    <w:tmpl w:val="4EA2F4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6E3763"/>
    <w:multiLevelType w:val="multilevel"/>
    <w:tmpl w:val="8CC60726"/>
    <w:lvl w:ilvl="0">
      <w:start w:val="1"/>
      <w:numFmt w:val="decimal"/>
      <w:lvlText w:val="Fig. %1."/>
      <w:lvlJc w:val="left"/>
      <w:pPr>
        <w:tabs>
          <w:tab w:val="num" w:pos="1361"/>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3307B1F"/>
    <w:multiLevelType w:val="singleLevel"/>
    <w:tmpl w:val="D85E42B4"/>
    <w:lvl w:ilvl="0">
      <w:start w:val="1"/>
      <w:numFmt w:val="decimal"/>
      <w:lvlText w:val="%1."/>
      <w:lvlJc w:val="left"/>
      <w:pPr>
        <w:tabs>
          <w:tab w:val="num" w:pos="360"/>
        </w:tabs>
        <w:ind w:left="360" w:hanging="360"/>
      </w:pPr>
    </w:lvl>
  </w:abstractNum>
  <w:abstractNum w:abstractNumId="4" w15:restartNumberingAfterBreak="0">
    <w:nsid w:val="34961CC4"/>
    <w:multiLevelType w:val="hybridMultilevel"/>
    <w:tmpl w:val="19B81BAC"/>
    <w:lvl w:ilvl="0" w:tplc="34262140">
      <w:start w:val="1"/>
      <w:numFmt w:val="decimal"/>
      <w:pStyle w:val="Ursifiguras"/>
      <w:lvlText w:val="Fig.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A353D05"/>
    <w:multiLevelType w:val="multilevel"/>
    <w:tmpl w:val="FC6C6BAA"/>
    <w:lvl w:ilvl="0">
      <w:start w:val="1"/>
      <w:numFmt w:val="decimal"/>
      <w:lvlText w:val="Tabla %1."/>
      <w:lvlJc w:val="left"/>
      <w:pPr>
        <w:tabs>
          <w:tab w:val="num" w:pos="506"/>
        </w:tabs>
        <w:ind w:left="0"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BB26487"/>
    <w:multiLevelType w:val="multilevel"/>
    <w:tmpl w:val="619AE6A6"/>
    <w:lvl w:ilvl="0">
      <w:start w:val="1"/>
      <w:numFmt w:val="decimal"/>
      <w:lvlText w:val="Fig. %1."/>
      <w:lvlJc w:val="left"/>
      <w:pPr>
        <w:tabs>
          <w:tab w:val="num" w:pos="1819"/>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817957"/>
    <w:multiLevelType w:val="hybridMultilevel"/>
    <w:tmpl w:val="9B86DE70"/>
    <w:lvl w:ilvl="0" w:tplc="70C80AB0">
      <w:start w:val="1"/>
      <w:numFmt w:val="decimal"/>
      <w:lvlText w:val="Fig. %1."/>
      <w:lvlJc w:val="left"/>
      <w:pPr>
        <w:tabs>
          <w:tab w:val="num" w:pos="1361"/>
        </w:tabs>
        <w:ind w:left="855"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43F53E93"/>
    <w:multiLevelType w:val="multilevel"/>
    <w:tmpl w:val="FAAAFC48"/>
    <w:lvl w:ilvl="0">
      <w:start w:val="1"/>
      <w:numFmt w:val="decimal"/>
      <w:lvlText w:val="Fig. %1."/>
      <w:lvlJc w:val="left"/>
      <w:pPr>
        <w:tabs>
          <w:tab w:val="num" w:pos="1819"/>
        </w:tabs>
        <w:ind w:left="855" w:firstLine="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0E73A8C"/>
    <w:multiLevelType w:val="hybridMultilevel"/>
    <w:tmpl w:val="A94E9D72"/>
    <w:lvl w:ilvl="0" w:tplc="7B7CBEFE">
      <w:start w:val="1"/>
      <w:numFmt w:val="decimal"/>
      <w:pStyle w:val="Ursitabla"/>
      <w:lvlText w:val="Tabla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65275C0D"/>
    <w:multiLevelType w:val="singleLevel"/>
    <w:tmpl w:val="81DA06E4"/>
    <w:lvl w:ilvl="0">
      <w:start w:val="1"/>
      <w:numFmt w:val="decimal"/>
      <w:lvlText w:val="[%1]"/>
      <w:lvlJc w:val="left"/>
      <w:pPr>
        <w:tabs>
          <w:tab w:val="num" w:pos="360"/>
        </w:tabs>
        <w:ind w:left="360" w:hanging="360"/>
      </w:pPr>
    </w:lvl>
  </w:abstractNum>
  <w:abstractNum w:abstractNumId="11" w15:restartNumberingAfterBreak="0">
    <w:nsid w:val="6B1F5D98"/>
    <w:multiLevelType w:val="multilevel"/>
    <w:tmpl w:val="5A68AE78"/>
    <w:lvl w:ilvl="0">
      <w:start w:val="1"/>
      <w:numFmt w:val="decimal"/>
      <w:lvlText w:val="Fig. %1."/>
      <w:lvlJc w:val="left"/>
      <w:pPr>
        <w:tabs>
          <w:tab w:val="num" w:pos="1361"/>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73416725"/>
    <w:multiLevelType w:val="hybridMultilevel"/>
    <w:tmpl w:val="A19685EE"/>
    <w:lvl w:ilvl="0" w:tplc="6C624BA2">
      <w:start w:val="1"/>
      <w:numFmt w:val="decimal"/>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4"/>
  </w:num>
  <w:num w:numId="5">
    <w:abstractNumId w:val="8"/>
  </w:num>
  <w:num w:numId="6">
    <w:abstractNumId w:val="6"/>
  </w:num>
  <w:num w:numId="7">
    <w:abstractNumId w:val="11"/>
  </w:num>
  <w:num w:numId="8">
    <w:abstractNumId w:val="2"/>
  </w:num>
  <w:num w:numId="9">
    <w:abstractNumId w:val="7"/>
  </w:num>
  <w:num w:numId="10">
    <w:abstractNumId w:val="5"/>
  </w:num>
  <w:num w:numId="11">
    <w:abstractNumId w:val="9"/>
  </w:num>
  <w:num w:numId="12">
    <w:abstractNumId w:val="0"/>
  </w:num>
  <w:num w:numId="13">
    <w:abstractNumId w:val="0"/>
  </w:num>
  <w:num w:numId="14">
    <w:abstractNumId w:val="0"/>
  </w:num>
  <w:num w:numId="15">
    <w:abstractNumId w:val="0"/>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embedSystemFonts/>
  <w:activeWritingStyle w:appName="MSWord" w:lang="pt-BR" w:vendorID="64" w:dllVersion="131078" w:nlCheck="1" w:checkStyle="0"/>
  <w:activeWritingStyle w:appName="MSWord" w:lang="es-ES" w:vendorID="64" w:dllVersion="131078" w:nlCheck="1" w:checkStyle="0"/>
  <w:activeWritingStyle w:appName="MSWord" w:lang="en-US" w:vendorID="64" w:dllVersion="131078" w:nlCheck="1" w:checkStyle="0"/>
  <w:activeWritingStyle w:appName="MSWord" w:lang="es-CO"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C29"/>
    <w:rsid w:val="000008F0"/>
    <w:rsid w:val="00011EB2"/>
    <w:rsid w:val="00017A63"/>
    <w:rsid w:val="00020C89"/>
    <w:rsid w:val="00021257"/>
    <w:rsid w:val="00033EA8"/>
    <w:rsid w:val="00051A61"/>
    <w:rsid w:val="000814E2"/>
    <w:rsid w:val="000858D2"/>
    <w:rsid w:val="00096B42"/>
    <w:rsid w:val="000A6D52"/>
    <w:rsid w:val="000B0A8C"/>
    <w:rsid w:val="000B1F52"/>
    <w:rsid w:val="000B2FDA"/>
    <w:rsid w:val="000B5467"/>
    <w:rsid w:val="000C2CF4"/>
    <w:rsid w:val="000E4EFB"/>
    <w:rsid w:val="000E746E"/>
    <w:rsid w:val="000F4DD7"/>
    <w:rsid w:val="00115EF7"/>
    <w:rsid w:val="00140AD2"/>
    <w:rsid w:val="00142914"/>
    <w:rsid w:val="00162E4E"/>
    <w:rsid w:val="00166815"/>
    <w:rsid w:val="001766C4"/>
    <w:rsid w:val="001815BA"/>
    <w:rsid w:val="00183DBF"/>
    <w:rsid w:val="001947F7"/>
    <w:rsid w:val="001A519A"/>
    <w:rsid w:val="001C3A3C"/>
    <w:rsid w:val="001D5DCE"/>
    <w:rsid w:val="001E4118"/>
    <w:rsid w:val="001E570A"/>
    <w:rsid w:val="00230589"/>
    <w:rsid w:val="00246744"/>
    <w:rsid w:val="00257CDF"/>
    <w:rsid w:val="00260C6F"/>
    <w:rsid w:val="00260DDA"/>
    <w:rsid w:val="00281DAA"/>
    <w:rsid w:val="002A2186"/>
    <w:rsid w:val="002D32FA"/>
    <w:rsid w:val="002F5295"/>
    <w:rsid w:val="00306D9B"/>
    <w:rsid w:val="003160F4"/>
    <w:rsid w:val="00330A6D"/>
    <w:rsid w:val="00334561"/>
    <w:rsid w:val="00334935"/>
    <w:rsid w:val="003600E9"/>
    <w:rsid w:val="003B2B2D"/>
    <w:rsid w:val="003C0BF8"/>
    <w:rsid w:val="003C4A0B"/>
    <w:rsid w:val="003D6C33"/>
    <w:rsid w:val="003E3581"/>
    <w:rsid w:val="004100A1"/>
    <w:rsid w:val="004257E8"/>
    <w:rsid w:val="00440B09"/>
    <w:rsid w:val="004458B7"/>
    <w:rsid w:val="0044606A"/>
    <w:rsid w:val="00446A1A"/>
    <w:rsid w:val="00453625"/>
    <w:rsid w:val="004753AC"/>
    <w:rsid w:val="004861C8"/>
    <w:rsid w:val="004973CF"/>
    <w:rsid w:val="004C3192"/>
    <w:rsid w:val="004D028F"/>
    <w:rsid w:val="004E13EB"/>
    <w:rsid w:val="004E4072"/>
    <w:rsid w:val="004E7E49"/>
    <w:rsid w:val="004F13ED"/>
    <w:rsid w:val="004F5B2B"/>
    <w:rsid w:val="00523C77"/>
    <w:rsid w:val="00526614"/>
    <w:rsid w:val="005542BA"/>
    <w:rsid w:val="005607C5"/>
    <w:rsid w:val="005651FF"/>
    <w:rsid w:val="00573E7E"/>
    <w:rsid w:val="005A1CAD"/>
    <w:rsid w:val="005A7D32"/>
    <w:rsid w:val="005B6A0A"/>
    <w:rsid w:val="005B6FD8"/>
    <w:rsid w:val="005D638E"/>
    <w:rsid w:val="0060217D"/>
    <w:rsid w:val="00615DFD"/>
    <w:rsid w:val="0062200A"/>
    <w:rsid w:val="00650E52"/>
    <w:rsid w:val="00653097"/>
    <w:rsid w:val="00653354"/>
    <w:rsid w:val="00653BBC"/>
    <w:rsid w:val="0065633F"/>
    <w:rsid w:val="00671629"/>
    <w:rsid w:val="006718F7"/>
    <w:rsid w:val="00673052"/>
    <w:rsid w:val="00685987"/>
    <w:rsid w:val="00693A61"/>
    <w:rsid w:val="00695C35"/>
    <w:rsid w:val="006A3B60"/>
    <w:rsid w:val="006B7657"/>
    <w:rsid w:val="006D0F47"/>
    <w:rsid w:val="006D191F"/>
    <w:rsid w:val="006D53F5"/>
    <w:rsid w:val="006F0470"/>
    <w:rsid w:val="006F3715"/>
    <w:rsid w:val="006F7BCE"/>
    <w:rsid w:val="00716F54"/>
    <w:rsid w:val="00724C21"/>
    <w:rsid w:val="007319A8"/>
    <w:rsid w:val="00744A65"/>
    <w:rsid w:val="00745188"/>
    <w:rsid w:val="00752900"/>
    <w:rsid w:val="00755176"/>
    <w:rsid w:val="0076087F"/>
    <w:rsid w:val="007C4A0C"/>
    <w:rsid w:val="007D0C96"/>
    <w:rsid w:val="007D6DFF"/>
    <w:rsid w:val="007F1085"/>
    <w:rsid w:val="007F6DC2"/>
    <w:rsid w:val="00800A37"/>
    <w:rsid w:val="00801755"/>
    <w:rsid w:val="00836F20"/>
    <w:rsid w:val="00840463"/>
    <w:rsid w:val="0085507B"/>
    <w:rsid w:val="008842EB"/>
    <w:rsid w:val="00892ADE"/>
    <w:rsid w:val="008935F9"/>
    <w:rsid w:val="008A39AB"/>
    <w:rsid w:val="008A64FB"/>
    <w:rsid w:val="008B126F"/>
    <w:rsid w:val="008B61A7"/>
    <w:rsid w:val="008C7ADE"/>
    <w:rsid w:val="008F0EF3"/>
    <w:rsid w:val="0090481D"/>
    <w:rsid w:val="009115B9"/>
    <w:rsid w:val="00912951"/>
    <w:rsid w:val="009243B0"/>
    <w:rsid w:val="009534EC"/>
    <w:rsid w:val="00977703"/>
    <w:rsid w:val="00992668"/>
    <w:rsid w:val="009A12B3"/>
    <w:rsid w:val="009A45C2"/>
    <w:rsid w:val="009B2127"/>
    <w:rsid w:val="009B26E4"/>
    <w:rsid w:val="009D62DE"/>
    <w:rsid w:val="009E2125"/>
    <w:rsid w:val="00A40EBB"/>
    <w:rsid w:val="00A42530"/>
    <w:rsid w:val="00A45B3E"/>
    <w:rsid w:val="00A85F04"/>
    <w:rsid w:val="00A903B6"/>
    <w:rsid w:val="00A97DF2"/>
    <w:rsid w:val="00AD30A5"/>
    <w:rsid w:val="00AD7A50"/>
    <w:rsid w:val="00AD7E9B"/>
    <w:rsid w:val="00AE5035"/>
    <w:rsid w:val="00AF78E5"/>
    <w:rsid w:val="00B009D6"/>
    <w:rsid w:val="00B016B8"/>
    <w:rsid w:val="00B04040"/>
    <w:rsid w:val="00B0453D"/>
    <w:rsid w:val="00B07CB1"/>
    <w:rsid w:val="00B108B2"/>
    <w:rsid w:val="00B21A26"/>
    <w:rsid w:val="00B225D7"/>
    <w:rsid w:val="00B51FDA"/>
    <w:rsid w:val="00B62266"/>
    <w:rsid w:val="00B724E3"/>
    <w:rsid w:val="00B865C5"/>
    <w:rsid w:val="00BA24BC"/>
    <w:rsid w:val="00BC0C2E"/>
    <w:rsid w:val="00C02FF2"/>
    <w:rsid w:val="00C205C4"/>
    <w:rsid w:val="00C31069"/>
    <w:rsid w:val="00C716B7"/>
    <w:rsid w:val="00C87C55"/>
    <w:rsid w:val="00CA6BF0"/>
    <w:rsid w:val="00CD6900"/>
    <w:rsid w:val="00CE1AE9"/>
    <w:rsid w:val="00D1556A"/>
    <w:rsid w:val="00D50229"/>
    <w:rsid w:val="00D50C21"/>
    <w:rsid w:val="00D86A16"/>
    <w:rsid w:val="00D90294"/>
    <w:rsid w:val="00DB0CD2"/>
    <w:rsid w:val="00DB58C0"/>
    <w:rsid w:val="00DB73F3"/>
    <w:rsid w:val="00DC18D0"/>
    <w:rsid w:val="00DC7A50"/>
    <w:rsid w:val="00DD0615"/>
    <w:rsid w:val="00DD3886"/>
    <w:rsid w:val="00DD43B4"/>
    <w:rsid w:val="00DE075A"/>
    <w:rsid w:val="00DE1C15"/>
    <w:rsid w:val="00E05491"/>
    <w:rsid w:val="00E12F99"/>
    <w:rsid w:val="00E168BC"/>
    <w:rsid w:val="00E31D26"/>
    <w:rsid w:val="00E453A2"/>
    <w:rsid w:val="00E517A9"/>
    <w:rsid w:val="00E51840"/>
    <w:rsid w:val="00E5476C"/>
    <w:rsid w:val="00E6424C"/>
    <w:rsid w:val="00E764BA"/>
    <w:rsid w:val="00E841A0"/>
    <w:rsid w:val="00E9237F"/>
    <w:rsid w:val="00EA22C0"/>
    <w:rsid w:val="00EA6591"/>
    <w:rsid w:val="00EC2751"/>
    <w:rsid w:val="00ED2EDC"/>
    <w:rsid w:val="00F03143"/>
    <w:rsid w:val="00F24F05"/>
    <w:rsid w:val="00F2725A"/>
    <w:rsid w:val="00F31999"/>
    <w:rsid w:val="00F47732"/>
    <w:rsid w:val="00F61AF4"/>
    <w:rsid w:val="00F6208F"/>
    <w:rsid w:val="00F716AF"/>
    <w:rsid w:val="00F72C29"/>
    <w:rsid w:val="00F81DB7"/>
    <w:rsid w:val="00F876AB"/>
    <w:rsid w:val="00F94804"/>
    <w:rsid w:val="00FA62DB"/>
    <w:rsid w:val="00FB3A27"/>
    <w:rsid w:val="00FC46E6"/>
    <w:rsid w:val="00FD0021"/>
    <w:rsid w:val="00FD18D0"/>
    <w:rsid w:val="00FD4CD4"/>
    <w:rsid w:val="00FD79E2"/>
    <w:rsid w:val="00FE4F6E"/>
    <w:rsid w:val="00FE7C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440A7"/>
  <w15:chartTrackingRefBased/>
  <w15:docId w15:val="{05B3E61A-085D-4C9A-8F7F-12D00FDB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eastAsia="en-US"/>
    </w:rPr>
  </w:style>
  <w:style w:type="paragraph" w:styleId="Ttulo1">
    <w:name w:val="heading 1"/>
    <w:basedOn w:val="Normal"/>
    <w:next w:val="Normal"/>
    <w:qFormat/>
    <w:pPr>
      <w:keepNext/>
      <w:numPr>
        <w:numId w:val="1"/>
      </w:numPr>
      <w:spacing w:before="300" w:after="260"/>
      <w:jc w:val="center"/>
      <w:outlineLvl w:val="0"/>
    </w:pPr>
    <w:rPr>
      <w:b/>
      <w:sz w:val="18"/>
    </w:rPr>
  </w:style>
  <w:style w:type="paragraph" w:styleId="Ttulo2">
    <w:name w:val="heading 2"/>
    <w:basedOn w:val="Normal"/>
    <w:next w:val="Normal"/>
    <w:qFormat/>
    <w:pPr>
      <w:keepNext/>
      <w:numPr>
        <w:ilvl w:val="1"/>
        <w:numId w:val="1"/>
      </w:numPr>
      <w:spacing w:before="300" w:after="180"/>
      <w:outlineLvl w:val="1"/>
    </w:pPr>
    <w:rPr>
      <w:b/>
      <w:sz w:val="18"/>
    </w:rPr>
  </w:style>
  <w:style w:type="paragraph" w:styleId="Ttulo3">
    <w:name w:val="heading 3"/>
    <w:basedOn w:val="Normal"/>
    <w:next w:val="Normal"/>
    <w:qFormat/>
    <w:pPr>
      <w:keepNext/>
      <w:numPr>
        <w:ilvl w:val="2"/>
        <w:numId w:val="1"/>
      </w:numPr>
      <w:spacing w:before="300" w:after="180"/>
      <w:outlineLvl w:val="2"/>
    </w:pPr>
    <w:rPr>
      <w:i/>
      <w:sz w:val="18"/>
    </w:rPr>
  </w:style>
  <w:style w:type="paragraph" w:styleId="Ttulo4">
    <w:name w:val="heading 4"/>
    <w:basedOn w:val="Normal"/>
    <w:next w:val="Normal"/>
    <w:qFormat/>
    <w:pPr>
      <w:keepNext/>
      <w:numPr>
        <w:ilvl w:val="3"/>
        <w:numId w:val="1"/>
      </w:numPr>
      <w:spacing w:before="240" w:after="60"/>
      <w:outlineLvl w:val="3"/>
    </w:pPr>
    <w:rPr>
      <w:b/>
      <w:i/>
      <w:sz w:val="18"/>
    </w:rPr>
  </w:style>
  <w:style w:type="paragraph" w:styleId="Ttulo5">
    <w:name w:val="heading 5"/>
    <w:basedOn w:val="Normal"/>
    <w:next w:val="Normal"/>
    <w:qFormat/>
    <w:pPr>
      <w:numPr>
        <w:ilvl w:val="4"/>
        <w:numId w:val="1"/>
      </w:numPr>
      <w:spacing w:before="240" w:after="60"/>
      <w:outlineLvl w:val="4"/>
    </w:pPr>
    <w:rPr>
      <w:sz w:val="18"/>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
    <w:name w:val="Car"/>
    <w:rPr>
      <w:b/>
      <w:sz w:val="18"/>
      <w:lang w:val="en-US" w:eastAsia="en-US" w:bidi="ar-SA"/>
    </w:rPr>
  </w:style>
  <w:style w:type="paragraph" w:styleId="Textocomentario">
    <w:name w:val="annotation text"/>
    <w:basedOn w:val="Normal"/>
    <w:semiHidden/>
  </w:style>
  <w:style w:type="paragraph" w:customStyle="1" w:styleId="EcuacionURSI">
    <w:name w:val="EcuacionURSI"/>
    <w:basedOn w:val="Normal"/>
    <w:rsid w:val="004973CF"/>
    <w:pPr>
      <w:tabs>
        <w:tab w:val="center" w:pos="2127"/>
        <w:tab w:val="right" w:pos="4962"/>
      </w:tabs>
    </w:pPr>
  </w:style>
  <w:style w:type="paragraph" w:customStyle="1" w:styleId="Epgrafe">
    <w:name w:val="Epígrafe"/>
    <w:basedOn w:val="Normal"/>
    <w:next w:val="Normal"/>
    <w:qFormat/>
    <w:pPr>
      <w:spacing w:before="120" w:after="120"/>
      <w:ind w:left="288" w:right="288"/>
    </w:pPr>
    <w:rPr>
      <w:sz w:val="18"/>
    </w:rPr>
  </w:style>
  <w:style w:type="paragraph" w:customStyle="1" w:styleId="FiguraURSI">
    <w:name w:val="FiguraURSI"/>
    <w:basedOn w:val="Normal"/>
    <w:next w:val="Epgrafe"/>
    <w:pPr>
      <w:keepNext/>
      <w:ind w:right="45"/>
      <w:jc w:val="center"/>
    </w:pPr>
    <w:rPr>
      <w:sz w:val="18"/>
    </w:rPr>
  </w:style>
  <w:style w:type="character" w:styleId="Refdenotaalfinal">
    <w:name w:val="endnote reference"/>
    <w:semiHidden/>
    <w:rPr>
      <w:vertAlign w:val="superscript"/>
    </w:rPr>
  </w:style>
  <w:style w:type="paragraph" w:styleId="Textonotapie">
    <w:name w:val="footnote text"/>
    <w:basedOn w:val="Normal"/>
    <w:semiHidden/>
  </w:style>
  <w:style w:type="character" w:styleId="Refdenotaalpie">
    <w:name w:val="footnote reference"/>
    <w:semiHidden/>
    <w:rPr>
      <w:vertAlign w:val="superscript"/>
    </w:rPr>
  </w:style>
  <w:style w:type="paragraph" w:styleId="Textomacro">
    <w:name w:val="macro"/>
    <w:basedOn w:val="Normal"/>
    <w:semiHidden/>
    <w:pPr>
      <w:spacing w:after="120"/>
    </w:pPr>
    <w:rPr>
      <w:rFonts w:ascii="Courier New" w:hAnsi="Courier New"/>
    </w:rPr>
  </w:style>
  <w:style w:type="character" w:styleId="Nmerodepgina">
    <w:name w:val="page number"/>
    <w:basedOn w:val="Fuentedeprrafopredeter"/>
  </w:style>
  <w:style w:type="character" w:styleId="Refdecomentario">
    <w:name w:val="annotation reference"/>
    <w:semiHidden/>
    <w:rPr>
      <w:sz w:val="16"/>
    </w:rPr>
  </w:style>
  <w:style w:type="paragraph" w:customStyle="1" w:styleId="AutoresURSI">
    <w:name w:val="Autores URSI"/>
    <w:basedOn w:val="Normal"/>
    <w:pPr>
      <w:spacing w:before="260"/>
      <w:jc w:val="center"/>
    </w:pPr>
    <w:rPr>
      <w:lang w:val="es-ES"/>
    </w:rPr>
  </w:style>
  <w:style w:type="paragraph" w:styleId="Textodeglobo">
    <w:name w:val="Balloon Text"/>
    <w:basedOn w:val="Normal"/>
    <w:semiHidden/>
    <w:rPr>
      <w:rFonts w:ascii="Tahoma" w:hAnsi="Tahoma" w:cs="Tahoma"/>
      <w:sz w:val="16"/>
      <w:szCs w:val="16"/>
    </w:rPr>
  </w:style>
  <w:style w:type="paragraph" w:customStyle="1" w:styleId="ursititulo1">
    <w:name w:val="ursi_titulo1"/>
    <w:basedOn w:val="Ttulo1"/>
    <w:next w:val="Normal"/>
    <w:pPr>
      <w:spacing w:before="240" w:after="80"/>
    </w:pPr>
    <w:rPr>
      <w:b w:val="0"/>
      <w:smallCaps/>
      <w:sz w:val="20"/>
    </w:rPr>
  </w:style>
  <w:style w:type="paragraph" w:customStyle="1" w:styleId="NumeroecuacionURSI">
    <w:name w:val="Numero_ecuacionURSI"/>
    <w:basedOn w:val="Normal"/>
    <w:pPr>
      <w:tabs>
        <w:tab w:val="left" w:pos="567"/>
        <w:tab w:val="right" w:pos="4678"/>
      </w:tabs>
      <w:spacing w:before="120" w:after="120"/>
      <w:jc w:val="center"/>
    </w:pPr>
  </w:style>
  <w:style w:type="paragraph" w:customStyle="1" w:styleId="TituloURSI">
    <w:name w:val="Titulo URSI"/>
    <w:basedOn w:val="Normal"/>
    <w:pPr>
      <w:spacing w:before="100"/>
      <w:ind w:left="1134" w:right="720"/>
      <w:jc w:val="center"/>
    </w:pPr>
    <w:rPr>
      <w:sz w:val="48"/>
      <w:szCs w:val="48"/>
      <w:lang w:val="es-ES"/>
    </w:rPr>
  </w:style>
  <w:style w:type="paragraph" w:customStyle="1" w:styleId="AbstractURSI">
    <w:name w:val="Abstract URSI"/>
    <w:basedOn w:val="Normal"/>
    <w:next w:val="PrrafoURSI"/>
    <w:pPr>
      <w:spacing w:line="200" w:lineRule="exact"/>
      <w:ind w:right="45" w:firstLine="142"/>
    </w:pPr>
    <w:rPr>
      <w:b/>
      <w:bCs/>
      <w:sz w:val="18"/>
      <w:szCs w:val="18"/>
      <w:lang w:val="es-ES"/>
    </w:rPr>
  </w:style>
  <w:style w:type="paragraph" w:customStyle="1" w:styleId="PrrafoURSI">
    <w:name w:val="PárrafoURSI"/>
    <w:basedOn w:val="Normal"/>
    <w:pPr>
      <w:ind w:right="45" w:firstLine="284"/>
    </w:pPr>
    <w:rPr>
      <w:lang w:val="es-ES"/>
    </w:rPr>
  </w:style>
  <w:style w:type="paragraph" w:customStyle="1" w:styleId="EmailURSI">
    <w:name w:val="Email URSI"/>
    <w:basedOn w:val="Normal"/>
    <w:pPr>
      <w:jc w:val="center"/>
    </w:pPr>
    <w:rPr>
      <w:sz w:val="18"/>
      <w:szCs w:val="18"/>
      <w:lang w:val="pt-BR"/>
    </w:rPr>
  </w:style>
  <w:style w:type="paragraph" w:customStyle="1" w:styleId="URSISeccion">
    <w:name w:val="URSI_Seccion"/>
    <w:basedOn w:val="Ttulo2"/>
    <w:pPr>
      <w:spacing w:before="140" w:after="60"/>
    </w:pPr>
    <w:rPr>
      <w:b w:val="0"/>
      <w:i/>
      <w:sz w:val="20"/>
      <w:lang w:val="es-ES"/>
    </w:rPr>
  </w:style>
  <w:style w:type="character" w:customStyle="1" w:styleId="URSISeccionCar">
    <w:name w:val="URSI_Seccion Car"/>
    <w:rPr>
      <w:b/>
      <w:i/>
      <w:sz w:val="18"/>
      <w:lang w:val="es-ES" w:eastAsia="en-US" w:bidi="ar-SA"/>
    </w:rPr>
  </w:style>
  <w:style w:type="paragraph" w:customStyle="1" w:styleId="ReferenciasURSI">
    <w:name w:val="Referencias_URSI"/>
    <w:basedOn w:val="Normal"/>
    <w:pPr>
      <w:tabs>
        <w:tab w:val="num" w:pos="360"/>
      </w:tabs>
      <w:ind w:left="360" w:hanging="360"/>
    </w:pPr>
    <w:rPr>
      <w:sz w:val="16"/>
      <w:szCs w:val="16"/>
    </w:rPr>
  </w:style>
  <w:style w:type="character" w:styleId="Hipervnculo">
    <w:name w:val="Hyperlink"/>
    <w:rPr>
      <w:color w:val="0000FF"/>
      <w:u w:val="single"/>
    </w:rPr>
  </w:style>
  <w:style w:type="paragraph" w:customStyle="1" w:styleId="ReferenciasAgrad">
    <w:name w:val="Referencias/Agrad."/>
    <w:basedOn w:val="Ttulo1"/>
    <w:next w:val="PrrafoURSI"/>
    <w:pPr>
      <w:numPr>
        <w:numId w:val="0"/>
      </w:numPr>
      <w:spacing w:before="240" w:after="120"/>
    </w:pPr>
    <w:rPr>
      <w:b w:val="0"/>
      <w:smallCaps/>
      <w:sz w:val="20"/>
      <w:lang w:val="es-ES"/>
    </w:rPr>
  </w:style>
  <w:style w:type="paragraph" w:customStyle="1" w:styleId="IndicadorAfiliacin">
    <w:name w:val="Indicador_Afiliación"/>
    <w:basedOn w:val="AutoresURSI"/>
    <w:rPr>
      <w:vertAlign w:val="superscript"/>
    </w:rPr>
  </w:style>
  <w:style w:type="character" w:customStyle="1" w:styleId="AutoresURSICar">
    <w:name w:val="Autores URSI Car"/>
    <w:rPr>
      <w:lang w:val="es-ES" w:eastAsia="en-US" w:bidi="ar-SA"/>
    </w:rPr>
  </w:style>
  <w:style w:type="character" w:customStyle="1" w:styleId="IndicadorAfiliacinCar">
    <w:name w:val="Indicador_Afiliación Car"/>
    <w:rPr>
      <w:vertAlign w:val="superscript"/>
      <w:lang w:val="es-ES" w:eastAsia="en-US" w:bidi="ar-SA"/>
    </w:rPr>
  </w:style>
  <w:style w:type="character" w:customStyle="1" w:styleId="AfiliacinUniversidad">
    <w:name w:val="Afiliación_Universidad"/>
    <w:rPr>
      <w:sz w:val="18"/>
    </w:rPr>
  </w:style>
  <w:style w:type="paragraph" w:customStyle="1" w:styleId="Ursitabla">
    <w:name w:val="Ursi_tabla"/>
    <w:basedOn w:val="Normal"/>
    <w:pPr>
      <w:numPr>
        <w:numId w:val="11"/>
      </w:numPr>
      <w:spacing w:before="120" w:after="120"/>
      <w:jc w:val="center"/>
    </w:pPr>
    <w:rPr>
      <w:sz w:val="16"/>
      <w:lang w:val="es-ES"/>
    </w:rPr>
  </w:style>
  <w:style w:type="paragraph" w:customStyle="1" w:styleId="Ursifiguras">
    <w:name w:val="Ursi figuras"/>
    <w:basedOn w:val="Ursitabla"/>
    <w:pPr>
      <w:numPr>
        <w:numId w:val="4"/>
      </w:numPr>
    </w:pPr>
  </w:style>
  <w:style w:type="paragraph" w:styleId="Mapadeldocumento">
    <w:name w:val="Document Map"/>
    <w:basedOn w:val="Normal"/>
    <w:link w:val="MapadeldocumentoCar"/>
    <w:rsid w:val="000B5467"/>
    <w:rPr>
      <w:rFonts w:ascii="Tahoma" w:hAnsi="Tahoma" w:cs="Tahoma"/>
      <w:sz w:val="16"/>
      <w:szCs w:val="16"/>
    </w:rPr>
  </w:style>
  <w:style w:type="character" w:customStyle="1" w:styleId="MapadeldocumentoCar">
    <w:name w:val="Mapa del documento Car"/>
    <w:link w:val="Mapadeldocumento"/>
    <w:rsid w:val="000B5467"/>
    <w:rPr>
      <w:rFonts w:ascii="Tahoma" w:hAnsi="Tahoma" w:cs="Tahoma"/>
      <w:sz w:val="16"/>
      <w:szCs w:val="16"/>
      <w:lang w:val="en-US" w:eastAsia="en-US"/>
    </w:rPr>
  </w:style>
  <w:style w:type="table" w:styleId="Tablaconcuadrcula">
    <w:name w:val="Table Grid"/>
    <w:basedOn w:val="Tablanormal"/>
    <w:rsid w:val="000B5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8935F9"/>
    <w:pPr>
      <w:autoSpaceDE w:val="0"/>
      <w:autoSpaceDN w:val="0"/>
      <w:jc w:val="center"/>
    </w:pPr>
    <w:rPr>
      <w:smallCaps/>
      <w:sz w:val="16"/>
      <w:szCs w:val="16"/>
    </w:rPr>
  </w:style>
  <w:style w:type="paragraph" w:styleId="Prrafodelista">
    <w:name w:val="List Paragraph"/>
    <w:basedOn w:val="Normal"/>
    <w:uiPriority w:val="34"/>
    <w:qFormat/>
    <w:rsid w:val="00653354"/>
    <w:pPr>
      <w:ind w:left="720"/>
      <w:contextualSpacing/>
    </w:pPr>
  </w:style>
  <w:style w:type="character" w:styleId="Textodelmarcadordeposicin">
    <w:name w:val="Placeholder Text"/>
    <w:basedOn w:val="Fuentedeprrafopredeter"/>
    <w:uiPriority w:val="99"/>
    <w:semiHidden/>
    <w:rsid w:val="00051A61"/>
    <w:rPr>
      <w:color w:val="808080"/>
    </w:rPr>
  </w:style>
  <w:style w:type="paragraph" w:styleId="Descripcin">
    <w:name w:val="caption"/>
    <w:basedOn w:val="Normal"/>
    <w:next w:val="Normal"/>
    <w:qFormat/>
    <w:rsid w:val="006F3715"/>
    <w:pPr>
      <w:spacing w:after="200"/>
    </w:pPr>
    <w:rPr>
      <w:i/>
      <w:iCs/>
      <w:color w:val="44546A" w:themeColor="text2"/>
      <w:sz w:val="18"/>
      <w:szCs w:val="18"/>
    </w:rPr>
  </w:style>
  <w:style w:type="paragraph" w:styleId="NormalWeb">
    <w:name w:val="Normal (Web)"/>
    <w:basedOn w:val="Normal"/>
    <w:uiPriority w:val="99"/>
    <w:unhideWhenUsed/>
    <w:rsid w:val="00446A1A"/>
    <w:pPr>
      <w:spacing w:before="100" w:beforeAutospacing="1" w:after="100" w:afterAutospacing="1"/>
      <w:jc w:val="left"/>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93936">
      <w:bodyDiv w:val="1"/>
      <w:marLeft w:val="0"/>
      <w:marRight w:val="0"/>
      <w:marTop w:val="0"/>
      <w:marBottom w:val="0"/>
      <w:divBdr>
        <w:top w:val="none" w:sz="0" w:space="0" w:color="auto"/>
        <w:left w:val="none" w:sz="0" w:space="0" w:color="auto"/>
        <w:bottom w:val="none" w:sz="0" w:space="0" w:color="auto"/>
        <w:right w:val="none" w:sz="0" w:space="0" w:color="auto"/>
      </w:divBdr>
    </w:div>
    <w:div w:id="411976175">
      <w:bodyDiv w:val="1"/>
      <w:marLeft w:val="0"/>
      <w:marRight w:val="0"/>
      <w:marTop w:val="0"/>
      <w:marBottom w:val="0"/>
      <w:divBdr>
        <w:top w:val="none" w:sz="0" w:space="0" w:color="auto"/>
        <w:left w:val="none" w:sz="0" w:space="0" w:color="auto"/>
        <w:bottom w:val="none" w:sz="0" w:space="0" w:color="auto"/>
        <w:right w:val="none" w:sz="0" w:space="0" w:color="auto"/>
      </w:divBdr>
    </w:div>
    <w:div w:id="864706550">
      <w:bodyDiv w:val="1"/>
      <w:marLeft w:val="0"/>
      <w:marRight w:val="0"/>
      <w:marTop w:val="0"/>
      <w:marBottom w:val="0"/>
      <w:divBdr>
        <w:top w:val="none" w:sz="0" w:space="0" w:color="auto"/>
        <w:left w:val="none" w:sz="0" w:space="0" w:color="auto"/>
        <w:bottom w:val="none" w:sz="0" w:space="0" w:color="auto"/>
        <w:right w:val="none" w:sz="0" w:space="0" w:color="auto"/>
      </w:divBdr>
    </w:div>
    <w:div w:id="1617761064">
      <w:bodyDiv w:val="1"/>
      <w:marLeft w:val="0"/>
      <w:marRight w:val="0"/>
      <w:marTop w:val="0"/>
      <w:marBottom w:val="0"/>
      <w:divBdr>
        <w:top w:val="none" w:sz="0" w:space="0" w:color="auto"/>
        <w:left w:val="none" w:sz="0" w:space="0" w:color="auto"/>
        <w:bottom w:val="none" w:sz="0" w:space="0" w:color="auto"/>
        <w:right w:val="none" w:sz="0" w:space="0" w:color="auto"/>
      </w:divBdr>
    </w:div>
    <w:div w:id="177304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ian.nino@uptc.edu.co" TargetMode="External"/><Relationship Id="rId13" Type="http://schemas.openxmlformats.org/officeDocument/2006/relationships/image" Target="media/image2.gif"/><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Josedaniel.martinez@uptc.edu.co"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3</Pages>
  <Words>965</Words>
  <Characters>5501</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6454</CharactersWithSpaces>
  <SharedDoc>false</SharedDoc>
  <HLinks>
    <vt:vector size="6" baseType="variant">
      <vt:variant>
        <vt:i4>4259966</vt:i4>
      </vt:variant>
      <vt:variant>
        <vt:i4>0</vt:i4>
      </vt:variant>
      <vt:variant>
        <vt:i4>0</vt:i4>
      </vt:variant>
      <vt:variant>
        <vt:i4>5</vt:i4>
      </vt:variant>
      <vt:variant>
        <vt:lpwstr>mailto:jitel13@ugr.es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Daniel</dc:creator>
  <cp:keywords/>
  <cp:lastModifiedBy>ASUS</cp:lastModifiedBy>
  <cp:revision>14</cp:revision>
  <cp:lastPrinted>2019-09-25T22:46:00Z</cp:lastPrinted>
  <dcterms:created xsi:type="dcterms:W3CDTF">2019-09-25T22:46:00Z</dcterms:created>
  <dcterms:modified xsi:type="dcterms:W3CDTF">2019-10-25T06:53:00Z</dcterms:modified>
</cp:coreProperties>
</file>