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D40" w:rsidRPr="00047D40" w:rsidRDefault="00047D40" w:rsidP="00047D40">
      <w:pPr>
        <w:shd w:val="clear" w:color="auto" w:fill="FFFFFF"/>
        <w:spacing w:after="0" w:line="240" w:lineRule="auto"/>
        <w:textAlignment w:val="baseline"/>
        <w:rPr>
          <w:rFonts w:ascii="Times New Roman" w:eastAsia="Times New Roman" w:hAnsi="Times New Roman" w:cs="Times New Roman"/>
          <w:color w:val="555555"/>
          <w:sz w:val="27"/>
          <w:szCs w:val="27"/>
          <w:lang w:eastAsia="es-CO"/>
        </w:rPr>
      </w:pPr>
      <w:r w:rsidRPr="00047D40">
        <w:rPr>
          <w:rFonts w:ascii="inherit" w:eastAsia="Times New Roman" w:hAnsi="inherit" w:cs="Times New Roman"/>
          <w:b/>
          <w:bCs/>
          <w:color w:val="555555"/>
          <w:sz w:val="27"/>
          <w:szCs w:val="27"/>
          <w:bdr w:val="none" w:sz="0" w:space="0" w:color="auto" w:frame="1"/>
          <w:lang w:eastAsia="es-CO"/>
        </w:rPr>
        <w:t>Modulación por Desplazamiento de frecuencia (FSK).</w:t>
      </w:r>
    </w:p>
    <w:p w:rsidR="00047D40" w:rsidRPr="00047D40" w:rsidRDefault="00047D40" w:rsidP="00047D40">
      <w:pPr>
        <w:shd w:val="clear" w:color="auto" w:fill="FFFFFF"/>
        <w:spacing w:before="384" w:after="384" w:line="240" w:lineRule="auto"/>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 xml:space="preserve">El bloque del modulador consiste básicamente en una señal binaria entrante y un </w:t>
      </w:r>
      <w:proofErr w:type="spellStart"/>
      <w:r w:rsidRPr="00047D40">
        <w:rPr>
          <w:rFonts w:ascii="Times New Roman" w:eastAsia="Times New Roman" w:hAnsi="Times New Roman" w:cs="Times New Roman"/>
          <w:color w:val="555555"/>
          <w:sz w:val="27"/>
          <w:szCs w:val="27"/>
          <w:lang w:eastAsia="es-CO"/>
        </w:rPr>
        <w:t>sub-sistema</w:t>
      </w:r>
      <w:proofErr w:type="spellEnd"/>
      <w:r w:rsidRPr="00047D40">
        <w:rPr>
          <w:rFonts w:ascii="Times New Roman" w:eastAsia="Times New Roman" w:hAnsi="Times New Roman" w:cs="Times New Roman"/>
          <w:color w:val="555555"/>
          <w:sz w:val="27"/>
          <w:szCs w:val="27"/>
          <w:lang w:eastAsia="es-CO"/>
        </w:rPr>
        <w:t xml:space="preserve"> selector que escoge entre dos señales portadoras de la misma </w:t>
      </w:r>
      <w:proofErr w:type="gramStart"/>
      <w:r w:rsidRPr="00047D40">
        <w:rPr>
          <w:rFonts w:ascii="Times New Roman" w:eastAsia="Times New Roman" w:hAnsi="Times New Roman" w:cs="Times New Roman"/>
          <w:color w:val="555555"/>
          <w:sz w:val="27"/>
          <w:szCs w:val="27"/>
          <w:lang w:eastAsia="es-CO"/>
        </w:rPr>
        <w:t>amplitud</w:t>
      </w:r>
      <w:proofErr w:type="gramEnd"/>
      <w:r w:rsidRPr="00047D40">
        <w:rPr>
          <w:rFonts w:ascii="Times New Roman" w:eastAsia="Times New Roman" w:hAnsi="Times New Roman" w:cs="Times New Roman"/>
          <w:color w:val="555555"/>
          <w:sz w:val="27"/>
          <w:szCs w:val="27"/>
          <w:lang w:eastAsia="es-CO"/>
        </w:rPr>
        <w:t xml:space="preserve"> pero con diferente frecuencia, si la señal digital entrante es un “1” lógico, este mostrara una mayor frecuencia, si es un “0” la frecuencia será menor. Correspondiendo el bloque modulador a la siguiente imagen.</w:t>
      </w:r>
    </w:p>
    <w:p w:rsidR="00047D40" w:rsidRPr="00047D40" w:rsidRDefault="00047D40" w:rsidP="00047D40">
      <w:pPr>
        <w:shd w:val="clear" w:color="auto" w:fill="F9F9F9"/>
        <w:spacing w:after="0" w:line="240" w:lineRule="auto"/>
        <w:jc w:val="center"/>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noProof/>
          <w:color w:val="555555"/>
          <w:sz w:val="27"/>
          <w:szCs w:val="27"/>
          <w:lang w:eastAsia="es-CO"/>
        </w:rPr>
        <w:drawing>
          <wp:inline distT="0" distB="0" distL="0" distR="0">
            <wp:extent cx="2606040" cy="2171700"/>
            <wp:effectExtent l="0" t="0" r="3810" b="0"/>
            <wp:docPr id="9" name="Imagen 9" descr="Esquema F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FSK.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6040" cy="2171700"/>
                    </a:xfrm>
                    <a:prstGeom prst="rect">
                      <a:avLst/>
                    </a:prstGeom>
                    <a:noFill/>
                    <a:ln>
                      <a:noFill/>
                    </a:ln>
                  </pic:spPr>
                </pic:pic>
              </a:graphicData>
            </a:graphic>
          </wp:inline>
        </w:drawing>
      </w:r>
    </w:p>
    <w:p w:rsidR="00047D40" w:rsidRPr="00047D40" w:rsidRDefault="00047D40" w:rsidP="00047D40">
      <w:pPr>
        <w:shd w:val="clear" w:color="auto" w:fill="F9F9F9"/>
        <w:spacing w:line="360" w:lineRule="atLeast"/>
        <w:jc w:val="center"/>
        <w:textAlignment w:val="baseline"/>
        <w:rPr>
          <w:rFonts w:ascii="inherit" w:eastAsia="Times New Roman" w:hAnsi="inherit" w:cs="Times New Roman"/>
          <w:color w:val="555555"/>
          <w:sz w:val="18"/>
          <w:szCs w:val="18"/>
          <w:lang w:eastAsia="es-CO"/>
        </w:rPr>
      </w:pPr>
      <w:r w:rsidRPr="00047D40">
        <w:rPr>
          <w:rFonts w:ascii="inherit" w:eastAsia="Times New Roman" w:hAnsi="inherit" w:cs="Times New Roman"/>
          <w:color w:val="555555"/>
          <w:sz w:val="18"/>
          <w:szCs w:val="18"/>
          <w:lang w:eastAsia="es-CO"/>
        </w:rPr>
        <w:t>Esquema de modulación FSK.</w:t>
      </w:r>
    </w:p>
    <w:p w:rsidR="00047D40" w:rsidRPr="00047D40" w:rsidRDefault="00047D40" w:rsidP="00047D40">
      <w:pPr>
        <w:shd w:val="clear" w:color="auto" w:fill="FFFFFF"/>
        <w:spacing w:before="384" w:after="384" w:line="240" w:lineRule="auto"/>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Las portadoras poseen diferentes frecuencias como se aprecian en la siguiente figura, obteniendo como resultado la señal modulada dependiendo del tren de datos a modular.</w:t>
      </w:r>
    </w:p>
    <w:p w:rsidR="00047D40" w:rsidRPr="00047D40" w:rsidRDefault="00047D40" w:rsidP="00047D40">
      <w:pPr>
        <w:shd w:val="clear" w:color="auto" w:fill="F9F9F9"/>
        <w:spacing w:after="0" w:line="240" w:lineRule="auto"/>
        <w:jc w:val="center"/>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noProof/>
          <w:color w:val="555555"/>
          <w:sz w:val="27"/>
          <w:szCs w:val="27"/>
          <w:lang w:eastAsia="es-CO"/>
        </w:rPr>
        <w:drawing>
          <wp:inline distT="0" distB="0" distL="0" distR="0">
            <wp:extent cx="4191000" cy="2964180"/>
            <wp:effectExtent l="0" t="0" r="0" b="7620"/>
            <wp:docPr id="8" name="Imagen 8" descr="EJEMPLO DE F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EMPLO DE FS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0" cy="2964180"/>
                    </a:xfrm>
                    <a:prstGeom prst="rect">
                      <a:avLst/>
                    </a:prstGeom>
                    <a:noFill/>
                    <a:ln>
                      <a:noFill/>
                    </a:ln>
                  </pic:spPr>
                </pic:pic>
              </a:graphicData>
            </a:graphic>
          </wp:inline>
        </w:drawing>
      </w:r>
    </w:p>
    <w:p w:rsidR="00047D40" w:rsidRPr="00047D40" w:rsidRDefault="00047D40" w:rsidP="00047D40">
      <w:pPr>
        <w:shd w:val="clear" w:color="auto" w:fill="F9F9F9"/>
        <w:spacing w:line="360" w:lineRule="atLeast"/>
        <w:jc w:val="center"/>
        <w:textAlignment w:val="baseline"/>
        <w:rPr>
          <w:rFonts w:ascii="inherit" w:eastAsia="Times New Roman" w:hAnsi="inherit" w:cs="Times New Roman"/>
          <w:color w:val="555555"/>
          <w:sz w:val="18"/>
          <w:szCs w:val="18"/>
          <w:lang w:eastAsia="es-CO"/>
        </w:rPr>
      </w:pPr>
      <w:r w:rsidRPr="00047D40">
        <w:rPr>
          <w:rFonts w:ascii="inherit" w:eastAsia="Times New Roman" w:hAnsi="inherit" w:cs="Times New Roman"/>
          <w:color w:val="555555"/>
          <w:sz w:val="18"/>
          <w:szCs w:val="18"/>
          <w:lang w:eastAsia="es-CO"/>
        </w:rPr>
        <w:lastRenderedPageBreak/>
        <w:t xml:space="preserve">Ilustración de señales; A) Señal modulante 1, B) Señal modulante 2, C) Señal de </w:t>
      </w:r>
      <w:proofErr w:type="gramStart"/>
      <w:r w:rsidRPr="00047D40">
        <w:rPr>
          <w:rFonts w:ascii="inherit" w:eastAsia="Times New Roman" w:hAnsi="inherit" w:cs="Times New Roman"/>
          <w:color w:val="555555"/>
          <w:sz w:val="18"/>
          <w:szCs w:val="18"/>
          <w:lang w:eastAsia="es-CO"/>
        </w:rPr>
        <w:t>entrada,  D</w:t>
      </w:r>
      <w:proofErr w:type="gramEnd"/>
      <w:r w:rsidRPr="00047D40">
        <w:rPr>
          <w:rFonts w:ascii="inherit" w:eastAsia="Times New Roman" w:hAnsi="inherit" w:cs="Times New Roman"/>
          <w:color w:val="555555"/>
          <w:sz w:val="18"/>
          <w:szCs w:val="18"/>
          <w:lang w:eastAsia="es-CO"/>
        </w:rPr>
        <w:t>) Señal modulada.</w:t>
      </w:r>
    </w:p>
    <w:p w:rsidR="00047D40" w:rsidRPr="00047D40" w:rsidRDefault="00047D40" w:rsidP="00047D40">
      <w:pPr>
        <w:shd w:val="clear" w:color="auto" w:fill="FFFFFF"/>
        <w:spacing w:before="384" w:after="384" w:line="240" w:lineRule="auto"/>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Sabiendo las formas de ondas correspondientes a la transmisión, se hace la demostración matemática referente a la modulación FSK.</w:t>
      </w:r>
    </w:p>
    <w:p w:rsidR="00047D40" w:rsidRPr="00047D40" w:rsidRDefault="00047D40" w:rsidP="00047D40">
      <w:pPr>
        <w:shd w:val="clear" w:color="auto" w:fill="F9F9F9"/>
        <w:spacing w:after="0" w:line="240" w:lineRule="auto"/>
        <w:jc w:val="center"/>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noProof/>
          <w:color w:val="555555"/>
          <w:sz w:val="27"/>
          <w:szCs w:val="27"/>
          <w:lang w:eastAsia="es-CO"/>
        </w:rPr>
        <w:drawing>
          <wp:inline distT="0" distB="0" distL="0" distR="0">
            <wp:extent cx="3055620" cy="655320"/>
            <wp:effectExtent l="0" t="0" r="0" b="0"/>
            <wp:docPr id="7" name="Imagen 7" descr="ecu-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u-fs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5620" cy="655320"/>
                    </a:xfrm>
                    <a:prstGeom prst="rect">
                      <a:avLst/>
                    </a:prstGeom>
                    <a:noFill/>
                    <a:ln>
                      <a:noFill/>
                    </a:ln>
                  </pic:spPr>
                </pic:pic>
              </a:graphicData>
            </a:graphic>
          </wp:inline>
        </w:drawing>
      </w:r>
    </w:p>
    <w:p w:rsidR="00047D40" w:rsidRPr="00047D40" w:rsidRDefault="00047D40" w:rsidP="00047D40">
      <w:pPr>
        <w:shd w:val="clear" w:color="auto" w:fill="F9F9F9"/>
        <w:spacing w:line="360" w:lineRule="atLeast"/>
        <w:jc w:val="center"/>
        <w:textAlignment w:val="baseline"/>
        <w:rPr>
          <w:rFonts w:ascii="inherit" w:eastAsia="Times New Roman" w:hAnsi="inherit" w:cs="Times New Roman"/>
          <w:color w:val="555555"/>
          <w:sz w:val="18"/>
          <w:szCs w:val="18"/>
          <w:lang w:eastAsia="es-CO"/>
        </w:rPr>
      </w:pPr>
      <w:r w:rsidRPr="00047D40">
        <w:rPr>
          <w:rFonts w:ascii="inherit" w:eastAsia="Times New Roman" w:hAnsi="inherit" w:cs="Times New Roman"/>
          <w:color w:val="555555"/>
          <w:sz w:val="18"/>
          <w:szCs w:val="18"/>
          <w:lang w:eastAsia="es-CO"/>
        </w:rPr>
        <w:t>Ecuación General de FSK.</w:t>
      </w:r>
    </w:p>
    <w:p w:rsidR="00047D40" w:rsidRPr="00047D40" w:rsidRDefault="00047D40" w:rsidP="00047D40">
      <w:pPr>
        <w:shd w:val="clear" w:color="auto" w:fill="FFFFFF"/>
        <w:spacing w:before="384" w:after="384" w:line="240" w:lineRule="auto"/>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Donde:</w:t>
      </w:r>
    </w:p>
    <w:p w:rsidR="00047D40" w:rsidRPr="00047D40" w:rsidRDefault="00047D40" w:rsidP="00047D40">
      <w:pPr>
        <w:numPr>
          <w:ilvl w:val="0"/>
          <w:numId w:val="1"/>
        </w:numPr>
        <w:shd w:val="clear" w:color="auto" w:fill="FFFFFF"/>
        <w:spacing w:after="0" w:line="240" w:lineRule="auto"/>
        <w:ind w:left="0" w:right="360"/>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 </w:t>
      </w:r>
      <w:proofErr w:type="spellStart"/>
      <w:r w:rsidRPr="00047D40">
        <w:rPr>
          <w:rFonts w:ascii="Times New Roman" w:eastAsia="Times New Roman" w:hAnsi="Times New Roman" w:cs="Times New Roman"/>
          <w:color w:val="555555"/>
          <w:sz w:val="27"/>
          <w:szCs w:val="27"/>
          <w:lang w:eastAsia="es-CO"/>
        </w:rPr>
        <w:t>Vfsk</w:t>
      </w:r>
      <w:proofErr w:type="spellEnd"/>
      <w:r w:rsidRPr="00047D40">
        <w:rPr>
          <w:rFonts w:ascii="Times New Roman" w:eastAsia="Times New Roman" w:hAnsi="Times New Roman" w:cs="Times New Roman"/>
          <w:color w:val="555555"/>
          <w:sz w:val="27"/>
          <w:szCs w:val="27"/>
          <w:lang w:eastAsia="es-CO"/>
        </w:rPr>
        <w:t>(t) = Señal modulada FSK.</w:t>
      </w:r>
    </w:p>
    <w:p w:rsidR="00047D40" w:rsidRPr="00047D40" w:rsidRDefault="00047D40" w:rsidP="00047D40">
      <w:pPr>
        <w:numPr>
          <w:ilvl w:val="0"/>
          <w:numId w:val="1"/>
        </w:numPr>
        <w:shd w:val="clear" w:color="auto" w:fill="FFFFFF"/>
        <w:spacing w:after="0" w:line="240" w:lineRule="auto"/>
        <w:ind w:left="0" w:right="360"/>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 </w:t>
      </w:r>
      <w:proofErr w:type="spellStart"/>
      <w:r w:rsidRPr="00047D40">
        <w:rPr>
          <w:rFonts w:ascii="Times New Roman" w:eastAsia="Times New Roman" w:hAnsi="Times New Roman" w:cs="Times New Roman"/>
          <w:color w:val="555555"/>
          <w:sz w:val="27"/>
          <w:szCs w:val="27"/>
          <w:lang w:eastAsia="es-CO"/>
        </w:rPr>
        <w:t>Vc</w:t>
      </w:r>
      <w:proofErr w:type="spellEnd"/>
      <w:r w:rsidRPr="00047D40">
        <w:rPr>
          <w:rFonts w:ascii="Times New Roman" w:eastAsia="Times New Roman" w:hAnsi="Times New Roman" w:cs="Times New Roman"/>
          <w:color w:val="555555"/>
          <w:sz w:val="27"/>
          <w:szCs w:val="27"/>
          <w:lang w:eastAsia="es-CO"/>
        </w:rPr>
        <w:t xml:space="preserve"> = Amplitud de portadora no modulada pico.</w:t>
      </w:r>
    </w:p>
    <w:p w:rsidR="00047D40" w:rsidRPr="00047D40" w:rsidRDefault="00047D40" w:rsidP="00047D40">
      <w:pPr>
        <w:numPr>
          <w:ilvl w:val="0"/>
          <w:numId w:val="1"/>
        </w:numPr>
        <w:shd w:val="clear" w:color="auto" w:fill="FFFFFF"/>
        <w:spacing w:after="0" w:line="240" w:lineRule="auto"/>
        <w:ind w:left="0" w:right="360"/>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 </w:t>
      </w:r>
      <w:proofErr w:type="spellStart"/>
      <w:r w:rsidRPr="00047D40">
        <w:rPr>
          <w:rFonts w:ascii="Times New Roman" w:eastAsia="Times New Roman" w:hAnsi="Times New Roman" w:cs="Times New Roman"/>
          <w:color w:val="555555"/>
          <w:sz w:val="27"/>
          <w:szCs w:val="27"/>
          <w:lang w:eastAsia="es-CO"/>
        </w:rPr>
        <w:t>Wc</w:t>
      </w:r>
      <w:proofErr w:type="spellEnd"/>
      <w:r w:rsidRPr="00047D40">
        <w:rPr>
          <w:rFonts w:ascii="Times New Roman" w:eastAsia="Times New Roman" w:hAnsi="Times New Roman" w:cs="Times New Roman"/>
          <w:color w:val="555555"/>
          <w:sz w:val="27"/>
          <w:szCs w:val="27"/>
          <w:lang w:eastAsia="es-CO"/>
        </w:rPr>
        <w:t xml:space="preserve"> = Frecuencia de la portadora (En radianes).</w:t>
      </w:r>
    </w:p>
    <w:p w:rsidR="00047D40" w:rsidRPr="00047D40" w:rsidRDefault="00047D40" w:rsidP="00047D40">
      <w:pPr>
        <w:numPr>
          <w:ilvl w:val="0"/>
          <w:numId w:val="1"/>
        </w:numPr>
        <w:shd w:val="clear" w:color="auto" w:fill="FFFFFF"/>
        <w:spacing w:after="0" w:line="240" w:lineRule="auto"/>
        <w:ind w:left="0" w:right="360"/>
        <w:textAlignment w:val="baseline"/>
        <w:rPr>
          <w:rFonts w:ascii="Times New Roman" w:eastAsia="Times New Roman" w:hAnsi="Times New Roman" w:cs="Times New Roman"/>
          <w:color w:val="555555"/>
          <w:sz w:val="27"/>
          <w:szCs w:val="27"/>
          <w:lang w:eastAsia="es-CO"/>
        </w:rPr>
      </w:pPr>
      <w:proofErr w:type="spellStart"/>
      <w:r w:rsidRPr="00047D40">
        <w:rPr>
          <w:rFonts w:ascii="Times New Roman" w:eastAsia="Times New Roman" w:hAnsi="Times New Roman" w:cs="Times New Roman"/>
          <w:color w:val="555555"/>
          <w:sz w:val="27"/>
          <w:szCs w:val="27"/>
          <w:lang w:eastAsia="es-CO"/>
        </w:rPr>
        <w:t>Vm</w:t>
      </w:r>
      <w:proofErr w:type="spellEnd"/>
      <w:r w:rsidRPr="00047D40">
        <w:rPr>
          <w:rFonts w:ascii="Times New Roman" w:eastAsia="Times New Roman" w:hAnsi="Times New Roman" w:cs="Times New Roman"/>
          <w:color w:val="555555"/>
          <w:sz w:val="27"/>
          <w:szCs w:val="27"/>
          <w:lang w:eastAsia="es-CO"/>
        </w:rPr>
        <w:t>(t) = Señal de entrada digital.</w:t>
      </w:r>
    </w:p>
    <w:p w:rsidR="00047D40" w:rsidRPr="00047D40" w:rsidRDefault="00047D40" w:rsidP="00047D40">
      <w:pPr>
        <w:numPr>
          <w:ilvl w:val="0"/>
          <w:numId w:val="1"/>
        </w:numPr>
        <w:shd w:val="clear" w:color="auto" w:fill="FFFFFF"/>
        <w:spacing w:after="0" w:line="240" w:lineRule="auto"/>
        <w:ind w:left="0" w:right="360"/>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∆w = Cambio de frecuencia de la portadora.</w:t>
      </w:r>
    </w:p>
    <w:p w:rsidR="00047D40" w:rsidRPr="00047D40" w:rsidRDefault="00047D40" w:rsidP="00047D40">
      <w:pPr>
        <w:shd w:val="clear" w:color="auto" w:fill="FFFFFF"/>
        <w:spacing w:before="384" w:after="384" w:line="240" w:lineRule="auto"/>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Se entiende la expresión que la frecuencia cambia según   ±∆w/</w:t>
      </w:r>
      <w:proofErr w:type="gramStart"/>
      <w:r w:rsidRPr="00047D40">
        <w:rPr>
          <w:rFonts w:ascii="Times New Roman" w:eastAsia="Times New Roman" w:hAnsi="Times New Roman" w:cs="Times New Roman"/>
          <w:color w:val="555555"/>
          <w:sz w:val="27"/>
          <w:szCs w:val="27"/>
          <w:lang w:eastAsia="es-CO"/>
        </w:rPr>
        <w:t>2  Cuando</w:t>
      </w:r>
      <w:proofErr w:type="gramEnd"/>
      <w:r w:rsidRPr="00047D40">
        <w:rPr>
          <w:rFonts w:ascii="Times New Roman" w:eastAsia="Times New Roman" w:hAnsi="Times New Roman" w:cs="Times New Roman"/>
          <w:color w:val="555555"/>
          <w:sz w:val="27"/>
          <w:szCs w:val="27"/>
          <w:lang w:eastAsia="es-CO"/>
        </w:rPr>
        <w:t xml:space="preserve"> la señal de entrada es un “1” lógico para 5v el cambio de frecuencia será </w:t>
      </w:r>
      <w:proofErr w:type="spellStart"/>
      <w:r w:rsidRPr="00047D40">
        <w:rPr>
          <w:rFonts w:ascii="Times New Roman" w:eastAsia="Times New Roman" w:hAnsi="Times New Roman" w:cs="Times New Roman"/>
          <w:color w:val="555555"/>
          <w:sz w:val="27"/>
          <w:szCs w:val="27"/>
          <w:lang w:eastAsia="es-CO"/>
        </w:rPr>
        <w:t>Wc</w:t>
      </w:r>
      <w:proofErr w:type="spellEnd"/>
      <w:r w:rsidRPr="00047D40">
        <w:rPr>
          <w:rFonts w:ascii="Times New Roman" w:eastAsia="Times New Roman" w:hAnsi="Times New Roman" w:cs="Times New Roman"/>
          <w:color w:val="555555"/>
          <w:sz w:val="27"/>
          <w:szCs w:val="27"/>
          <w:lang w:eastAsia="es-CO"/>
        </w:rPr>
        <w:t xml:space="preserve"> + ∆w/2 mientras que para un “0” </w:t>
      </w:r>
      <w:proofErr w:type="spellStart"/>
      <w:r w:rsidRPr="00047D40">
        <w:rPr>
          <w:rFonts w:ascii="Times New Roman" w:eastAsia="Times New Roman" w:hAnsi="Times New Roman" w:cs="Times New Roman"/>
          <w:color w:val="555555"/>
          <w:sz w:val="27"/>
          <w:szCs w:val="27"/>
          <w:lang w:eastAsia="es-CO"/>
        </w:rPr>
        <w:t>logico</w:t>
      </w:r>
      <w:proofErr w:type="spellEnd"/>
      <w:r w:rsidRPr="00047D40">
        <w:rPr>
          <w:rFonts w:ascii="Times New Roman" w:eastAsia="Times New Roman" w:hAnsi="Times New Roman" w:cs="Times New Roman"/>
          <w:color w:val="555555"/>
          <w:sz w:val="27"/>
          <w:szCs w:val="27"/>
          <w:lang w:eastAsia="es-CO"/>
        </w:rPr>
        <w:t xml:space="preserve"> con 0v </w:t>
      </w:r>
      <w:proofErr w:type="spellStart"/>
      <w:r w:rsidRPr="00047D40">
        <w:rPr>
          <w:rFonts w:ascii="Times New Roman" w:eastAsia="Times New Roman" w:hAnsi="Times New Roman" w:cs="Times New Roman"/>
          <w:color w:val="555555"/>
          <w:sz w:val="27"/>
          <w:szCs w:val="27"/>
          <w:lang w:eastAsia="es-CO"/>
        </w:rPr>
        <w:t>Wc</w:t>
      </w:r>
      <w:proofErr w:type="spellEnd"/>
      <w:r w:rsidRPr="00047D40">
        <w:rPr>
          <w:rFonts w:ascii="Times New Roman" w:eastAsia="Times New Roman" w:hAnsi="Times New Roman" w:cs="Times New Roman"/>
          <w:color w:val="555555"/>
          <w:sz w:val="27"/>
          <w:szCs w:val="27"/>
          <w:lang w:eastAsia="es-CO"/>
        </w:rPr>
        <w:t xml:space="preserve"> – ∆w/2. Teniendo en cuenta que </w:t>
      </w:r>
      <w:proofErr w:type="spellStart"/>
      <w:r w:rsidRPr="00047D40">
        <w:rPr>
          <w:rFonts w:ascii="Times New Roman" w:eastAsia="Times New Roman" w:hAnsi="Times New Roman" w:cs="Times New Roman"/>
          <w:color w:val="555555"/>
          <w:sz w:val="27"/>
          <w:szCs w:val="27"/>
          <w:lang w:eastAsia="es-CO"/>
        </w:rPr>
        <w:t>Wc</w:t>
      </w:r>
      <w:proofErr w:type="spellEnd"/>
      <w:r w:rsidRPr="00047D40">
        <w:rPr>
          <w:rFonts w:ascii="Times New Roman" w:eastAsia="Times New Roman" w:hAnsi="Times New Roman" w:cs="Times New Roman"/>
          <w:color w:val="555555"/>
          <w:sz w:val="27"/>
          <w:szCs w:val="27"/>
          <w:lang w:eastAsia="es-CO"/>
        </w:rPr>
        <w:t xml:space="preserve"> = 2π * </w:t>
      </w:r>
      <w:proofErr w:type="spellStart"/>
      <w:r w:rsidRPr="00047D40">
        <w:rPr>
          <w:rFonts w:ascii="Times New Roman" w:eastAsia="Times New Roman" w:hAnsi="Times New Roman" w:cs="Times New Roman"/>
          <w:color w:val="555555"/>
          <w:sz w:val="27"/>
          <w:szCs w:val="27"/>
          <w:lang w:eastAsia="es-CO"/>
        </w:rPr>
        <w:t>Fc</w:t>
      </w:r>
      <w:proofErr w:type="spellEnd"/>
      <w:r w:rsidRPr="00047D40">
        <w:rPr>
          <w:rFonts w:ascii="Times New Roman" w:eastAsia="Times New Roman" w:hAnsi="Times New Roman" w:cs="Times New Roman"/>
          <w:color w:val="555555"/>
          <w:sz w:val="27"/>
          <w:szCs w:val="27"/>
          <w:lang w:eastAsia="es-CO"/>
        </w:rPr>
        <w:t xml:space="preserve"> entonces las expresiones toman las siguientes formas dependiendo del estado lógico de la señal.</w:t>
      </w:r>
    </w:p>
    <w:p w:rsidR="00047D40" w:rsidRPr="00047D40" w:rsidRDefault="00047D40" w:rsidP="00047D40">
      <w:pPr>
        <w:shd w:val="clear" w:color="auto" w:fill="F9F9F9"/>
        <w:spacing w:after="0" w:line="240" w:lineRule="auto"/>
        <w:jc w:val="center"/>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noProof/>
          <w:color w:val="555555"/>
          <w:sz w:val="27"/>
          <w:szCs w:val="27"/>
          <w:lang w:eastAsia="es-CO"/>
        </w:rPr>
        <w:drawing>
          <wp:inline distT="0" distB="0" distL="0" distR="0">
            <wp:extent cx="2735580" cy="647700"/>
            <wp:effectExtent l="0" t="0" r="7620" b="0"/>
            <wp:docPr id="6" name="Imagen 6" descr="ecuacion-f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uacion-fsk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647700"/>
                    </a:xfrm>
                    <a:prstGeom prst="rect">
                      <a:avLst/>
                    </a:prstGeom>
                    <a:noFill/>
                    <a:ln>
                      <a:noFill/>
                    </a:ln>
                  </pic:spPr>
                </pic:pic>
              </a:graphicData>
            </a:graphic>
          </wp:inline>
        </w:drawing>
      </w:r>
    </w:p>
    <w:p w:rsidR="00047D40" w:rsidRPr="00047D40" w:rsidRDefault="00047D40" w:rsidP="00047D40">
      <w:pPr>
        <w:shd w:val="clear" w:color="auto" w:fill="F9F9F9"/>
        <w:spacing w:line="360" w:lineRule="atLeast"/>
        <w:jc w:val="center"/>
        <w:textAlignment w:val="baseline"/>
        <w:rPr>
          <w:rFonts w:ascii="inherit" w:eastAsia="Times New Roman" w:hAnsi="inherit" w:cs="Times New Roman"/>
          <w:color w:val="555555"/>
          <w:sz w:val="18"/>
          <w:szCs w:val="18"/>
          <w:lang w:eastAsia="es-CO"/>
        </w:rPr>
      </w:pPr>
      <w:r w:rsidRPr="00047D40">
        <w:rPr>
          <w:rFonts w:ascii="inherit" w:eastAsia="Times New Roman" w:hAnsi="inherit" w:cs="Times New Roman"/>
          <w:color w:val="555555"/>
          <w:sz w:val="18"/>
          <w:szCs w:val="18"/>
          <w:lang w:eastAsia="es-CO"/>
        </w:rPr>
        <w:t>Ecuación FSK para “1” lógico.</w:t>
      </w:r>
    </w:p>
    <w:p w:rsidR="00047D40" w:rsidRPr="00047D40" w:rsidRDefault="00047D40" w:rsidP="00047D40">
      <w:pPr>
        <w:shd w:val="clear" w:color="auto" w:fill="F9F9F9"/>
        <w:spacing w:after="0" w:line="240" w:lineRule="auto"/>
        <w:jc w:val="center"/>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noProof/>
          <w:color w:val="555555"/>
          <w:sz w:val="27"/>
          <w:szCs w:val="27"/>
          <w:lang w:eastAsia="es-CO"/>
        </w:rPr>
        <w:drawing>
          <wp:inline distT="0" distB="0" distL="0" distR="0">
            <wp:extent cx="2781300" cy="533400"/>
            <wp:effectExtent l="0" t="0" r="0" b="0"/>
            <wp:docPr id="5" name="Imagen 5" descr="Ecuacion FSK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uacion FSK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1300" cy="533400"/>
                    </a:xfrm>
                    <a:prstGeom prst="rect">
                      <a:avLst/>
                    </a:prstGeom>
                    <a:noFill/>
                    <a:ln>
                      <a:noFill/>
                    </a:ln>
                  </pic:spPr>
                </pic:pic>
              </a:graphicData>
            </a:graphic>
          </wp:inline>
        </w:drawing>
      </w:r>
    </w:p>
    <w:p w:rsidR="00047D40" w:rsidRPr="00047D40" w:rsidRDefault="00047D40" w:rsidP="00047D40">
      <w:pPr>
        <w:shd w:val="clear" w:color="auto" w:fill="F9F9F9"/>
        <w:spacing w:line="360" w:lineRule="atLeast"/>
        <w:jc w:val="center"/>
        <w:textAlignment w:val="baseline"/>
        <w:rPr>
          <w:rFonts w:ascii="inherit" w:eastAsia="Times New Roman" w:hAnsi="inherit" w:cs="Times New Roman"/>
          <w:color w:val="555555"/>
          <w:sz w:val="18"/>
          <w:szCs w:val="18"/>
          <w:lang w:eastAsia="es-CO"/>
        </w:rPr>
      </w:pPr>
      <w:r w:rsidRPr="00047D40">
        <w:rPr>
          <w:rFonts w:ascii="inherit" w:eastAsia="Times New Roman" w:hAnsi="inherit" w:cs="Times New Roman"/>
          <w:color w:val="555555"/>
          <w:sz w:val="18"/>
          <w:szCs w:val="18"/>
          <w:lang w:eastAsia="es-CO"/>
        </w:rPr>
        <w:t>Ecuación FSK para “0” lógico.</w:t>
      </w:r>
    </w:p>
    <w:p w:rsidR="00047D40" w:rsidRPr="00047D40" w:rsidRDefault="00047D40" w:rsidP="00047D40">
      <w:pPr>
        <w:shd w:val="clear" w:color="auto" w:fill="FFFFFF"/>
        <w:spacing w:before="384" w:after="384" w:line="240" w:lineRule="auto"/>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Estas portadoras están separadas de la frecuencia de la portadora por la desviación de frecuencia producto de la modulación, es decir;</w:t>
      </w:r>
    </w:p>
    <w:p w:rsidR="00047D40" w:rsidRPr="00047D40" w:rsidRDefault="00047D40" w:rsidP="00047D40">
      <w:pPr>
        <w:shd w:val="clear" w:color="auto" w:fill="F9F9F9"/>
        <w:spacing w:after="0" w:line="240" w:lineRule="auto"/>
        <w:jc w:val="center"/>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noProof/>
          <w:color w:val="555555"/>
          <w:sz w:val="27"/>
          <w:szCs w:val="27"/>
          <w:lang w:eastAsia="es-CO"/>
        </w:rPr>
        <w:lastRenderedPageBreak/>
        <w:drawing>
          <wp:inline distT="0" distB="0" distL="0" distR="0">
            <wp:extent cx="693420" cy="563880"/>
            <wp:effectExtent l="0" t="0" r="0" b="7620"/>
            <wp:docPr id="4" name="Imagen 4" descr="separ-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par-fs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047D40" w:rsidRPr="00047D40" w:rsidRDefault="00047D40" w:rsidP="00047D40">
      <w:pPr>
        <w:shd w:val="clear" w:color="auto" w:fill="F9F9F9"/>
        <w:spacing w:line="360" w:lineRule="atLeast"/>
        <w:jc w:val="center"/>
        <w:textAlignment w:val="baseline"/>
        <w:rPr>
          <w:rFonts w:ascii="inherit" w:eastAsia="Times New Roman" w:hAnsi="inherit" w:cs="Times New Roman"/>
          <w:color w:val="555555"/>
          <w:sz w:val="18"/>
          <w:szCs w:val="18"/>
          <w:lang w:eastAsia="es-CO"/>
        </w:rPr>
      </w:pPr>
      <w:r w:rsidRPr="00047D40">
        <w:rPr>
          <w:rFonts w:ascii="inherit" w:eastAsia="Times New Roman" w:hAnsi="inherit" w:cs="Times New Roman"/>
          <w:color w:val="555555"/>
          <w:sz w:val="18"/>
          <w:szCs w:val="18"/>
          <w:lang w:eastAsia="es-CO"/>
        </w:rPr>
        <w:t>Separación FSK</w:t>
      </w:r>
    </w:p>
    <w:p w:rsidR="00047D40" w:rsidRPr="00047D40" w:rsidRDefault="00047D40" w:rsidP="00047D40">
      <w:pPr>
        <w:shd w:val="clear" w:color="auto" w:fill="FFFFFF"/>
        <w:spacing w:before="384" w:after="384" w:line="240" w:lineRule="auto"/>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Teniendo como resultado para la desviación máxima de frecuencia la siguiente ecuación.</w:t>
      </w:r>
    </w:p>
    <w:p w:rsidR="00047D40" w:rsidRPr="00047D40" w:rsidRDefault="00047D40" w:rsidP="00047D40">
      <w:pPr>
        <w:shd w:val="clear" w:color="auto" w:fill="F9F9F9"/>
        <w:spacing w:after="0" w:line="240" w:lineRule="auto"/>
        <w:jc w:val="center"/>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noProof/>
          <w:color w:val="555555"/>
          <w:sz w:val="27"/>
          <w:szCs w:val="27"/>
          <w:lang w:eastAsia="es-CO"/>
        </w:rPr>
        <w:drawing>
          <wp:inline distT="0" distB="0" distL="0" distR="0">
            <wp:extent cx="2849880" cy="601980"/>
            <wp:effectExtent l="0" t="0" r="7620" b="7620"/>
            <wp:docPr id="3" name="Imagen 3" descr="Des Max F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 Max FS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9880" cy="601980"/>
                    </a:xfrm>
                    <a:prstGeom prst="rect">
                      <a:avLst/>
                    </a:prstGeom>
                    <a:noFill/>
                    <a:ln>
                      <a:noFill/>
                    </a:ln>
                  </pic:spPr>
                </pic:pic>
              </a:graphicData>
            </a:graphic>
          </wp:inline>
        </w:drawing>
      </w:r>
    </w:p>
    <w:p w:rsidR="00047D40" w:rsidRPr="00047D40" w:rsidRDefault="00047D40" w:rsidP="00047D40">
      <w:pPr>
        <w:shd w:val="clear" w:color="auto" w:fill="F9F9F9"/>
        <w:spacing w:line="360" w:lineRule="atLeast"/>
        <w:jc w:val="center"/>
        <w:textAlignment w:val="baseline"/>
        <w:rPr>
          <w:rFonts w:ascii="inherit" w:eastAsia="Times New Roman" w:hAnsi="inherit" w:cs="Times New Roman"/>
          <w:color w:val="555555"/>
          <w:sz w:val="18"/>
          <w:szCs w:val="18"/>
          <w:lang w:eastAsia="es-CO"/>
        </w:rPr>
      </w:pPr>
      <w:r w:rsidRPr="00047D40">
        <w:rPr>
          <w:rFonts w:ascii="inherit" w:eastAsia="Times New Roman" w:hAnsi="inherit" w:cs="Times New Roman"/>
          <w:color w:val="555555"/>
          <w:sz w:val="18"/>
          <w:szCs w:val="18"/>
          <w:lang w:eastAsia="es-CO"/>
        </w:rPr>
        <w:t>Desviación máxima entre portadoras FSK.</w:t>
      </w:r>
    </w:p>
    <w:p w:rsidR="00047D40" w:rsidRPr="00047D40" w:rsidRDefault="00047D40" w:rsidP="00047D40">
      <w:pPr>
        <w:shd w:val="clear" w:color="auto" w:fill="FFFFFF"/>
        <w:spacing w:before="384" w:after="384" w:line="240" w:lineRule="auto"/>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Entonces el ancho de banda de una señal FSK será calculado como:</w:t>
      </w:r>
    </w:p>
    <w:p w:rsidR="00047D40" w:rsidRPr="00047D40" w:rsidRDefault="00047D40" w:rsidP="00047D40">
      <w:pPr>
        <w:shd w:val="clear" w:color="auto" w:fill="F9F9F9"/>
        <w:spacing w:after="0" w:line="240" w:lineRule="auto"/>
        <w:jc w:val="center"/>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noProof/>
          <w:color w:val="555555"/>
          <w:sz w:val="27"/>
          <w:szCs w:val="27"/>
          <w:lang w:eastAsia="es-CO"/>
        </w:rPr>
        <w:drawing>
          <wp:inline distT="0" distB="0" distL="0" distR="0">
            <wp:extent cx="1455420" cy="373380"/>
            <wp:effectExtent l="0" t="0" r="0" b="7620"/>
            <wp:docPr id="2" name="Imagen 2" descr="Ancho de banda F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cho de banda FS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5420" cy="373380"/>
                    </a:xfrm>
                    <a:prstGeom prst="rect">
                      <a:avLst/>
                    </a:prstGeom>
                    <a:noFill/>
                    <a:ln>
                      <a:noFill/>
                    </a:ln>
                  </pic:spPr>
                </pic:pic>
              </a:graphicData>
            </a:graphic>
          </wp:inline>
        </w:drawing>
      </w:r>
    </w:p>
    <w:p w:rsidR="00047D40" w:rsidRPr="00047D40" w:rsidRDefault="00047D40" w:rsidP="00047D40">
      <w:pPr>
        <w:shd w:val="clear" w:color="auto" w:fill="F9F9F9"/>
        <w:spacing w:line="360" w:lineRule="atLeast"/>
        <w:jc w:val="center"/>
        <w:textAlignment w:val="baseline"/>
        <w:rPr>
          <w:rFonts w:ascii="inherit" w:eastAsia="Times New Roman" w:hAnsi="inherit" w:cs="Times New Roman"/>
          <w:color w:val="555555"/>
          <w:sz w:val="18"/>
          <w:szCs w:val="18"/>
          <w:lang w:eastAsia="es-CO"/>
        </w:rPr>
      </w:pPr>
      <w:r w:rsidRPr="00047D40">
        <w:rPr>
          <w:rFonts w:ascii="inherit" w:eastAsia="Times New Roman" w:hAnsi="inherit" w:cs="Times New Roman"/>
          <w:color w:val="555555"/>
          <w:sz w:val="18"/>
          <w:szCs w:val="18"/>
          <w:lang w:eastAsia="es-CO"/>
        </w:rPr>
        <w:t>Ancho de banda FSK.</w:t>
      </w:r>
    </w:p>
    <w:p w:rsidR="00047D40" w:rsidRPr="00047D40" w:rsidRDefault="00047D40" w:rsidP="00047D40">
      <w:pPr>
        <w:shd w:val="clear" w:color="auto" w:fill="FFFFFF"/>
        <w:spacing w:before="384" w:after="384" w:line="240" w:lineRule="auto"/>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 xml:space="preserve">Siendo </w:t>
      </w:r>
      <w:proofErr w:type="spellStart"/>
      <w:r w:rsidRPr="00047D40">
        <w:rPr>
          <w:rFonts w:ascii="Times New Roman" w:eastAsia="Times New Roman" w:hAnsi="Times New Roman" w:cs="Times New Roman"/>
          <w:color w:val="555555"/>
          <w:sz w:val="27"/>
          <w:szCs w:val="27"/>
          <w:lang w:eastAsia="es-CO"/>
        </w:rPr>
        <w:t>Fb</w:t>
      </w:r>
      <w:proofErr w:type="spellEnd"/>
      <w:r w:rsidRPr="00047D40">
        <w:rPr>
          <w:rFonts w:ascii="Times New Roman" w:eastAsia="Times New Roman" w:hAnsi="Times New Roman" w:cs="Times New Roman"/>
          <w:color w:val="555555"/>
          <w:sz w:val="27"/>
          <w:szCs w:val="27"/>
          <w:lang w:eastAsia="es-CO"/>
        </w:rPr>
        <w:t xml:space="preserve"> la velocidad de transmisión de los bits, ahora </w:t>
      </w:r>
      <w:proofErr w:type="gramStart"/>
      <w:r w:rsidRPr="00047D40">
        <w:rPr>
          <w:rFonts w:ascii="Times New Roman" w:eastAsia="Times New Roman" w:hAnsi="Times New Roman" w:cs="Times New Roman"/>
          <w:color w:val="555555"/>
          <w:sz w:val="27"/>
          <w:szCs w:val="27"/>
          <w:lang w:eastAsia="es-CO"/>
        </w:rPr>
        <w:t>bien</w:t>
      </w:r>
      <w:proofErr w:type="gramEnd"/>
      <w:r w:rsidRPr="00047D40">
        <w:rPr>
          <w:rFonts w:ascii="Times New Roman" w:eastAsia="Times New Roman" w:hAnsi="Times New Roman" w:cs="Times New Roman"/>
          <w:color w:val="555555"/>
          <w:sz w:val="27"/>
          <w:szCs w:val="27"/>
          <w:lang w:eastAsia="es-CO"/>
        </w:rPr>
        <w:t xml:space="preserve"> por ultimo tenemos el </w:t>
      </w:r>
      <w:proofErr w:type="spellStart"/>
      <w:r w:rsidRPr="00047D40">
        <w:rPr>
          <w:rFonts w:ascii="Times New Roman" w:eastAsia="Times New Roman" w:hAnsi="Times New Roman" w:cs="Times New Roman"/>
          <w:color w:val="555555"/>
          <w:sz w:val="27"/>
          <w:szCs w:val="27"/>
          <w:lang w:eastAsia="es-CO"/>
        </w:rPr>
        <w:t>indice</w:t>
      </w:r>
      <w:proofErr w:type="spellEnd"/>
      <w:r w:rsidRPr="00047D40">
        <w:rPr>
          <w:rFonts w:ascii="Times New Roman" w:eastAsia="Times New Roman" w:hAnsi="Times New Roman" w:cs="Times New Roman"/>
          <w:color w:val="555555"/>
          <w:sz w:val="27"/>
          <w:szCs w:val="27"/>
          <w:lang w:eastAsia="es-CO"/>
        </w:rPr>
        <w:t xml:space="preserve"> de </w:t>
      </w:r>
      <w:proofErr w:type="spellStart"/>
      <w:r w:rsidRPr="00047D40">
        <w:rPr>
          <w:rFonts w:ascii="Times New Roman" w:eastAsia="Times New Roman" w:hAnsi="Times New Roman" w:cs="Times New Roman"/>
          <w:color w:val="555555"/>
          <w:sz w:val="27"/>
          <w:szCs w:val="27"/>
          <w:lang w:eastAsia="es-CO"/>
        </w:rPr>
        <w:t>modulacion</w:t>
      </w:r>
      <w:proofErr w:type="spellEnd"/>
      <w:r w:rsidRPr="00047D40">
        <w:rPr>
          <w:rFonts w:ascii="Times New Roman" w:eastAsia="Times New Roman" w:hAnsi="Times New Roman" w:cs="Times New Roman"/>
          <w:color w:val="555555"/>
          <w:sz w:val="27"/>
          <w:szCs w:val="27"/>
          <w:lang w:eastAsia="es-CO"/>
        </w:rPr>
        <w:t xml:space="preserve"> dado por la siguiente ecuación:</w:t>
      </w:r>
    </w:p>
    <w:p w:rsidR="00047D40" w:rsidRPr="00047D40" w:rsidRDefault="00047D40" w:rsidP="00047D40">
      <w:pPr>
        <w:shd w:val="clear" w:color="auto" w:fill="F9F9F9"/>
        <w:spacing w:after="0" w:line="240" w:lineRule="auto"/>
        <w:jc w:val="center"/>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noProof/>
          <w:color w:val="555555"/>
          <w:sz w:val="27"/>
          <w:szCs w:val="27"/>
          <w:lang w:eastAsia="es-CO"/>
        </w:rPr>
        <w:drawing>
          <wp:inline distT="0" distB="0" distL="0" distR="0">
            <wp:extent cx="716280" cy="411480"/>
            <wp:effectExtent l="0" t="0" r="7620" b="7620"/>
            <wp:docPr id="1" name="Imagen 1" descr="Indice de modulacion F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dice de modulacion FS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280" cy="411480"/>
                    </a:xfrm>
                    <a:prstGeom prst="rect">
                      <a:avLst/>
                    </a:prstGeom>
                    <a:noFill/>
                    <a:ln>
                      <a:noFill/>
                    </a:ln>
                  </pic:spPr>
                </pic:pic>
              </a:graphicData>
            </a:graphic>
          </wp:inline>
        </w:drawing>
      </w:r>
    </w:p>
    <w:p w:rsidR="00047D40" w:rsidRPr="00047D40" w:rsidRDefault="00047D40" w:rsidP="00047D40">
      <w:pPr>
        <w:shd w:val="clear" w:color="auto" w:fill="F9F9F9"/>
        <w:spacing w:line="360" w:lineRule="atLeast"/>
        <w:jc w:val="center"/>
        <w:textAlignment w:val="baseline"/>
        <w:rPr>
          <w:rFonts w:ascii="inherit" w:eastAsia="Times New Roman" w:hAnsi="inherit" w:cs="Times New Roman"/>
          <w:color w:val="555555"/>
          <w:sz w:val="18"/>
          <w:szCs w:val="18"/>
          <w:lang w:eastAsia="es-CO"/>
        </w:rPr>
      </w:pPr>
      <w:proofErr w:type="spellStart"/>
      <w:r w:rsidRPr="00047D40">
        <w:rPr>
          <w:rFonts w:ascii="inherit" w:eastAsia="Times New Roman" w:hAnsi="inherit" w:cs="Times New Roman"/>
          <w:color w:val="555555"/>
          <w:sz w:val="18"/>
          <w:szCs w:val="18"/>
          <w:lang w:eastAsia="es-CO"/>
        </w:rPr>
        <w:t>Indice</w:t>
      </w:r>
      <w:proofErr w:type="spellEnd"/>
      <w:r w:rsidRPr="00047D40">
        <w:rPr>
          <w:rFonts w:ascii="inherit" w:eastAsia="Times New Roman" w:hAnsi="inherit" w:cs="Times New Roman"/>
          <w:color w:val="555555"/>
          <w:sz w:val="18"/>
          <w:szCs w:val="18"/>
          <w:lang w:eastAsia="es-CO"/>
        </w:rPr>
        <w:t xml:space="preserve"> de </w:t>
      </w:r>
      <w:proofErr w:type="spellStart"/>
      <w:r w:rsidRPr="00047D40">
        <w:rPr>
          <w:rFonts w:ascii="inherit" w:eastAsia="Times New Roman" w:hAnsi="inherit" w:cs="Times New Roman"/>
          <w:color w:val="555555"/>
          <w:sz w:val="18"/>
          <w:szCs w:val="18"/>
          <w:lang w:eastAsia="es-CO"/>
        </w:rPr>
        <w:t>modulacion</w:t>
      </w:r>
      <w:proofErr w:type="spellEnd"/>
      <w:r w:rsidRPr="00047D40">
        <w:rPr>
          <w:rFonts w:ascii="inherit" w:eastAsia="Times New Roman" w:hAnsi="inherit" w:cs="Times New Roman"/>
          <w:color w:val="555555"/>
          <w:sz w:val="18"/>
          <w:szCs w:val="18"/>
          <w:lang w:eastAsia="es-CO"/>
        </w:rPr>
        <w:t xml:space="preserve"> FSK</w:t>
      </w:r>
    </w:p>
    <w:p w:rsidR="00047D40" w:rsidRPr="00047D40" w:rsidRDefault="00047D40" w:rsidP="00047D40">
      <w:pPr>
        <w:shd w:val="clear" w:color="auto" w:fill="FFFFFF"/>
        <w:spacing w:before="384" w:after="384" w:line="240" w:lineRule="auto"/>
        <w:textAlignment w:val="baseline"/>
        <w:rPr>
          <w:rFonts w:ascii="Times New Roman" w:eastAsia="Times New Roman" w:hAnsi="Times New Roman" w:cs="Times New Roman"/>
          <w:color w:val="555555"/>
          <w:sz w:val="27"/>
          <w:szCs w:val="27"/>
          <w:lang w:eastAsia="es-CO"/>
        </w:rPr>
      </w:pPr>
      <w:r w:rsidRPr="00047D40">
        <w:rPr>
          <w:rFonts w:ascii="Times New Roman" w:eastAsia="Times New Roman" w:hAnsi="Times New Roman" w:cs="Times New Roman"/>
          <w:color w:val="555555"/>
          <w:sz w:val="27"/>
          <w:szCs w:val="27"/>
          <w:lang w:eastAsia="es-CO"/>
        </w:rPr>
        <w:t>El espectro de una señal FSK, está conformada por la tasa de información y las frecuencias moduladoras portadora 1 y portadora 2. El ancho de banda es directamente proporcional a la tasa de información ingresada al sistema de modulación y la desviación de frecuencias de las portadoras.</w:t>
      </w:r>
    </w:p>
    <w:p w:rsidR="003967AB" w:rsidRPr="003967AB" w:rsidRDefault="003967AB" w:rsidP="003967AB">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CO"/>
        </w:rPr>
      </w:pPr>
      <w:r w:rsidRPr="003967AB">
        <w:rPr>
          <w:rFonts w:ascii="Georgia" w:eastAsia="Times New Roman" w:hAnsi="Georgia" w:cs="Times New Roman"/>
          <w:color w:val="000000"/>
          <w:sz w:val="36"/>
          <w:szCs w:val="36"/>
          <w:lang w:eastAsia="es-CO"/>
        </w:rPr>
        <w:t>FSK de banda reducida</w:t>
      </w:r>
      <w:r w:rsidRPr="003967AB">
        <w:rPr>
          <w:rFonts w:ascii="Arial" w:eastAsia="Times New Roman" w:hAnsi="Arial" w:cs="Arial"/>
          <w:color w:val="54595D"/>
          <w:sz w:val="24"/>
          <w:szCs w:val="24"/>
          <w:lang w:eastAsia="es-CO"/>
        </w:rPr>
        <w:t>[</w:t>
      </w:r>
      <w:hyperlink r:id="rId14" w:tooltip="Editar sección: FSK de banda reducida" w:history="1">
        <w:r w:rsidRPr="003967AB">
          <w:rPr>
            <w:rFonts w:ascii="Arial" w:eastAsia="Times New Roman" w:hAnsi="Arial" w:cs="Arial"/>
            <w:color w:val="0B0080"/>
            <w:sz w:val="24"/>
            <w:szCs w:val="24"/>
            <w:u w:val="single"/>
            <w:lang w:eastAsia="es-CO"/>
          </w:rPr>
          <w:t>editar</w:t>
        </w:r>
      </w:hyperlink>
      <w:r w:rsidRPr="003967AB">
        <w:rPr>
          <w:rFonts w:ascii="Arial" w:eastAsia="Times New Roman" w:hAnsi="Arial" w:cs="Arial"/>
          <w:color w:val="54595D"/>
          <w:sz w:val="24"/>
          <w:szCs w:val="24"/>
          <w:lang w:eastAsia="es-CO"/>
        </w:rPr>
        <w:t>]</w:t>
      </w:r>
    </w:p>
    <w:p w:rsidR="003967AB" w:rsidRPr="003967AB" w:rsidRDefault="003967AB" w:rsidP="003967AB">
      <w:pPr>
        <w:shd w:val="clear" w:color="auto" w:fill="FFFFFF"/>
        <w:spacing w:before="120" w:after="120" w:line="240" w:lineRule="auto"/>
        <w:rPr>
          <w:rFonts w:ascii="Arial" w:eastAsia="Times New Roman" w:hAnsi="Arial" w:cs="Arial"/>
          <w:color w:val="222222"/>
          <w:sz w:val="21"/>
          <w:szCs w:val="21"/>
          <w:lang w:eastAsia="es-CO"/>
        </w:rPr>
      </w:pPr>
      <w:r w:rsidRPr="003967AB">
        <w:rPr>
          <w:rFonts w:ascii="Arial" w:eastAsia="Times New Roman" w:hAnsi="Arial" w:cs="Arial"/>
          <w:color w:val="222222"/>
          <w:sz w:val="21"/>
          <w:szCs w:val="21"/>
          <w:lang w:eastAsia="es-CO"/>
        </w:rPr>
        <w:t>Es una variante de FSK que se obtiene cuando la variación de frecuencia de la señal modulada da como resultado una diferencia de fase menor que π/2. El índice de modulación es pequeño. Su espectro de frecuencias es similar al de </w:t>
      </w:r>
      <w:hyperlink r:id="rId15" w:tooltip="ASK" w:history="1">
        <w:r w:rsidRPr="003967AB">
          <w:rPr>
            <w:rFonts w:ascii="Arial" w:eastAsia="Times New Roman" w:hAnsi="Arial" w:cs="Arial"/>
            <w:color w:val="0B0080"/>
            <w:sz w:val="21"/>
            <w:szCs w:val="21"/>
            <w:u w:val="single"/>
            <w:lang w:eastAsia="es-CO"/>
          </w:rPr>
          <w:t>ASK</w:t>
        </w:r>
      </w:hyperlink>
      <w:r w:rsidRPr="003967AB">
        <w:rPr>
          <w:rFonts w:ascii="Arial" w:eastAsia="Times New Roman" w:hAnsi="Arial" w:cs="Arial"/>
          <w:color w:val="222222"/>
          <w:sz w:val="21"/>
          <w:szCs w:val="21"/>
          <w:lang w:eastAsia="es-CO"/>
        </w:rPr>
        <w:t>. Se diferencian en que la amplitud de las armónicas se ve afectada por la frecuencia, superponiéndose a la FSK. Existe una coincidencia entre el ancho de banda necesario para ASK y para FSK de banda reducida.</w:t>
      </w:r>
    </w:p>
    <w:p w:rsidR="003967AB" w:rsidRPr="003967AB" w:rsidRDefault="003967AB" w:rsidP="003967AB">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CO"/>
        </w:rPr>
      </w:pPr>
      <w:r w:rsidRPr="003967AB">
        <w:rPr>
          <w:rFonts w:ascii="Georgia" w:eastAsia="Times New Roman" w:hAnsi="Georgia" w:cs="Times New Roman"/>
          <w:color w:val="000000"/>
          <w:sz w:val="36"/>
          <w:szCs w:val="36"/>
          <w:lang w:eastAsia="es-CO"/>
        </w:rPr>
        <w:t>Transmisión de desplazamiento mínimo del FSK</w:t>
      </w:r>
      <w:r w:rsidRPr="003967AB">
        <w:rPr>
          <w:rFonts w:ascii="Arial" w:eastAsia="Times New Roman" w:hAnsi="Arial" w:cs="Arial"/>
          <w:color w:val="54595D"/>
          <w:sz w:val="24"/>
          <w:szCs w:val="24"/>
          <w:lang w:eastAsia="es-CO"/>
        </w:rPr>
        <w:t>[</w:t>
      </w:r>
      <w:hyperlink r:id="rId16" w:tooltip="Editar sección: Transmisión de desplazamiento mínimo del FSK" w:history="1">
        <w:r w:rsidRPr="003967AB">
          <w:rPr>
            <w:rFonts w:ascii="Arial" w:eastAsia="Times New Roman" w:hAnsi="Arial" w:cs="Arial"/>
            <w:color w:val="0B0080"/>
            <w:sz w:val="24"/>
            <w:szCs w:val="24"/>
            <w:u w:val="single"/>
            <w:lang w:eastAsia="es-CO"/>
          </w:rPr>
          <w:t>editar</w:t>
        </w:r>
      </w:hyperlink>
      <w:r w:rsidRPr="003967AB">
        <w:rPr>
          <w:rFonts w:ascii="Arial" w:eastAsia="Times New Roman" w:hAnsi="Arial" w:cs="Arial"/>
          <w:color w:val="54595D"/>
          <w:sz w:val="24"/>
          <w:szCs w:val="24"/>
          <w:lang w:eastAsia="es-CO"/>
        </w:rPr>
        <w:t>]</w:t>
      </w:r>
    </w:p>
    <w:p w:rsidR="003967AB" w:rsidRPr="003967AB" w:rsidRDefault="003967AB" w:rsidP="003967AB">
      <w:pPr>
        <w:shd w:val="clear" w:color="auto" w:fill="FFFFFF"/>
        <w:spacing w:before="120" w:after="120" w:line="240" w:lineRule="auto"/>
        <w:rPr>
          <w:rFonts w:ascii="Arial" w:eastAsia="Times New Roman" w:hAnsi="Arial" w:cs="Arial"/>
          <w:color w:val="222222"/>
          <w:sz w:val="21"/>
          <w:szCs w:val="21"/>
          <w:lang w:eastAsia="es-CO"/>
        </w:rPr>
      </w:pPr>
      <w:r w:rsidRPr="003967AB">
        <w:rPr>
          <w:rFonts w:ascii="Arial" w:eastAsia="Times New Roman" w:hAnsi="Arial" w:cs="Arial"/>
          <w:color w:val="222222"/>
          <w:sz w:val="21"/>
          <w:szCs w:val="21"/>
          <w:lang w:eastAsia="es-CO"/>
        </w:rPr>
        <w:lastRenderedPageBreak/>
        <w:t>Recibe el nombre de MSK y su manera de transmitir es mediante el desplazamiento de la frecuencia de </w:t>
      </w:r>
      <w:hyperlink r:id="rId17" w:tooltip="Fase (onda)" w:history="1">
        <w:r w:rsidRPr="003967AB">
          <w:rPr>
            <w:rFonts w:ascii="Arial" w:eastAsia="Times New Roman" w:hAnsi="Arial" w:cs="Arial"/>
            <w:color w:val="0B0080"/>
            <w:sz w:val="21"/>
            <w:szCs w:val="21"/>
            <w:u w:val="single"/>
            <w:lang w:eastAsia="es-CO"/>
          </w:rPr>
          <w:t>fase</w:t>
        </w:r>
      </w:hyperlink>
      <w:r w:rsidRPr="003967AB">
        <w:rPr>
          <w:rFonts w:ascii="Arial" w:eastAsia="Times New Roman" w:hAnsi="Arial" w:cs="Arial"/>
          <w:color w:val="222222"/>
          <w:sz w:val="21"/>
          <w:szCs w:val="21"/>
          <w:lang w:eastAsia="es-CO"/>
        </w:rPr>
        <w:t> continua, CPFSK.</w:t>
      </w:r>
    </w:p>
    <w:p w:rsidR="003967AB" w:rsidRPr="003967AB" w:rsidRDefault="003967AB" w:rsidP="003967AB">
      <w:pPr>
        <w:shd w:val="clear" w:color="auto" w:fill="FFFFFF"/>
        <w:spacing w:before="120" w:after="120" w:line="240" w:lineRule="auto"/>
        <w:rPr>
          <w:rFonts w:ascii="Arial" w:eastAsia="Times New Roman" w:hAnsi="Arial" w:cs="Arial"/>
          <w:color w:val="222222"/>
          <w:sz w:val="21"/>
          <w:szCs w:val="21"/>
          <w:lang w:eastAsia="es-CO"/>
        </w:rPr>
      </w:pPr>
      <w:r w:rsidRPr="003967AB">
        <w:rPr>
          <w:rFonts w:ascii="Arial" w:eastAsia="Times New Roman" w:hAnsi="Arial" w:cs="Arial"/>
          <w:color w:val="222222"/>
          <w:sz w:val="21"/>
          <w:szCs w:val="21"/>
          <w:lang w:eastAsia="es-CO"/>
        </w:rPr>
        <w:t>Es un FSK binario, salvo por la sincronización de las frecuencias de espacio y marca, a razón de bit de entrada binario, que se seleccionan de tal forma que difieren de la frecuencia central por un múltiplo impar de la mitad de la razón de bit:</w:t>
      </w:r>
    </w:p>
    <w:p w:rsidR="003967AB" w:rsidRPr="003967AB" w:rsidRDefault="003967AB" w:rsidP="003967AB">
      <w:pPr>
        <w:shd w:val="clear" w:color="auto" w:fill="FFFFFF"/>
        <w:spacing w:before="120" w:after="120" w:line="240" w:lineRule="auto"/>
        <w:rPr>
          <w:rFonts w:ascii="Arial" w:eastAsia="Times New Roman" w:hAnsi="Arial" w:cs="Arial"/>
          <w:color w:val="222222"/>
          <w:sz w:val="21"/>
          <w:szCs w:val="21"/>
          <w:lang w:eastAsia="es-CO"/>
        </w:rPr>
      </w:pPr>
      <w:r w:rsidRPr="003967AB">
        <w:rPr>
          <w:rFonts w:ascii="Arial" w:eastAsia="Times New Roman" w:hAnsi="Arial" w:cs="Arial"/>
          <w:vanish/>
          <w:color w:val="222222"/>
          <w:sz w:val="21"/>
          <w:szCs w:val="21"/>
          <w:lang w:eastAsia="es-CO"/>
        </w:rPr>
        <w:t>{\displaystyle n(fb/2)}</w:t>
      </w:r>
      <w:r w:rsidRPr="003967AB">
        <w:rPr>
          <w:rFonts w:ascii="Arial" w:eastAsia="Times New Roman" w:hAnsi="Arial" w:cs="Arial"/>
          <w:noProof/>
          <w:color w:val="222222"/>
          <w:sz w:val="21"/>
          <w:szCs w:val="21"/>
          <w:lang w:eastAsia="es-CO"/>
        </w:rPr>
        <mc:AlternateContent>
          <mc:Choice Requires="wps">
            <w:drawing>
              <wp:inline distT="0" distB="0" distL="0" distR="0">
                <wp:extent cx="304800" cy="304800"/>
                <wp:effectExtent l="0" t="0" r="0" b="0"/>
                <wp:docPr id="10" name="Rectángulo 10" descr="{\displaystyle n(fb/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E177B" id="Rectángulo 10" o:spid="_x0000_s1026" alt="{\displaystyle n(fb/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GtBm3bVAgAA2w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3967AB">
        <w:rPr>
          <w:rFonts w:ascii="Arial" w:eastAsia="Times New Roman" w:hAnsi="Arial" w:cs="Arial"/>
          <w:color w:val="222222"/>
          <w:sz w:val="21"/>
          <w:szCs w:val="21"/>
          <w:lang w:eastAsia="es-CO"/>
        </w:rPr>
        <w:t>, siendo n un número entero impar.</w:t>
      </w:r>
    </w:p>
    <w:p w:rsidR="003967AB" w:rsidRPr="003967AB" w:rsidRDefault="003967AB" w:rsidP="003967AB">
      <w:pPr>
        <w:shd w:val="clear" w:color="auto" w:fill="FFFFFF"/>
        <w:spacing w:before="120" w:after="120" w:line="240" w:lineRule="auto"/>
        <w:rPr>
          <w:rFonts w:ascii="Arial" w:eastAsia="Times New Roman" w:hAnsi="Arial" w:cs="Arial"/>
          <w:color w:val="222222"/>
          <w:sz w:val="21"/>
          <w:szCs w:val="21"/>
          <w:lang w:eastAsia="es-CO"/>
        </w:rPr>
      </w:pPr>
      <w:r w:rsidRPr="003967AB">
        <w:rPr>
          <w:rFonts w:ascii="Arial" w:eastAsia="Times New Roman" w:hAnsi="Arial" w:cs="Arial"/>
          <w:color w:val="222222"/>
          <w:sz w:val="21"/>
          <w:szCs w:val="21"/>
          <w:lang w:eastAsia="es-CO"/>
        </w:rPr>
        <w:t>De esta manera, en la señal de salida analógica, aseguramos que exista una transición de fase fluida al variar de una frecuencia de espacio a una de marca.</w:t>
      </w:r>
    </w:p>
    <w:p w:rsidR="005F31B5" w:rsidRDefault="005F31B5"/>
    <w:p w:rsidR="003967AB" w:rsidRDefault="003967AB"/>
    <w:p w:rsidR="003967AB" w:rsidRPr="003967AB" w:rsidRDefault="003967AB" w:rsidP="003967AB">
      <w:pPr>
        <w:shd w:val="clear" w:color="auto" w:fill="FFFFFF"/>
        <w:spacing w:before="100" w:beforeAutospacing="1" w:after="100" w:afterAutospacing="1" w:line="240" w:lineRule="auto"/>
        <w:outlineLvl w:val="1"/>
        <w:rPr>
          <w:rFonts w:ascii="Georgia" w:eastAsia="Times New Roman" w:hAnsi="Georgia" w:cs="Times New Roman"/>
          <w:b/>
          <w:bCs/>
          <w:color w:val="000000"/>
          <w:sz w:val="23"/>
          <w:szCs w:val="23"/>
          <w:lang w:eastAsia="es-CO"/>
        </w:rPr>
      </w:pPr>
      <w:r w:rsidRPr="003967AB">
        <w:rPr>
          <w:rFonts w:ascii="Georgia" w:eastAsia="Times New Roman" w:hAnsi="Georgia" w:cs="Times New Roman"/>
          <w:b/>
          <w:bCs/>
          <w:color w:val="000000"/>
          <w:sz w:val="23"/>
          <w:szCs w:val="23"/>
          <w:lang w:eastAsia="es-CO"/>
        </w:rPr>
        <w:t>TRANSMISIÓN POR DESPLAZAMIENTO DE FRECUENCIA (FSK)</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El FSK binario es una Forma de modulación angular de amplitud constante, similar a la modulación en frecuencia convencional, excepto que la señal modulante es un flujo de pulsos binarios que varía, entre dos niveles de voltaje discreto, en lugar de una forma de onda analógica que cambia de manera continua. La expresión general para una señal FSK binaria es</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 xml:space="preserve">v(t) = V c cos [ </w:t>
      </w:r>
      <w:proofErr w:type="gramStart"/>
      <w:r w:rsidRPr="003967AB">
        <w:rPr>
          <w:rFonts w:ascii="Georgia" w:eastAsia="Times New Roman" w:hAnsi="Georgia" w:cs="Times New Roman"/>
          <w:color w:val="000000"/>
          <w:sz w:val="23"/>
          <w:szCs w:val="23"/>
          <w:lang w:eastAsia="es-CO"/>
        </w:rPr>
        <w:t>( w</w:t>
      </w:r>
      <w:proofErr w:type="gramEnd"/>
      <w:r w:rsidRPr="003967AB">
        <w:rPr>
          <w:rFonts w:ascii="Georgia" w:eastAsia="Times New Roman" w:hAnsi="Georgia" w:cs="Times New Roman"/>
          <w:color w:val="000000"/>
          <w:sz w:val="23"/>
          <w:szCs w:val="23"/>
          <w:lang w:eastAsia="es-CO"/>
        </w:rPr>
        <w:t xml:space="preserve"> c + v m(t) D w / 2 )t ] (1)</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donde v(t) = forma de onda FSK binaria</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V c = amplitud pico de la portadora no modulada</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w c = frecuencia de la portadora en radianes</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v m(t) = señal modulante digital binaria</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D w = cambio en frecuencia de salida en radianes</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 xml:space="preserve">De la ecuación 1 puede verse </w:t>
      </w:r>
      <w:proofErr w:type="gramStart"/>
      <w:r w:rsidRPr="003967AB">
        <w:rPr>
          <w:rFonts w:ascii="Georgia" w:eastAsia="Times New Roman" w:hAnsi="Georgia" w:cs="Times New Roman"/>
          <w:color w:val="000000"/>
          <w:sz w:val="23"/>
          <w:szCs w:val="23"/>
          <w:lang w:eastAsia="es-CO"/>
        </w:rPr>
        <w:t>que</w:t>
      </w:r>
      <w:proofErr w:type="gramEnd"/>
      <w:r w:rsidRPr="003967AB">
        <w:rPr>
          <w:rFonts w:ascii="Georgia" w:eastAsia="Times New Roman" w:hAnsi="Georgia" w:cs="Times New Roman"/>
          <w:color w:val="000000"/>
          <w:sz w:val="23"/>
          <w:szCs w:val="23"/>
          <w:lang w:eastAsia="es-CO"/>
        </w:rPr>
        <w:t xml:space="preserve"> con el FSK binario, la amplitud de la portadora V c se mantiene constante con la modulación. Sin embargo, la frecuencia en radianes de la portadora de salida </w:t>
      </w:r>
      <w:proofErr w:type="gramStart"/>
      <w:r w:rsidRPr="003967AB">
        <w:rPr>
          <w:rFonts w:ascii="Georgia" w:eastAsia="Times New Roman" w:hAnsi="Georgia" w:cs="Times New Roman"/>
          <w:color w:val="000000"/>
          <w:sz w:val="23"/>
          <w:szCs w:val="23"/>
          <w:lang w:eastAsia="es-CO"/>
        </w:rPr>
        <w:t>( w</w:t>
      </w:r>
      <w:proofErr w:type="gramEnd"/>
      <w:r w:rsidRPr="003967AB">
        <w:rPr>
          <w:rFonts w:ascii="Georgia" w:eastAsia="Times New Roman" w:hAnsi="Georgia" w:cs="Times New Roman"/>
          <w:color w:val="000000"/>
          <w:sz w:val="23"/>
          <w:szCs w:val="23"/>
          <w:lang w:eastAsia="es-CO"/>
        </w:rPr>
        <w:t xml:space="preserve"> c) cambia por una cantidad igual a ± D w/2. El cambio de frecuencia </w:t>
      </w:r>
      <w:proofErr w:type="gramStart"/>
      <w:r w:rsidRPr="003967AB">
        <w:rPr>
          <w:rFonts w:ascii="Georgia" w:eastAsia="Times New Roman" w:hAnsi="Georgia" w:cs="Times New Roman"/>
          <w:color w:val="000000"/>
          <w:sz w:val="23"/>
          <w:szCs w:val="23"/>
          <w:lang w:eastAsia="es-CO"/>
        </w:rPr>
        <w:t>( D</w:t>
      </w:r>
      <w:proofErr w:type="gramEnd"/>
      <w:r w:rsidRPr="003967AB">
        <w:rPr>
          <w:rFonts w:ascii="Georgia" w:eastAsia="Times New Roman" w:hAnsi="Georgia" w:cs="Times New Roman"/>
          <w:color w:val="000000"/>
          <w:sz w:val="23"/>
          <w:szCs w:val="23"/>
          <w:lang w:eastAsia="es-CO"/>
        </w:rPr>
        <w:t xml:space="preserve"> w/2) es proporcional a la amplitud y polaridad de la señal de entrada binaria. Por ejemplo, un uno binario podría ser +1 volt y un cero binario -1 volt, produciendo cambios de frecuencia de + D w/2 y - D w/2, respectivamente. Además, la rapidez a la que cambia la frecuencia de la portadora es igual a la rapidez de cambio de la señal de entrada binaria v m(t). Por tanto, la frecuencia de la portadora de salida se desvía entre </w:t>
      </w:r>
      <w:proofErr w:type="gramStart"/>
      <w:r w:rsidRPr="003967AB">
        <w:rPr>
          <w:rFonts w:ascii="Georgia" w:eastAsia="Times New Roman" w:hAnsi="Georgia" w:cs="Times New Roman"/>
          <w:color w:val="000000"/>
          <w:sz w:val="23"/>
          <w:szCs w:val="23"/>
          <w:lang w:eastAsia="es-CO"/>
        </w:rPr>
        <w:t>( w</w:t>
      </w:r>
      <w:proofErr w:type="gramEnd"/>
      <w:r w:rsidRPr="003967AB">
        <w:rPr>
          <w:rFonts w:ascii="Georgia" w:eastAsia="Times New Roman" w:hAnsi="Georgia" w:cs="Times New Roman"/>
          <w:color w:val="000000"/>
          <w:sz w:val="23"/>
          <w:szCs w:val="23"/>
          <w:lang w:eastAsia="es-CO"/>
        </w:rPr>
        <w:t xml:space="preserve"> c + D w/2) y ( w c - D w/2) a una velocidad igual a f m (la frecuencia de marca).</w:t>
      </w:r>
    </w:p>
    <w:p w:rsidR="003967AB" w:rsidRPr="003967AB" w:rsidRDefault="003967AB" w:rsidP="003967AB">
      <w:pPr>
        <w:shd w:val="clear" w:color="auto" w:fill="FFFFFF"/>
        <w:spacing w:before="100" w:beforeAutospacing="1" w:after="100" w:afterAutospacing="1" w:line="240" w:lineRule="auto"/>
        <w:outlineLvl w:val="1"/>
        <w:rPr>
          <w:rFonts w:ascii="Georgia" w:eastAsia="Times New Roman" w:hAnsi="Georgia" w:cs="Times New Roman"/>
          <w:b/>
          <w:bCs/>
          <w:color w:val="000000"/>
          <w:sz w:val="23"/>
          <w:szCs w:val="23"/>
          <w:lang w:eastAsia="es-CO"/>
        </w:rPr>
      </w:pPr>
      <w:r w:rsidRPr="003967AB">
        <w:rPr>
          <w:rFonts w:ascii="Georgia" w:eastAsia="Times New Roman" w:hAnsi="Georgia" w:cs="Times New Roman"/>
          <w:b/>
          <w:bCs/>
          <w:color w:val="000000"/>
          <w:sz w:val="23"/>
          <w:szCs w:val="23"/>
          <w:lang w:eastAsia="es-CO"/>
        </w:rPr>
        <w:t>Transmisor de FSK</w:t>
      </w:r>
    </w:p>
    <w:p w:rsidR="003967AB" w:rsidRPr="003967AB" w:rsidRDefault="003967AB" w:rsidP="003967AB">
      <w:pPr>
        <w:shd w:val="clear" w:color="auto" w:fill="FFFFFF"/>
        <w:spacing w:after="0" w:line="240" w:lineRule="auto"/>
        <w:jc w:val="center"/>
        <w:rPr>
          <w:rFonts w:ascii="Georgia" w:eastAsia="Times New Roman" w:hAnsi="Georgia" w:cs="Times New Roman"/>
          <w:color w:val="000000"/>
          <w:sz w:val="23"/>
          <w:szCs w:val="23"/>
          <w:lang w:eastAsia="es-CO"/>
        </w:rPr>
      </w:pPr>
      <w:r w:rsidRPr="003967AB">
        <w:rPr>
          <w:rFonts w:ascii="Georgia" w:eastAsia="Times New Roman" w:hAnsi="Georgia" w:cs="Times New Roman"/>
          <w:noProof/>
          <w:color w:val="000000"/>
          <w:sz w:val="23"/>
          <w:szCs w:val="23"/>
          <w:lang w:eastAsia="es-CO"/>
        </w:rPr>
        <w:lastRenderedPageBreak/>
        <w:drawing>
          <wp:inline distT="0" distB="0" distL="0" distR="0">
            <wp:extent cx="3474720" cy="1905000"/>
            <wp:effectExtent l="0" t="0" r="0" b="0"/>
            <wp:docPr id="15" name="Imagen 15" descr="https://st-elf.electronicafacil.net/tutoriales/110/Untitled-2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elf.electronicafacil.net/tutoriales/110/Untitled-2_clip_image00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4720" cy="1905000"/>
                    </a:xfrm>
                    <a:prstGeom prst="rect">
                      <a:avLst/>
                    </a:prstGeom>
                    <a:noFill/>
                    <a:ln>
                      <a:noFill/>
                    </a:ln>
                  </pic:spPr>
                </pic:pic>
              </a:graphicData>
            </a:graphic>
          </wp:inline>
        </w:drawing>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La salida de un modulador de FSK binario, es una función escalón en el dominio del tiempo. Conforme cambia la señal de entrada binaria de 0 lógico a 1 lógico, y viceversa, la salida del FSK se desplaza entre dos frecuencias: una frecuencia de marca o de 1 lógico y una frecuencia de espacio o de 0 lógico. Con el FSK binario, hay un cambio en la frecuencia de salida, cada vez que la condición lógica de la señal de entrada binaria cambia. Un transmisor de FSK binario sencillo se muestra en la figura l.</w:t>
      </w:r>
    </w:p>
    <w:p w:rsidR="003967AB" w:rsidRPr="003967AB" w:rsidRDefault="003967AB" w:rsidP="003967AB">
      <w:pPr>
        <w:shd w:val="clear" w:color="auto" w:fill="FFFFFF"/>
        <w:spacing w:after="0" w:line="240" w:lineRule="auto"/>
        <w:jc w:val="center"/>
        <w:rPr>
          <w:rFonts w:ascii="Georgia" w:eastAsia="Times New Roman" w:hAnsi="Georgia" w:cs="Times New Roman"/>
          <w:color w:val="000000"/>
          <w:sz w:val="23"/>
          <w:szCs w:val="23"/>
          <w:lang w:eastAsia="es-CO"/>
        </w:rPr>
      </w:pPr>
      <w:r w:rsidRPr="003967AB">
        <w:rPr>
          <w:rFonts w:ascii="Georgia" w:eastAsia="Times New Roman" w:hAnsi="Georgia" w:cs="Times New Roman"/>
          <w:noProof/>
          <w:color w:val="000000"/>
          <w:sz w:val="23"/>
          <w:szCs w:val="23"/>
          <w:lang w:eastAsia="es-CO"/>
        </w:rPr>
        <w:drawing>
          <wp:inline distT="0" distB="0" distL="0" distR="0">
            <wp:extent cx="2941320" cy="1188720"/>
            <wp:effectExtent l="0" t="0" r="0" b="0"/>
            <wp:docPr id="14" name="Imagen 14" descr="https://st-elf.electronicafacil.net/tutoriales/110/Untitled-2_clip_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elf.electronicafacil.net/tutoriales/110/Untitled-2_clip_image004.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320" cy="1188720"/>
                    </a:xfrm>
                    <a:prstGeom prst="rect">
                      <a:avLst/>
                    </a:prstGeom>
                    <a:noFill/>
                    <a:ln>
                      <a:noFill/>
                    </a:ln>
                  </pic:spPr>
                </pic:pic>
              </a:graphicData>
            </a:graphic>
          </wp:inline>
        </w:drawing>
      </w:r>
      <w:r w:rsidRPr="003967AB">
        <w:rPr>
          <w:rFonts w:ascii="Georgia" w:eastAsia="Times New Roman" w:hAnsi="Georgia" w:cs="Times New Roman"/>
          <w:color w:val="000000"/>
          <w:sz w:val="23"/>
          <w:szCs w:val="23"/>
          <w:lang w:eastAsia="es-CO"/>
        </w:rPr>
        <w:br/>
        <w:t>FIGURA 1</w:t>
      </w:r>
    </w:p>
    <w:p w:rsidR="003967AB" w:rsidRPr="003967AB" w:rsidRDefault="003967AB" w:rsidP="003967AB">
      <w:pPr>
        <w:shd w:val="clear" w:color="auto" w:fill="FFFFFF"/>
        <w:spacing w:before="100" w:beforeAutospacing="1" w:after="100" w:afterAutospacing="1" w:line="240" w:lineRule="auto"/>
        <w:outlineLvl w:val="1"/>
        <w:rPr>
          <w:rFonts w:ascii="Georgia" w:eastAsia="Times New Roman" w:hAnsi="Georgia" w:cs="Times New Roman"/>
          <w:b/>
          <w:bCs/>
          <w:color w:val="000000"/>
          <w:sz w:val="23"/>
          <w:szCs w:val="23"/>
          <w:lang w:eastAsia="es-CO"/>
        </w:rPr>
      </w:pPr>
      <w:r w:rsidRPr="003967AB">
        <w:rPr>
          <w:rFonts w:ascii="Georgia" w:eastAsia="Times New Roman" w:hAnsi="Georgia" w:cs="Times New Roman"/>
          <w:b/>
          <w:bCs/>
          <w:color w:val="000000"/>
          <w:sz w:val="23"/>
          <w:szCs w:val="23"/>
          <w:lang w:eastAsia="es-CO"/>
        </w:rPr>
        <w:t>Consideraciones de ancho de banda del FSK</w:t>
      </w:r>
    </w:p>
    <w:p w:rsidR="003967AB" w:rsidRPr="003967AB" w:rsidRDefault="003967AB" w:rsidP="003967AB">
      <w:pPr>
        <w:shd w:val="clear" w:color="auto" w:fill="FFFFFF"/>
        <w:spacing w:after="0" w:line="240" w:lineRule="auto"/>
        <w:jc w:val="center"/>
        <w:rPr>
          <w:rFonts w:ascii="Georgia" w:eastAsia="Times New Roman" w:hAnsi="Georgia" w:cs="Times New Roman"/>
          <w:color w:val="000000"/>
          <w:sz w:val="23"/>
          <w:szCs w:val="23"/>
          <w:lang w:eastAsia="es-CO"/>
        </w:rPr>
      </w:pPr>
      <w:r w:rsidRPr="003967AB">
        <w:rPr>
          <w:rFonts w:ascii="Georgia" w:eastAsia="Times New Roman" w:hAnsi="Georgia" w:cs="Times New Roman"/>
          <w:noProof/>
          <w:color w:val="000000"/>
          <w:sz w:val="23"/>
          <w:szCs w:val="23"/>
          <w:lang w:eastAsia="es-CO"/>
        </w:rPr>
        <w:drawing>
          <wp:inline distT="0" distB="0" distL="0" distR="0">
            <wp:extent cx="3223260" cy="2057400"/>
            <wp:effectExtent l="0" t="0" r="0" b="0"/>
            <wp:docPr id="13" name="Imagen 13" descr="https://st-elf.electronicafacil.net/tutoriales/110/Untitled-2_clip_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elf.electronicafacil.net/tutoriales/110/Untitled-2_clip_image006.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3260" cy="2057400"/>
                    </a:xfrm>
                    <a:prstGeom prst="rect">
                      <a:avLst/>
                    </a:prstGeom>
                    <a:noFill/>
                    <a:ln>
                      <a:noFill/>
                    </a:ln>
                  </pic:spPr>
                </pic:pic>
              </a:graphicData>
            </a:graphic>
          </wp:inline>
        </w:drawing>
      </w:r>
      <w:r w:rsidRPr="003967AB">
        <w:rPr>
          <w:rFonts w:ascii="Georgia" w:eastAsia="Times New Roman" w:hAnsi="Georgia" w:cs="Times New Roman"/>
          <w:color w:val="000000"/>
          <w:sz w:val="23"/>
          <w:szCs w:val="23"/>
          <w:lang w:eastAsia="es-CO"/>
        </w:rPr>
        <w:br/>
        <w:t>FIGURA 2</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 xml:space="preserve">La figura 2 muestra un modulador de FSK binario que a menudo son osciladores de voltaje controlado (VCO). El más rápido cambio de entrada ocurre, cuando la entrada binaria es una onda cuadrada. En consecuencia, si se considera sólo la frecuencia </w:t>
      </w:r>
      <w:r w:rsidRPr="003967AB">
        <w:rPr>
          <w:rFonts w:ascii="Georgia" w:eastAsia="Times New Roman" w:hAnsi="Georgia" w:cs="Times New Roman"/>
          <w:color w:val="000000"/>
          <w:sz w:val="23"/>
          <w:szCs w:val="23"/>
          <w:lang w:eastAsia="es-CO"/>
        </w:rPr>
        <w:lastRenderedPageBreak/>
        <w:t>fundamental de entrada, la frecuencia modulante más alta es igual a la mitad de la razón de bit de entrada.</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 xml:space="preserve">La frecuencia de reposo del VCO se selecciona de tal forma que, cae a medio camino, entre las frecuencias de marca y espacio. Una condición de 1 lógico, en la entrada, cambia el VCO de su frecuencia de reposo a la frecuencia de marca; una condición de 0 lógico, en la entrada, cambia </w:t>
      </w:r>
      <w:proofErr w:type="spellStart"/>
      <w:r w:rsidRPr="003967AB">
        <w:rPr>
          <w:rFonts w:ascii="Georgia" w:eastAsia="Times New Roman" w:hAnsi="Georgia" w:cs="Times New Roman"/>
          <w:color w:val="000000"/>
          <w:sz w:val="23"/>
          <w:szCs w:val="23"/>
          <w:lang w:eastAsia="es-CO"/>
        </w:rPr>
        <w:t>cl</w:t>
      </w:r>
      <w:proofErr w:type="spellEnd"/>
      <w:r w:rsidRPr="003967AB">
        <w:rPr>
          <w:rFonts w:ascii="Georgia" w:eastAsia="Times New Roman" w:hAnsi="Georgia" w:cs="Times New Roman"/>
          <w:color w:val="000000"/>
          <w:sz w:val="23"/>
          <w:szCs w:val="23"/>
          <w:lang w:eastAsia="es-CO"/>
        </w:rPr>
        <w:t xml:space="preserve"> VCO de su frecuencia de reposo a la frecuencia de espacio. El índice de modulación en FSK es</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 xml:space="preserve">MI = </w:t>
      </w:r>
      <w:proofErr w:type="spellStart"/>
      <w:r w:rsidRPr="003967AB">
        <w:rPr>
          <w:rFonts w:ascii="Georgia" w:eastAsia="Times New Roman" w:hAnsi="Georgia" w:cs="Times New Roman"/>
          <w:color w:val="000000"/>
          <w:sz w:val="23"/>
          <w:szCs w:val="23"/>
          <w:lang w:eastAsia="es-CO"/>
        </w:rPr>
        <w:t>Df</w:t>
      </w:r>
      <w:proofErr w:type="spellEnd"/>
      <w:r w:rsidRPr="003967AB">
        <w:rPr>
          <w:rFonts w:ascii="Georgia" w:eastAsia="Times New Roman" w:hAnsi="Georgia" w:cs="Times New Roman"/>
          <w:color w:val="000000"/>
          <w:sz w:val="23"/>
          <w:szCs w:val="23"/>
          <w:lang w:eastAsia="es-CO"/>
        </w:rPr>
        <w:t xml:space="preserve"> / f a (2)</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donde MI = índice de modulación (sin unidades)</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proofErr w:type="spellStart"/>
      <w:r w:rsidRPr="003967AB">
        <w:rPr>
          <w:rFonts w:ascii="Georgia" w:eastAsia="Times New Roman" w:hAnsi="Georgia" w:cs="Times New Roman"/>
          <w:color w:val="000000"/>
          <w:sz w:val="23"/>
          <w:szCs w:val="23"/>
          <w:lang w:eastAsia="es-CO"/>
        </w:rPr>
        <w:t>Df</w:t>
      </w:r>
      <w:proofErr w:type="spellEnd"/>
      <w:r w:rsidRPr="003967AB">
        <w:rPr>
          <w:rFonts w:ascii="Georgia" w:eastAsia="Times New Roman" w:hAnsi="Georgia" w:cs="Times New Roman"/>
          <w:color w:val="000000"/>
          <w:sz w:val="23"/>
          <w:szCs w:val="23"/>
          <w:lang w:eastAsia="es-CO"/>
        </w:rPr>
        <w:t xml:space="preserve"> = desviación de frecuencia (Hz)</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f a = frecuencia modulante (Hz)</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 xml:space="preserve">El peor caso, o el ancho de banda más amplio, ocurre cuando tanto la desviación de frecuencia y la frecuencia modulante están en sus valores máximos. En un modulador de FSK binario, </w:t>
      </w:r>
      <w:proofErr w:type="spellStart"/>
      <w:r w:rsidRPr="003967AB">
        <w:rPr>
          <w:rFonts w:ascii="Georgia" w:eastAsia="Times New Roman" w:hAnsi="Georgia" w:cs="Times New Roman"/>
          <w:color w:val="000000"/>
          <w:sz w:val="23"/>
          <w:szCs w:val="23"/>
          <w:lang w:eastAsia="es-CO"/>
        </w:rPr>
        <w:t>Df</w:t>
      </w:r>
      <w:proofErr w:type="spellEnd"/>
      <w:r w:rsidRPr="003967AB">
        <w:rPr>
          <w:rFonts w:ascii="Georgia" w:eastAsia="Times New Roman" w:hAnsi="Georgia" w:cs="Times New Roman"/>
          <w:color w:val="000000"/>
          <w:sz w:val="23"/>
          <w:szCs w:val="23"/>
          <w:lang w:eastAsia="es-CO"/>
        </w:rPr>
        <w:t xml:space="preserve"> es la desviación de frecuencia pico de la portadora y es igual a la diferencia entre la frecuencia de reposo y la frecuencia de marca o espacio. La desviación de frecuencia es constante y, siempre, en su valor máximo. f a es igual a la frecuencia fundamental de entrada binaria que bajo la condición del peor caso es igual a la mitad de la razón de bit (f b). En consecuencia, para el FSK binario,</w:t>
      </w:r>
    </w:p>
    <w:p w:rsidR="003967AB" w:rsidRPr="003967AB" w:rsidRDefault="003967AB" w:rsidP="003967AB">
      <w:pPr>
        <w:shd w:val="clear" w:color="auto" w:fill="FFFFFF"/>
        <w:spacing w:after="0" w:line="240" w:lineRule="auto"/>
        <w:jc w:val="center"/>
        <w:rPr>
          <w:rFonts w:ascii="Georgia" w:eastAsia="Times New Roman" w:hAnsi="Georgia" w:cs="Times New Roman"/>
          <w:color w:val="000000"/>
          <w:sz w:val="23"/>
          <w:szCs w:val="23"/>
          <w:lang w:eastAsia="es-CO"/>
        </w:rPr>
      </w:pPr>
      <w:r w:rsidRPr="003967AB">
        <w:rPr>
          <w:rFonts w:ascii="Georgia" w:eastAsia="Times New Roman" w:hAnsi="Georgia" w:cs="Times New Roman"/>
          <w:noProof/>
          <w:color w:val="000000"/>
          <w:sz w:val="23"/>
          <w:szCs w:val="23"/>
          <w:lang w:eastAsia="es-CO"/>
        </w:rPr>
        <w:drawing>
          <wp:inline distT="0" distB="0" distL="0" distR="0">
            <wp:extent cx="1287780" cy="685800"/>
            <wp:effectExtent l="0" t="0" r="7620" b="0"/>
            <wp:docPr id="12" name="Imagen 12" descr="https://st-elf.electronicafacil.net/tutoriales/110/Untitled-2_clip_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elf.electronicafacil.net/tutoriales/110/Untitled-2_clip_image008.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7780" cy="685800"/>
                    </a:xfrm>
                    <a:prstGeom prst="rect">
                      <a:avLst/>
                    </a:prstGeom>
                    <a:noFill/>
                    <a:ln>
                      <a:noFill/>
                    </a:ln>
                  </pic:spPr>
                </pic:pic>
              </a:graphicData>
            </a:graphic>
          </wp:inline>
        </w:drawing>
      </w:r>
      <w:r w:rsidRPr="003967AB">
        <w:rPr>
          <w:rFonts w:ascii="Georgia" w:eastAsia="Times New Roman" w:hAnsi="Georgia" w:cs="Times New Roman"/>
          <w:color w:val="000000"/>
          <w:sz w:val="23"/>
          <w:szCs w:val="23"/>
          <w:lang w:eastAsia="es-CO"/>
        </w:rPr>
        <w:br/>
        <w:t>FIGURA 3</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donde ï f m - f s ï/ 2 = desviación de frecuencia</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f b = razón de bit de entrada</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f b /2 = frecuencia fundamental de la señal de entrada binaria</w:t>
      </w:r>
    </w:p>
    <w:p w:rsidR="003967AB" w:rsidRP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En un FSK binario el índice de modulación, por lo general, se mantiene bajo 1.0, produciendo así un espectro de salida de FM de banda relativamente angosta. Debido a que el FSK binario es una forma de modulación en frecuencia de banda angosta, el mínimo ancho de banda depende del índice de modulación. Para un índice de modulación entre 0.5 y 1, se generan dos o tres conjuntos de frecuencias laterales significativas. Por tanto, el mínimo ancho de banda es dos o tres veces la razón de bit de entrada.</w:t>
      </w:r>
    </w:p>
    <w:p w:rsidR="003967AB" w:rsidRPr="003967AB" w:rsidRDefault="003967AB" w:rsidP="003967AB">
      <w:pPr>
        <w:shd w:val="clear" w:color="auto" w:fill="FFFFFF"/>
        <w:spacing w:before="100" w:beforeAutospacing="1" w:after="100" w:afterAutospacing="1" w:line="240" w:lineRule="auto"/>
        <w:outlineLvl w:val="1"/>
        <w:rPr>
          <w:rFonts w:ascii="Georgia" w:eastAsia="Times New Roman" w:hAnsi="Georgia" w:cs="Times New Roman"/>
          <w:b/>
          <w:bCs/>
          <w:color w:val="000000"/>
          <w:sz w:val="23"/>
          <w:szCs w:val="23"/>
          <w:lang w:eastAsia="es-CO"/>
        </w:rPr>
      </w:pPr>
      <w:r w:rsidRPr="003967AB">
        <w:rPr>
          <w:rFonts w:ascii="Georgia" w:eastAsia="Times New Roman" w:hAnsi="Georgia" w:cs="Times New Roman"/>
          <w:b/>
          <w:bCs/>
          <w:color w:val="000000"/>
          <w:sz w:val="23"/>
          <w:szCs w:val="23"/>
          <w:lang w:eastAsia="es-CO"/>
        </w:rPr>
        <w:t>Receptor de FSK</w:t>
      </w:r>
    </w:p>
    <w:p w:rsidR="003967AB" w:rsidRPr="003967AB" w:rsidRDefault="003967AB" w:rsidP="003967AB">
      <w:pPr>
        <w:shd w:val="clear" w:color="auto" w:fill="FFFFFF"/>
        <w:spacing w:after="0" w:line="240" w:lineRule="auto"/>
        <w:jc w:val="center"/>
        <w:rPr>
          <w:rFonts w:ascii="Georgia" w:eastAsia="Times New Roman" w:hAnsi="Georgia" w:cs="Times New Roman"/>
          <w:color w:val="000000"/>
          <w:sz w:val="23"/>
          <w:szCs w:val="23"/>
          <w:lang w:eastAsia="es-CO"/>
        </w:rPr>
      </w:pPr>
      <w:r w:rsidRPr="003967AB">
        <w:rPr>
          <w:rFonts w:ascii="Georgia" w:eastAsia="Times New Roman" w:hAnsi="Georgia" w:cs="Times New Roman"/>
          <w:noProof/>
          <w:color w:val="000000"/>
          <w:sz w:val="23"/>
          <w:szCs w:val="23"/>
          <w:lang w:eastAsia="es-CO"/>
        </w:rPr>
        <w:lastRenderedPageBreak/>
        <w:drawing>
          <wp:inline distT="0" distB="0" distL="0" distR="0">
            <wp:extent cx="3124200" cy="2941320"/>
            <wp:effectExtent l="0" t="0" r="0" b="0"/>
            <wp:docPr id="11" name="Imagen 11" descr="https://st-elf.electronicafacil.net/tutoriales/110/Untitled-2_clip_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elf.electronicafacil.net/tutoriales/110/Untitled-2_clip_image01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2941320"/>
                    </a:xfrm>
                    <a:prstGeom prst="rect">
                      <a:avLst/>
                    </a:prstGeom>
                    <a:noFill/>
                    <a:ln>
                      <a:noFill/>
                    </a:ln>
                  </pic:spPr>
                </pic:pic>
              </a:graphicData>
            </a:graphic>
          </wp:inline>
        </w:drawing>
      </w:r>
    </w:p>
    <w:p w:rsid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sidRPr="003967AB">
        <w:rPr>
          <w:rFonts w:ascii="Georgia" w:eastAsia="Times New Roman" w:hAnsi="Georgia" w:cs="Times New Roman"/>
          <w:color w:val="000000"/>
          <w:sz w:val="23"/>
          <w:szCs w:val="23"/>
          <w:lang w:eastAsia="es-CO"/>
        </w:rPr>
        <w:t xml:space="preserve">El circuito que más se utiliza para demodular las señales de FSK binarias es el circuito de fase cerrada (PLL), que se muestra en forma de diagrama a bloques en la figura 3. Conforme cambia la entrada de PLL entre las frecuencias de marca y espacio, el voltaje de error de </w:t>
      </w:r>
      <w:proofErr w:type="spellStart"/>
      <w:r w:rsidRPr="003967AB">
        <w:rPr>
          <w:rFonts w:ascii="Georgia" w:eastAsia="Times New Roman" w:hAnsi="Georgia" w:cs="Times New Roman"/>
          <w:color w:val="000000"/>
          <w:sz w:val="23"/>
          <w:szCs w:val="23"/>
          <w:lang w:eastAsia="es-CO"/>
        </w:rPr>
        <w:t>cc</w:t>
      </w:r>
      <w:proofErr w:type="spellEnd"/>
      <w:r w:rsidRPr="003967AB">
        <w:rPr>
          <w:rFonts w:ascii="Georgia" w:eastAsia="Times New Roman" w:hAnsi="Georgia" w:cs="Times New Roman"/>
          <w:color w:val="000000"/>
          <w:sz w:val="23"/>
          <w:szCs w:val="23"/>
          <w:lang w:eastAsia="es-CO"/>
        </w:rPr>
        <w:t xml:space="preserve"> a la salida del comparador de fase sigue el desplazamiento de frecuencia. Debido a que sólo hay dos frecuencias de entrada (marea y espacio), también hay sólo dos voltajes de error de salida. Uno representa un 1 lógico y el otro un 0 lógico. En consecuencia, la salida es una representación de dos niveles (binaria) de la entrada de FSK. Por lo regular, la frecuencia natural del PLL se hace igual a la frecuencia central del modulador de FSK. Como resultado, los cambios en el voltaje de error </w:t>
      </w:r>
      <w:proofErr w:type="spellStart"/>
      <w:r w:rsidRPr="003967AB">
        <w:rPr>
          <w:rFonts w:ascii="Georgia" w:eastAsia="Times New Roman" w:hAnsi="Georgia" w:cs="Times New Roman"/>
          <w:color w:val="000000"/>
          <w:sz w:val="23"/>
          <w:szCs w:val="23"/>
          <w:lang w:eastAsia="es-CO"/>
        </w:rPr>
        <w:t>cc</w:t>
      </w:r>
      <w:proofErr w:type="spellEnd"/>
      <w:r w:rsidRPr="003967AB">
        <w:rPr>
          <w:rFonts w:ascii="Georgia" w:eastAsia="Times New Roman" w:hAnsi="Georgia" w:cs="Times New Roman"/>
          <w:color w:val="000000"/>
          <w:sz w:val="23"/>
          <w:szCs w:val="23"/>
          <w:lang w:eastAsia="es-CO"/>
        </w:rPr>
        <w:t>, siguen a los cambios en la frecuencia de entr</w:t>
      </w:r>
      <w:bookmarkStart w:id="0" w:name="_GoBack"/>
      <w:bookmarkEnd w:id="0"/>
      <w:r w:rsidRPr="003967AB">
        <w:rPr>
          <w:rFonts w:ascii="Georgia" w:eastAsia="Times New Roman" w:hAnsi="Georgia" w:cs="Times New Roman"/>
          <w:color w:val="000000"/>
          <w:sz w:val="23"/>
          <w:szCs w:val="23"/>
          <w:lang w:eastAsia="es-CO"/>
        </w:rPr>
        <w:t>ada analógica y son simétricos alrededor de 0 V</w:t>
      </w:r>
    </w:p>
    <w:p w:rsid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p>
    <w:p w:rsidR="003967AB" w:rsidRDefault="003967AB"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Pr>
          <w:noProof/>
        </w:rPr>
        <w:lastRenderedPageBreak/>
        <w:drawing>
          <wp:inline distT="0" distB="0" distL="0" distR="0" wp14:anchorId="72718BCC" wp14:editId="7DFF1936">
            <wp:extent cx="6172200" cy="40233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4023360"/>
                    </a:xfrm>
                    <a:prstGeom prst="rect">
                      <a:avLst/>
                    </a:prstGeom>
                  </pic:spPr>
                </pic:pic>
              </a:graphicData>
            </a:graphic>
          </wp:inline>
        </w:drawing>
      </w:r>
    </w:p>
    <w:p w:rsidR="00767C93" w:rsidRDefault="00767C93"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Pr>
          <w:noProof/>
        </w:rPr>
        <w:lastRenderedPageBreak/>
        <w:drawing>
          <wp:inline distT="0" distB="0" distL="0" distR="0" wp14:anchorId="72606245" wp14:editId="6C403245">
            <wp:extent cx="5612130" cy="43338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333875"/>
                    </a:xfrm>
                    <a:prstGeom prst="rect">
                      <a:avLst/>
                    </a:prstGeom>
                  </pic:spPr>
                </pic:pic>
              </a:graphicData>
            </a:graphic>
          </wp:inline>
        </w:drawing>
      </w:r>
    </w:p>
    <w:p w:rsidR="00767C93" w:rsidRDefault="00767C93"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Pr>
          <w:noProof/>
        </w:rPr>
        <w:lastRenderedPageBreak/>
        <w:drawing>
          <wp:inline distT="0" distB="0" distL="0" distR="0" wp14:anchorId="26AA2C60" wp14:editId="78720B0B">
            <wp:extent cx="5612130" cy="38188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18890"/>
                    </a:xfrm>
                    <a:prstGeom prst="rect">
                      <a:avLst/>
                    </a:prstGeom>
                  </pic:spPr>
                </pic:pic>
              </a:graphicData>
            </a:graphic>
          </wp:inline>
        </w:drawing>
      </w:r>
    </w:p>
    <w:p w:rsidR="00767C93" w:rsidRDefault="00767C93"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Pr>
          <w:noProof/>
        </w:rPr>
        <w:drawing>
          <wp:inline distT="0" distB="0" distL="0" distR="0" wp14:anchorId="4141C125" wp14:editId="11E680A2">
            <wp:extent cx="5612130" cy="35642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64255"/>
                    </a:xfrm>
                    <a:prstGeom prst="rect">
                      <a:avLst/>
                    </a:prstGeom>
                  </pic:spPr>
                </pic:pic>
              </a:graphicData>
            </a:graphic>
          </wp:inline>
        </w:drawing>
      </w:r>
    </w:p>
    <w:p w:rsidR="00767C93" w:rsidRPr="003967AB" w:rsidRDefault="00767C93" w:rsidP="003967AB">
      <w:pPr>
        <w:shd w:val="clear" w:color="auto" w:fill="FFFFFF"/>
        <w:spacing w:before="100" w:beforeAutospacing="1" w:after="100" w:afterAutospacing="1" w:line="240" w:lineRule="auto"/>
        <w:rPr>
          <w:rFonts w:ascii="Georgia" w:eastAsia="Times New Roman" w:hAnsi="Georgia" w:cs="Times New Roman"/>
          <w:color w:val="000000"/>
          <w:sz w:val="23"/>
          <w:szCs w:val="23"/>
          <w:lang w:eastAsia="es-CO"/>
        </w:rPr>
      </w:pPr>
      <w:r>
        <w:rPr>
          <w:noProof/>
        </w:rPr>
        <w:lastRenderedPageBreak/>
        <w:drawing>
          <wp:inline distT="0" distB="0" distL="0" distR="0" wp14:anchorId="5ED2CB65" wp14:editId="0E1A27C0">
            <wp:extent cx="5612130" cy="352933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529330"/>
                    </a:xfrm>
                    <a:prstGeom prst="rect">
                      <a:avLst/>
                    </a:prstGeom>
                  </pic:spPr>
                </pic:pic>
              </a:graphicData>
            </a:graphic>
          </wp:inline>
        </w:drawing>
      </w:r>
    </w:p>
    <w:p w:rsidR="003967AB" w:rsidRDefault="003967AB"/>
    <w:p w:rsidR="00767C93" w:rsidRDefault="00CF60E2">
      <w:r>
        <w:rPr>
          <w:noProof/>
        </w:rPr>
        <w:drawing>
          <wp:inline distT="0" distB="0" distL="0" distR="0" wp14:anchorId="08C98EA8" wp14:editId="63D21F84">
            <wp:extent cx="5612130" cy="3733165"/>
            <wp:effectExtent l="0" t="0" r="762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733165"/>
                    </a:xfrm>
                    <a:prstGeom prst="rect">
                      <a:avLst/>
                    </a:prstGeom>
                  </pic:spPr>
                </pic:pic>
              </a:graphicData>
            </a:graphic>
          </wp:inline>
        </w:drawing>
      </w:r>
    </w:p>
    <w:p w:rsidR="0071591E" w:rsidRDefault="0071591E"/>
    <w:p w:rsidR="00CF60E2" w:rsidRDefault="00CF60E2">
      <w:r>
        <w:rPr>
          <w:noProof/>
        </w:rPr>
        <w:lastRenderedPageBreak/>
        <w:drawing>
          <wp:inline distT="0" distB="0" distL="0" distR="0" wp14:anchorId="08FE915C" wp14:editId="765D121F">
            <wp:extent cx="5612130" cy="280225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02255"/>
                    </a:xfrm>
                    <a:prstGeom prst="rect">
                      <a:avLst/>
                    </a:prstGeom>
                  </pic:spPr>
                </pic:pic>
              </a:graphicData>
            </a:graphic>
          </wp:inline>
        </w:drawing>
      </w:r>
    </w:p>
    <w:p w:rsidR="00DC0744" w:rsidRDefault="00DC0744">
      <w:r>
        <w:rPr>
          <w:noProof/>
        </w:rPr>
        <w:drawing>
          <wp:inline distT="0" distB="0" distL="0" distR="0" wp14:anchorId="2D569857" wp14:editId="146F1A78">
            <wp:extent cx="5612130" cy="46678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667885"/>
                    </a:xfrm>
                    <a:prstGeom prst="rect">
                      <a:avLst/>
                    </a:prstGeom>
                  </pic:spPr>
                </pic:pic>
              </a:graphicData>
            </a:graphic>
          </wp:inline>
        </w:drawing>
      </w:r>
    </w:p>
    <w:p w:rsidR="00DC0744" w:rsidRDefault="00DC0744">
      <w:r>
        <w:rPr>
          <w:noProof/>
        </w:rPr>
        <w:lastRenderedPageBreak/>
        <w:drawing>
          <wp:inline distT="0" distB="0" distL="0" distR="0" wp14:anchorId="5F986C3C" wp14:editId="3CCF66AB">
            <wp:extent cx="5612130" cy="18161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16100"/>
                    </a:xfrm>
                    <a:prstGeom prst="rect">
                      <a:avLst/>
                    </a:prstGeom>
                  </pic:spPr>
                </pic:pic>
              </a:graphicData>
            </a:graphic>
          </wp:inline>
        </w:drawing>
      </w:r>
    </w:p>
    <w:p w:rsidR="0071591E" w:rsidRDefault="0071591E"/>
    <w:p w:rsidR="0071591E" w:rsidRDefault="0071591E"/>
    <w:p w:rsidR="0071591E" w:rsidRDefault="0071591E"/>
    <w:p w:rsidR="0071591E" w:rsidRDefault="0071591E"/>
    <w:p w:rsidR="0071591E" w:rsidRDefault="0071591E"/>
    <w:p w:rsidR="0071591E" w:rsidRDefault="0071591E"/>
    <w:p w:rsidR="0071591E" w:rsidRDefault="0071591E"/>
    <w:p w:rsidR="0071591E" w:rsidRDefault="0071591E"/>
    <w:p w:rsidR="0071591E" w:rsidRDefault="0071591E"/>
    <w:p w:rsidR="0071591E" w:rsidRDefault="0071591E"/>
    <w:p w:rsidR="0071591E" w:rsidRDefault="0071591E"/>
    <w:p w:rsidR="0071591E" w:rsidRDefault="0071591E"/>
    <w:p w:rsidR="0071591E" w:rsidRDefault="0071591E"/>
    <w:p w:rsidR="003967AB" w:rsidRDefault="003967AB">
      <w:r>
        <w:t>PREGUNTA</w:t>
      </w:r>
    </w:p>
    <w:p w:rsidR="0071591E" w:rsidRDefault="0071591E"/>
    <w:p w:rsidR="003967AB" w:rsidRDefault="003967AB">
      <w:r>
        <w:rPr>
          <w:noProof/>
        </w:rPr>
        <w:lastRenderedPageBreak/>
        <w:drawing>
          <wp:inline distT="0" distB="0" distL="0" distR="0" wp14:anchorId="4CCD0C56" wp14:editId="0941106D">
            <wp:extent cx="5612130" cy="368998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89985"/>
                    </a:xfrm>
                    <a:prstGeom prst="rect">
                      <a:avLst/>
                    </a:prstGeom>
                  </pic:spPr>
                </pic:pic>
              </a:graphicData>
            </a:graphic>
          </wp:inline>
        </w:drawing>
      </w:r>
    </w:p>
    <w:p w:rsidR="003967AB" w:rsidRDefault="003967AB">
      <w:r>
        <w:rPr>
          <w:noProof/>
        </w:rPr>
        <w:drawing>
          <wp:inline distT="0" distB="0" distL="0" distR="0" wp14:anchorId="2CD4C985" wp14:editId="43128798">
            <wp:extent cx="5612130" cy="355600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556000"/>
                    </a:xfrm>
                    <a:prstGeom prst="rect">
                      <a:avLst/>
                    </a:prstGeom>
                  </pic:spPr>
                </pic:pic>
              </a:graphicData>
            </a:graphic>
          </wp:inline>
        </w:drawing>
      </w:r>
    </w:p>
    <w:p w:rsidR="00767C93" w:rsidRDefault="00767C93"/>
    <w:p w:rsidR="0071591E" w:rsidRDefault="0071591E"/>
    <w:p w:rsidR="0071591E" w:rsidRDefault="0071591E"/>
    <w:p w:rsidR="0071591E" w:rsidRDefault="0071591E"/>
    <w:p w:rsidR="0071591E" w:rsidRPr="0071591E" w:rsidRDefault="0071591E" w:rsidP="0071591E">
      <w:pPr>
        <w:shd w:val="clear" w:color="auto" w:fill="FFFFFF"/>
        <w:spacing w:before="135" w:after="135" w:line="240" w:lineRule="auto"/>
        <w:rPr>
          <w:rFonts w:ascii="Georgia" w:eastAsia="Times New Roman" w:hAnsi="Georgia" w:cs="Times New Roman"/>
          <w:color w:val="445555"/>
          <w:sz w:val="21"/>
          <w:szCs w:val="21"/>
          <w:lang w:eastAsia="es-CO"/>
        </w:rPr>
      </w:pPr>
      <w:r w:rsidRPr="0071591E">
        <w:rPr>
          <w:rFonts w:ascii="Georgia" w:eastAsia="Times New Roman" w:hAnsi="Georgia" w:cs="Times New Roman"/>
          <w:b/>
          <w:bCs/>
          <w:color w:val="445555"/>
          <w:sz w:val="21"/>
          <w:szCs w:val="21"/>
          <w:lang w:eastAsia="es-CO"/>
        </w:rPr>
        <w:t>APLICACIONES:</w:t>
      </w:r>
    </w:p>
    <w:p w:rsidR="0071591E" w:rsidRPr="0071591E" w:rsidRDefault="0071591E" w:rsidP="0071591E">
      <w:pPr>
        <w:shd w:val="clear" w:color="auto" w:fill="FFFFFF"/>
        <w:spacing w:before="135" w:after="135" w:line="240" w:lineRule="auto"/>
        <w:rPr>
          <w:rFonts w:ascii="Georgia" w:eastAsia="Times New Roman" w:hAnsi="Georgia" w:cs="Times New Roman"/>
          <w:color w:val="445555"/>
          <w:sz w:val="21"/>
          <w:szCs w:val="21"/>
          <w:lang w:eastAsia="es-CO"/>
        </w:rPr>
      </w:pPr>
      <w:r w:rsidRPr="0071591E">
        <w:rPr>
          <w:rFonts w:ascii="Georgia" w:eastAsia="Times New Roman" w:hAnsi="Georgia" w:cs="Times New Roman"/>
          <w:color w:val="445555"/>
          <w:sz w:val="21"/>
          <w:szCs w:val="21"/>
          <w:lang w:eastAsia="es-CO"/>
        </w:rPr>
        <w:t>Las aplicaciones de la Transmisión por desplazamiento de frecuencia son: a) se usan en radiocomunicaciones, b) Se utiliza comúnmente para el identificador de llamadas, c) aplicaciones de </w:t>
      </w:r>
      <w:hyperlink r:id="rId34" w:history="1">
        <w:r w:rsidRPr="0071591E">
          <w:rPr>
            <w:rFonts w:ascii="Georgia" w:eastAsia="Times New Roman" w:hAnsi="Georgia" w:cs="Times New Roman"/>
            <w:color w:val="008040"/>
            <w:sz w:val="21"/>
            <w:szCs w:val="21"/>
            <w:u w:val="single"/>
            <w:lang w:eastAsia="es-CO"/>
          </w:rPr>
          <w:t>medición</w:t>
        </w:r>
      </w:hyperlink>
      <w:r w:rsidRPr="0071591E">
        <w:rPr>
          <w:rFonts w:ascii="Georgia" w:eastAsia="Times New Roman" w:hAnsi="Georgia" w:cs="Times New Roman"/>
          <w:color w:val="445555"/>
          <w:sz w:val="21"/>
          <w:szCs w:val="21"/>
          <w:lang w:eastAsia="es-CO"/>
        </w:rPr>
        <w:t> remotas, d) </w:t>
      </w:r>
      <w:hyperlink r:id="rId35" w:history="1">
        <w:r w:rsidRPr="0071591E">
          <w:rPr>
            <w:rFonts w:ascii="Georgia" w:eastAsia="Times New Roman" w:hAnsi="Georgia" w:cs="Times New Roman"/>
            <w:color w:val="008040"/>
            <w:sz w:val="21"/>
            <w:szCs w:val="21"/>
            <w:u w:val="single"/>
            <w:lang w:eastAsia="es-CO"/>
          </w:rPr>
          <w:t>sistema</w:t>
        </w:r>
      </w:hyperlink>
      <w:r w:rsidRPr="0071591E">
        <w:rPr>
          <w:rFonts w:ascii="Georgia" w:eastAsia="Times New Roman" w:hAnsi="Georgia" w:cs="Times New Roman"/>
          <w:color w:val="445555"/>
          <w:sz w:val="21"/>
          <w:szCs w:val="21"/>
          <w:lang w:eastAsia="es-CO"/>
        </w:rPr>
        <w:t> telefónico celular y e) aplicaciones en los módems para transmisión de datos</w:t>
      </w:r>
    </w:p>
    <w:p w:rsidR="0071591E" w:rsidRPr="0071591E" w:rsidRDefault="0071591E" w:rsidP="0071591E">
      <w:pPr>
        <w:shd w:val="clear" w:color="auto" w:fill="FFFFFF"/>
        <w:spacing w:before="135" w:after="135" w:line="240" w:lineRule="auto"/>
        <w:rPr>
          <w:rFonts w:ascii="Georgia" w:eastAsia="Times New Roman" w:hAnsi="Georgia" w:cs="Times New Roman"/>
          <w:color w:val="445555"/>
          <w:sz w:val="21"/>
          <w:szCs w:val="21"/>
          <w:lang w:eastAsia="es-CO"/>
        </w:rPr>
      </w:pPr>
      <w:r w:rsidRPr="0071591E">
        <w:rPr>
          <w:rFonts w:ascii="Georgia" w:eastAsia="Times New Roman" w:hAnsi="Georgia" w:cs="Times New Roman"/>
          <w:noProof/>
          <w:color w:val="445555"/>
          <w:sz w:val="21"/>
          <w:szCs w:val="21"/>
          <w:lang w:eastAsia="es-CO"/>
        </w:rPr>
        <w:drawing>
          <wp:inline distT="0" distB="0" distL="0" distR="0">
            <wp:extent cx="4160520" cy="1249680"/>
            <wp:effectExtent l="0" t="0" r="0" b="7620"/>
            <wp:docPr id="27" name="Imagen 27"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nografias.co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0520" cy="1249680"/>
                    </a:xfrm>
                    <a:prstGeom prst="rect">
                      <a:avLst/>
                    </a:prstGeom>
                    <a:noFill/>
                    <a:ln>
                      <a:noFill/>
                    </a:ln>
                  </pic:spPr>
                </pic:pic>
              </a:graphicData>
            </a:graphic>
          </wp:inline>
        </w:drawing>
      </w:r>
    </w:p>
    <w:p w:rsidR="0071591E" w:rsidRPr="0071591E" w:rsidRDefault="0071591E" w:rsidP="0071591E">
      <w:pPr>
        <w:shd w:val="clear" w:color="auto" w:fill="FFFFFF"/>
        <w:spacing w:before="135" w:after="135" w:line="240" w:lineRule="auto"/>
        <w:rPr>
          <w:rFonts w:ascii="Georgia" w:eastAsia="Times New Roman" w:hAnsi="Georgia" w:cs="Times New Roman"/>
          <w:color w:val="445555"/>
          <w:sz w:val="21"/>
          <w:szCs w:val="21"/>
          <w:lang w:eastAsia="es-CO"/>
        </w:rPr>
      </w:pPr>
      <w:r w:rsidRPr="0071591E">
        <w:rPr>
          <w:rFonts w:ascii="Georgia" w:eastAsia="Times New Roman" w:hAnsi="Georgia" w:cs="Times New Roman"/>
          <w:b/>
          <w:bCs/>
          <w:color w:val="445555"/>
          <w:sz w:val="21"/>
          <w:szCs w:val="21"/>
          <w:lang w:eastAsia="es-CO"/>
        </w:rPr>
        <w:t>Figure 1 Aparatos donde se aplica la modulación FSK</w:t>
      </w:r>
    </w:p>
    <w:p w:rsidR="0071591E" w:rsidRPr="0071591E" w:rsidRDefault="0071591E" w:rsidP="0071591E">
      <w:pPr>
        <w:shd w:val="clear" w:color="auto" w:fill="FFFFFF"/>
        <w:spacing w:before="135" w:after="135" w:line="240" w:lineRule="auto"/>
        <w:rPr>
          <w:rFonts w:ascii="Georgia" w:eastAsia="Times New Roman" w:hAnsi="Georgia" w:cs="Times New Roman"/>
          <w:color w:val="445555"/>
          <w:sz w:val="21"/>
          <w:szCs w:val="21"/>
          <w:lang w:eastAsia="es-CO"/>
        </w:rPr>
      </w:pPr>
      <w:r w:rsidRPr="0071591E">
        <w:rPr>
          <w:rFonts w:ascii="Georgia" w:eastAsia="Times New Roman" w:hAnsi="Georgia" w:cs="Times New Roman"/>
          <w:color w:val="445555"/>
          <w:sz w:val="21"/>
          <w:szCs w:val="21"/>
          <w:lang w:eastAsia="es-CO"/>
        </w:rPr>
        <w:t>Se utiliza en los módems de baja </w:t>
      </w:r>
      <w:hyperlink r:id="rId37" w:anchor="TEORICO" w:history="1">
        <w:r w:rsidRPr="0071591E">
          <w:rPr>
            <w:rFonts w:ascii="Georgia" w:eastAsia="Times New Roman" w:hAnsi="Georgia" w:cs="Times New Roman"/>
            <w:color w:val="008040"/>
            <w:sz w:val="21"/>
            <w:szCs w:val="21"/>
            <w:u w:val="single"/>
            <w:lang w:eastAsia="es-CO"/>
          </w:rPr>
          <w:t>velocidad</w:t>
        </w:r>
      </w:hyperlink>
      <w:r w:rsidRPr="0071591E">
        <w:rPr>
          <w:rFonts w:ascii="Georgia" w:eastAsia="Times New Roman" w:hAnsi="Georgia" w:cs="Times New Roman"/>
          <w:color w:val="445555"/>
          <w:sz w:val="21"/>
          <w:szCs w:val="21"/>
          <w:lang w:eastAsia="es-CO"/>
        </w:rPr>
        <w:t>. Se emplea separando el ancho de banda total en dos bandas, los módems pueden transmitir y recibir datos por el mismo canal simultáneamente. El módem al que se "llama" se pone en el modo de llamada y el módem que "responde" pasa al modo de respuesta gracias a un conmutador que hay en cada módem. El </w:t>
      </w:r>
      <w:hyperlink r:id="rId38" w:history="1">
        <w:r w:rsidRPr="0071591E">
          <w:rPr>
            <w:rFonts w:ascii="Georgia" w:eastAsia="Times New Roman" w:hAnsi="Georgia" w:cs="Times New Roman"/>
            <w:color w:val="008040"/>
            <w:sz w:val="21"/>
            <w:szCs w:val="21"/>
            <w:u w:val="single"/>
            <w:lang w:eastAsia="es-CO"/>
          </w:rPr>
          <w:t>modem</w:t>
        </w:r>
      </w:hyperlink>
      <w:r w:rsidRPr="0071591E">
        <w:rPr>
          <w:rFonts w:ascii="Georgia" w:eastAsia="Times New Roman" w:hAnsi="Georgia" w:cs="Times New Roman"/>
          <w:color w:val="445555"/>
          <w:sz w:val="21"/>
          <w:szCs w:val="21"/>
          <w:lang w:eastAsia="es-CO"/>
        </w:rPr>
        <w:t xml:space="preserve"> BELL 101 fue el primer módem comercial para ordenadores, lanzado por AT &amp; T </w:t>
      </w:r>
      <w:proofErr w:type="spellStart"/>
      <w:r w:rsidRPr="0071591E">
        <w:rPr>
          <w:rFonts w:ascii="Georgia" w:eastAsia="Times New Roman" w:hAnsi="Georgia" w:cs="Times New Roman"/>
          <w:color w:val="445555"/>
          <w:sz w:val="21"/>
          <w:szCs w:val="21"/>
          <w:lang w:eastAsia="es-CO"/>
        </w:rPr>
        <w:t>Corporation</w:t>
      </w:r>
      <w:proofErr w:type="spellEnd"/>
      <w:r w:rsidRPr="0071591E">
        <w:rPr>
          <w:rFonts w:ascii="Georgia" w:eastAsia="Times New Roman" w:hAnsi="Georgia" w:cs="Times New Roman"/>
          <w:color w:val="445555"/>
          <w:sz w:val="21"/>
          <w:szCs w:val="21"/>
          <w:lang w:eastAsia="es-CO"/>
        </w:rPr>
        <w:t xml:space="preserve"> en 1958.</w:t>
      </w:r>
    </w:p>
    <w:p w:rsidR="0071591E" w:rsidRPr="0071591E" w:rsidRDefault="0071591E" w:rsidP="0071591E">
      <w:pPr>
        <w:shd w:val="clear" w:color="auto" w:fill="FFFFFF"/>
        <w:spacing w:before="135" w:after="135" w:line="240" w:lineRule="auto"/>
        <w:rPr>
          <w:rFonts w:ascii="Georgia" w:eastAsia="Times New Roman" w:hAnsi="Georgia" w:cs="Times New Roman"/>
          <w:color w:val="445555"/>
          <w:sz w:val="21"/>
          <w:szCs w:val="21"/>
          <w:lang w:eastAsia="es-CO"/>
        </w:rPr>
      </w:pPr>
      <w:r w:rsidRPr="0071591E">
        <w:rPr>
          <w:rFonts w:ascii="Georgia" w:eastAsia="Times New Roman" w:hAnsi="Georgia" w:cs="Times New Roman"/>
          <w:noProof/>
          <w:color w:val="445555"/>
          <w:sz w:val="21"/>
          <w:szCs w:val="21"/>
          <w:lang w:eastAsia="es-CO"/>
        </w:rPr>
        <w:drawing>
          <wp:inline distT="0" distB="0" distL="0" distR="0">
            <wp:extent cx="1668780" cy="1181100"/>
            <wp:effectExtent l="0" t="0" r="7620" b="0"/>
            <wp:docPr id="26" name="Imagen 26"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nografias.co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68780" cy="1181100"/>
                    </a:xfrm>
                    <a:prstGeom prst="rect">
                      <a:avLst/>
                    </a:prstGeom>
                    <a:noFill/>
                    <a:ln>
                      <a:noFill/>
                    </a:ln>
                  </pic:spPr>
                </pic:pic>
              </a:graphicData>
            </a:graphic>
          </wp:inline>
        </w:drawing>
      </w:r>
    </w:p>
    <w:p w:rsidR="0071591E" w:rsidRDefault="0071591E"/>
    <w:p w:rsidR="00767C93" w:rsidRDefault="00767C93"/>
    <w:p w:rsidR="00767C93" w:rsidRDefault="00767C93"/>
    <w:p w:rsidR="00767C93" w:rsidRDefault="00767C93">
      <w:r>
        <w:t xml:space="preserve">CONCLUSIONES </w:t>
      </w:r>
    </w:p>
    <w:p w:rsidR="00767C93" w:rsidRDefault="00767C93">
      <w:r>
        <w:rPr>
          <w:noProof/>
        </w:rPr>
        <w:lastRenderedPageBreak/>
        <w:drawing>
          <wp:inline distT="0" distB="0" distL="0" distR="0" wp14:anchorId="023E08FF" wp14:editId="72720EF5">
            <wp:extent cx="4619625" cy="43529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9625" cy="4352925"/>
                    </a:xfrm>
                    <a:prstGeom prst="rect">
                      <a:avLst/>
                    </a:prstGeom>
                  </pic:spPr>
                </pic:pic>
              </a:graphicData>
            </a:graphic>
          </wp:inline>
        </w:drawing>
      </w:r>
    </w:p>
    <w:sectPr w:rsidR="00767C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45417B"/>
    <w:multiLevelType w:val="multilevel"/>
    <w:tmpl w:val="A714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40"/>
    <w:rsid w:val="00047D40"/>
    <w:rsid w:val="003967AB"/>
    <w:rsid w:val="005F31B5"/>
    <w:rsid w:val="0071591E"/>
    <w:rsid w:val="00767C93"/>
    <w:rsid w:val="00CF60E2"/>
    <w:rsid w:val="00DC074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2AB5C"/>
  <w15:chartTrackingRefBased/>
  <w15:docId w15:val="{41830E81-3270-4FD1-9E3C-F6973B55F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ar"/>
    <w:uiPriority w:val="9"/>
    <w:qFormat/>
    <w:rsid w:val="003967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47D4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047D40"/>
    <w:rPr>
      <w:b/>
      <w:bCs/>
    </w:rPr>
  </w:style>
  <w:style w:type="paragraph" w:customStyle="1" w:styleId="wp-caption-text">
    <w:name w:val="wp-caption-text"/>
    <w:basedOn w:val="Normal"/>
    <w:rsid w:val="00047D4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3967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3967AB"/>
  </w:style>
  <w:style w:type="character" w:customStyle="1" w:styleId="mw-editsection">
    <w:name w:val="mw-editsection"/>
    <w:basedOn w:val="Fuentedeprrafopredeter"/>
    <w:rsid w:val="003967AB"/>
  </w:style>
  <w:style w:type="character" w:customStyle="1" w:styleId="mw-editsection-bracket">
    <w:name w:val="mw-editsection-bracket"/>
    <w:basedOn w:val="Fuentedeprrafopredeter"/>
    <w:rsid w:val="003967AB"/>
  </w:style>
  <w:style w:type="character" w:styleId="Hipervnculo">
    <w:name w:val="Hyperlink"/>
    <w:basedOn w:val="Fuentedeprrafopredeter"/>
    <w:uiPriority w:val="99"/>
    <w:semiHidden/>
    <w:unhideWhenUsed/>
    <w:rsid w:val="003967AB"/>
    <w:rPr>
      <w:color w:val="0000FF"/>
      <w:u w:val="single"/>
    </w:rPr>
  </w:style>
  <w:style w:type="character" w:customStyle="1" w:styleId="mwe-math-mathml-inline">
    <w:name w:val="mwe-math-mathml-inline"/>
    <w:basedOn w:val="Fuentedeprrafopredeter"/>
    <w:rsid w:val="00396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29430">
      <w:bodyDiv w:val="1"/>
      <w:marLeft w:val="0"/>
      <w:marRight w:val="0"/>
      <w:marTop w:val="0"/>
      <w:marBottom w:val="0"/>
      <w:divBdr>
        <w:top w:val="none" w:sz="0" w:space="0" w:color="auto"/>
        <w:left w:val="none" w:sz="0" w:space="0" w:color="auto"/>
        <w:bottom w:val="none" w:sz="0" w:space="0" w:color="auto"/>
        <w:right w:val="none" w:sz="0" w:space="0" w:color="auto"/>
      </w:divBdr>
    </w:div>
    <w:div w:id="861867778">
      <w:bodyDiv w:val="1"/>
      <w:marLeft w:val="0"/>
      <w:marRight w:val="0"/>
      <w:marTop w:val="0"/>
      <w:marBottom w:val="0"/>
      <w:divBdr>
        <w:top w:val="none" w:sz="0" w:space="0" w:color="auto"/>
        <w:left w:val="none" w:sz="0" w:space="0" w:color="auto"/>
        <w:bottom w:val="none" w:sz="0" w:space="0" w:color="auto"/>
        <w:right w:val="none" w:sz="0" w:space="0" w:color="auto"/>
      </w:divBdr>
    </w:div>
    <w:div w:id="872185201">
      <w:bodyDiv w:val="1"/>
      <w:marLeft w:val="0"/>
      <w:marRight w:val="0"/>
      <w:marTop w:val="0"/>
      <w:marBottom w:val="0"/>
      <w:divBdr>
        <w:top w:val="none" w:sz="0" w:space="0" w:color="auto"/>
        <w:left w:val="none" w:sz="0" w:space="0" w:color="auto"/>
        <w:bottom w:val="none" w:sz="0" w:space="0" w:color="auto"/>
        <w:right w:val="none" w:sz="0" w:space="0" w:color="auto"/>
      </w:divBdr>
      <w:divsChild>
        <w:div w:id="1412315390">
          <w:marLeft w:val="0"/>
          <w:marRight w:val="0"/>
          <w:marTop w:val="75"/>
          <w:marBottom w:val="300"/>
          <w:divBdr>
            <w:top w:val="single" w:sz="6" w:space="10" w:color="F0F0F0"/>
            <w:left w:val="single" w:sz="6" w:space="8" w:color="F0F0F0"/>
            <w:bottom w:val="single" w:sz="6" w:space="8" w:color="F0F0F0"/>
            <w:right w:val="single" w:sz="6" w:space="8" w:color="F0F0F0"/>
          </w:divBdr>
        </w:div>
        <w:div w:id="268968916">
          <w:marLeft w:val="0"/>
          <w:marRight w:val="0"/>
          <w:marTop w:val="75"/>
          <w:marBottom w:val="300"/>
          <w:divBdr>
            <w:top w:val="single" w:sz="6" w:space="10" w:color="F0F0F0"/>
            <w:left w:val="single" w:sz="6" w:space="8" w:color="F0F0F0"/>
            <w:bottom w:val="single" w:sz="6" w:space="8" w:color="F0F0F0"/>
            <w:right w:val="single" w:sz="6" w:space="8" w:color="F0F0F0"/>
          </w:divBdr>
        </w:div>
        <w:div w:id="104464839">
          <w:marLeft w:val="0"/>
          <w:marRight w:val="0"/>
          <w:marTop w:val="75"/>
          <w:marBottom w:val="300"/>
          <w:divBdr>
            <w:top w:val="single" w:sz="6" w:space="10" w:color="F0F0F0"/>
            <w:left w:val="single" w:sz="6" w:space="8" w:color="F0F0F0"/>
            <w:bottom w:val="single" w:sz="6" w:space="8" w:color="F0F0F0"/>
            <w:right w:val="single" w:sz="6" w:space="8" w:color="F0F0F0"/>
          </w:divBdr>
        </w:div>
        <w:div w:id="1876576628">
          <w:marLeft w:val="0"/>
          <w:marRight w:val="0"/>
          <w:marTop w:val="75"/>
          <w:marBottom w:val="300"/>
          <w:divBdr>
            <w:top w:val="single" w:sz="6" w:space="10" w:color="F0F0F0"/>
            <w:left w:val="single" w:sz="6" w:space="8" w:color="F0F0F0"/>
            <w:bottom w:val="single" w:sz="6" w:space="8" w:color="F0F0F0"/>
            <w:right w:val="single" w:sz="6" w:space="8" w:color="F0F0F0"/>
          </w:divBdr>
        </w:div>
        <w:div w:id="1940143598">
          <w:marLeft w:val="0"/>
          <w:marRight w:val="0"/>
          <w:marTop w:val="75"/>
          <w:marBottom w:val="300"/>
          <w:divBdr>
            <w:top w:val="single" w:sz="6" w:space="10" w:color="F0F0F0"/>
            <w:left w:val="single" w:sz="6" w:space="8" w:color="F0F0F0"/>
            <w:bottom w:val="single" w:sz="6" w:space="8" w:color="F0F0F0"/>
            <w:right w:val="single" w:sz="6" w:space="8" w:color="F0F0F0"/>
          </w:divBdr>
        </w:div>
        <w:div w:id="1656181820">
          <w:marLeft w:val="0"/>
          <w:marRight w:val="0"/>
          <w:marTop w:val="75"/>
          <w:marBottom w:val="300"/>
          <w:divBdr>
            <w:top w:val="single" w:sz="6" w:space="10" w:color="F0F0F0"/>
            <w:left w:val="single" w:sz="6" w:space="8" w:color="F0F0F0"/>
            <w:bottom w:val="single" w:sz="6" w:space="8" w:color="F0F0F0"/>
            <w:right w:val="single" w:sz="6" w:space="8" w:color="F0F0F0"/>
          </w:divBdr>
        </w:div>
        <w:div w:id="701171722">
          <w:marLeft w:val="0"/>
          <w:marRight w:val="0"/>
          <w:marTop w:val="75"/>
          <w:marBottom w:val="300"/>
          <w:divBdr>
            <w:top w:val="single" w:sz="6" w:space="10" w:color="F0F0F0"/>
            <w:left w:val="single" w:sz="6" w:space="8" w:color="F0F0F0"/>
            <w:bottom w:val="single" w:sz="6" w:space="8" w:color="F0F0F0"/>
            <w:right w:val="single" w:sz="6" w:space="8" w:color="F0F0F0"/>
          </w:divBdr>
        </w:div>
        <w:div w:id="1963221471">
          <w:marLeft w:val="0"/>
          <w:marRight w:val="0"/>
          <w:marTop w:val="75"/>
          <w:marBottom w:val="300"/>
          <w:divBdr>
            <w:top w:val="single" w:sz="6" w:space="10" w:color="F0F0F0"/>
            <w:left w:val="single" w:sz="6" w:space="8" w:color="F0F0F0"/>
            <w:bottom w:val="single" w:sz="6" w:space="8" w:color="F0F0F0"/>
            <w:right w:val="single" w:sz="6" w:space="8" w:color="F0F0F0"/>
          </w:divBdr>
        </w:div>
        <w:div w:id="1044251292">
          <w:marLeft w:val="0"/>
          <w:marRight w:val="0"/>
          <w:marTop w:val="75"/>
          <w:marBottom w:val="300"/>
          <w:divBdr>
            <w:top w:val="single" w:sz="6" w:space="10" w:color="F0F0F0"/>
            <w:left w:val="single" w:sz="6" w:space="8" w:color="F0F0F0"/>
            <w:bottom w:val="single" w:sz="6" w:space="8" w:color="F0F0F0"/>
            <w:right w:val="single" w:sz="6" w:space="8" w:color="F0F0F0"/>
          </w:divBdr>
        </w:div>
      </w:divsChild>
    </w:div>
    <w:div w:id="2048556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0.gif"/><Relationship Id="rId26" Type="http://schemas.openxmlformats.org/officeDocument/2006/relationships/image" Target="media/image18.png"/><Relationship Id="rId39" Type="http://schemas.openxmlformats.org/officeDocument/2006/relationships/image" Target="media/image27.jpeg"/><Relationship Id="rId21" Type="http://schemas.openxmlformats.org/officeDocument/2006/relationships/image" Target="media/image13.gif"/><Relationship Id="rId34" Type="http://schemas.openxmlformats.org/officeDocument/2006/relationships/hyperlink" Target="https://www.monografias.com/trabajos15/la-estadistica/la-estadistica.shtml"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s.wikipedia.org/w/index.php?title=Modulaci%C3%B3n_por_desplazamiento_de_frecuencia&amp;action=edit&amp;section=3" TargetMode="External"/><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monografias.com/trabajos13/cinemat/cinemat2.shtml" TargetMode="External"/><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hyperlink" Target="https://es.wikipedia.org/wiki/ASK"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s.wikipedia.org/w/index.php?title=Modulaci%C3%B3n_por_desplazamiento_de_frecuencia&amp;action=edit&amp;section=2" TargetMode="External"/><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monografias.com/trabajos11/teosis/teosis.shtm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es.wikipedia.org/wiki/Fase_(onda)"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onografias.com/trabajos/todomodem/todomodem.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16</Pages>
  <Words>1568</Words>
  <Characters>8628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dcterms:created xsi:type="dcterms:W3CDTF">2019-07-03T21:46:00Z</dcterms:created>
  <dcterms:modified xsi:type="dcterms:W3CDTF">2019-07-03T23:04:00Z</dcterms:modified>
</cp:coreProperties>
</file>