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9FF5" w14:textId="6284BB04" w:rsidR="001642C9" w:rsidRDefault="000672B1" w:rsidP="000672B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Ответы на вопросы по 1 лабе (ТРВП)</w:t>
      </w:r>
    </w:p>
    <w:p w14:paraId="4FC4F5B4" w14:textId="343CABBF" w:rsidR="000672B1" w:rsidRDefault="000672B1" w:rsidP="000672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672B1">
        <w:rPr>
          <w:b/>
          <w:bCs/>
          <w:sz w:val="28"/>
          <w:szCs w:val="28"/>
          <w:lang w:val="ru-RU"/>
        </w:rPr>
        <w:t xml:space="preserve">В каком документе описывает протокол </w:t>
      </w:r>
      <w:r w:rsidRPr="000672B1">
        <w:rPr>
          <w:b/>
          <w:bCs/>
          <w:sz w:val="28"/>
          <w:szCs w:val="28"/>
        </w:rPr>
        <w:t>HTTP</w:t>
      </w:r>
      <w:r w:rsidRPr="000672B1">
        <w:rPr>
          <w:b/>
          <w:bCs/>
          <w:sz w:val="28"/>
          <w:szCs w:val="28"/>
          <w:lang w:val="ru-RU"/>
        </w:rPr>
        <w:t>?</w:t>
      </w:r>
    </w:p>
    <w:p w14:paraId="03935F88" w14:textId="00A5B5E4" w:rsidR="000672B1" w:rsidRDefault="000672B1" w:rsidP="000672B1">
      <w:pPr>
        <w:ind w:left="360"/>
        <w:rPr>
          <w:sz w:val="28"/>
          <w:szCs w:val="28"/>
        </w:rPr>
      </w:pPr>
      <w:r>
        <w:rPr>
          <w:sz w:val="28"/>
          <w:szCs w:val="28"/>
        </w:rPr>
        <w:t>RFC 2616</w:t>
      </w:r>
    </w:p>
    <w:p w14:paraId="53174D49" w14:textId="330339C9" w:rsidR="000672B1" w:rsidRDefault="000672B1" w:rsidP="000672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672B1">
        <w:rPr>
          <w:b/>
          <w:bCs/>
          <w:sz w:val="28"/>
          <w:szCs w:val="28"/>
          <w:lang w:val="ru-RU"/>
        </w:rPr>
        <w:t xml:space="preserve">Какого уровня </w:t>
      </w:r>
      <w:r w:rsidRPr="000672B1">
        <w:rPr>
          <w:b/>
          <w:bCs/>
          <w:sz w:val="28"/>
          <w:szCs w:val="28"/>
        </w:rPr>
        <w:t>HTTP</w:t>
      </w:r>
      <w:r w:rsidRPr="000672B1">
        <w:rPr>
          <w:b/>
          <w:bCs/>
          <w:sz w:val="28"/>
          <w:szCs w:val="28"/>
          <w:lang w:val="ru-RU"/>
        </w:rPr>
        <w:t xml:space="preserve">-протокол в моделях </w:t>
      </w:r>
      <w:r w:rsidRPr="000672B1">
        <w:rPr>
          <w:b/>
          <w:bCs/>
          <w:sz w:val="28"/>
          <w:szCs w:val="28"/>
        </w:rPr>
        <w:t>OSI</w:t>
      </w:r>
      <w:r w:rsidRPr="000672B1">
        <w:rPr>
          <w:b/>
          <w:bCs/>
          <w:sz w:val="28"/>
          <w:szCs w:val="28"/>
          <w:lang w:val="ru-RU"/>
        </w:rPr>
        <w:t>/</w:t>
      </w:r>
      <w:r w:rsidRPr="000672B1">
        <w:rPr>
          <w:b/>
          <w:bCs/>
          <w:sz w:val="28"/>
          <w:szCs w:val="28"/>
        </w:rPr>
        <w:t>ISO</w:t>
      </w:r>
      <w:r w:rsidRPr="000672B1">
        <w:rPr>
          <w:b/>
          <w:bCs/>
          <w:sz w:val="28"/>
          <w:szCs w:val="28"/>
          <w:lang w:val="ru-RU"/>
        </w:rPr>
        <w:t xml:space="preserve">, </w:t>
      </w:r>
      <w:r w:rsidRPr="000672B1">
        <w:rPr>
          <w:b/>
          <w:bCs/>
          <w:sz w:val="28"/>
          <w:szCs w:val="28"/>
        </w:rPr>
        <w:t>TCP</w:t>
      </w:r>
      <w:r w:rsidRPr="000672B1">
        <w:rPr>
          <w:b/>
          <w:bCs/>
          <w:sz w:val="28"/>
          <w:szCs w:val="28"/>
          <w:lang w:val="ru-RU"/>
        </w:rPr>
        <w:t>/</w:t>
      </w:r>
      <w:r w:rsidRPr="000672B1">
        <w:rPr>
          <w:b/>
          <w:bCs/>
          <w:sz w:val="28"/>
          <w:szCs w:val="28"/>
        </w:rPr>
        <w:t>IP</w:t>
      </w:r>
      <w:r w:rsidRPr="000672B1">
        <w:rPr>
          <w:b/>
          <w:bCs/>
          <w:sz w:val="28"/>
          <w:szCs w:val="28"/>
          <w:lang w:val="ru-RU"/>
        </w:rPr>
        <w:t>?</w:t>
      </w:r>
    </w:p>
    <w:p w14:paraId="2AEDFA38" w14:textId="616A5B21" w:rsidR="000672B1" w:rsidRDefault="000672B1" w:rsidP="000672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Прикладной (application layer)</w:t>
      </w:r>
    </w:p>
    <w:p w14:paraId="7CC339AF" w14:textId="4151FD73" w:rsidR="000672B1" w:rsidRPr="000672B1" w:rsidRDefault="000672B1" w:rsidP="000672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proofErr w:type="spellStart"/>
      <w:r w:rsidRPr="000672B1">
        <w:rPr>
          <w:b/>
          <w:bCs/>
          <w:sz w:val="28"/>
          <w:szCs w:val="28"/>
        </w:rPr>
        <w:t>Что</w:t>
      </w:r>
      <w:proofErr w:type="spellEnd"/>
      <w:r w:rsidRPr="000672B1">
        <w:rPr>
          <w:b/>
          <w:bCs/>
          <w:sz w:val="28"/>
          <w:szCs w:val="28"/>
        </w:rPr>
        <w:t xml:space="preserve"> </w:t>
      </w:r>
      <w:proofErr w:type="spellStart"/>
      <w:r w:rsidRPr="000672B1">
        <w:rPr>
          <w:b/>
          <w:bCs/>
          <w:sz w:val="28"/>
          <w:szCs w:val="28"/>
        </w:rPr>
        <w:t>такое</w:t>
      </w:r>
      <w:proofErr w:type="spellEnd"/>
      <w:r w:rsidRPr="000672B1">
        <w:rPr>
          <w:b/>
          <w:bCs/>
          <w:sz w:val="28"/>
          <w:szCs w:val="28"/>
        </w:rPr>
        <w:t xml:space="preserve"> web-</w:t>
      </w:r>
      <w:proofErr w:type="spellStart"/>
      <w:r w:rsidRPr="000672B1">
        <w:rPr>
          <w:b/>
          <w:bCs/>
          <w:sz w:val="28"/>
          <w:szCs w:val="28"/>
        </w:rPr>
        <w:t>приложение</w:t>
      </w:r>
      <w:proofErr w:type="spellEnd"/>
      <w:r w:rsidRPr="000672B1">
        <w:rPr>
          <w:b/>
          <w:bCs/>
          <w:sz w:val="28"/>
          <w:szCs w:val="28"/>
        </w:rPr>
        <w:t>?</w:t>
      </w:r>
    </w:p>
    <w:p w14:paraId="70D6CE12" w14:textId="2A7DADAD" w:rsidR="000672B1" w:rsidRDefault="000672B1" w:rsidP="000672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Клиент-серверное приложение, в котором компоненты взаимодействуют по протоколу </w:t>
      </w:r>
      <w:r>
        <w:rPr>
          <w:sz w:val="28"/>
          <w:szCs w:val="28"/>
        </w:rPr>
        <w:t>HTTP</w:t>
      </w:r>
    </w:p>
    <w:p w14:paraId="4620AFC6" w14:textId="77777777" w:rsidR="000672B1" w:rsidRPr="000672B1" w:rsidRDefault="000672B1" w:rsidP="000672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672B1">
        <w:rPr>
          <w:b/>
          <w:bCs/>
          <w:sz w:val="28"/>
          <w:szCs w:val="28"/>
          <w:lang w:val="ru-RU"/>
        </w:rPr>
        <w:t xml:space="preserve">Какие порты использует </w:t>
      </w:r>
      <w:r w:rsidRPr="000672B1">
        <w:rPr>
          <w:b/>
          <w:bCs/>
          <w:sz w:val="28"/>
          <w:szCs w:val="28"/>
        </w:rPr>
        <w:t>HTTP</w:t>
      </w:r>
      <w:r w:rsidRPr="000672B1">
        <w:rPr>
          <w:b/>
          <w:bCs/>
          <w:sz w:val="28"/>
          <w:szCs w:val="28"/>
          <w:lang w:val="ru-RU"/>
        </w:rPr>
        <w:t>-протокол?</w:t>
      </w:r>
    </w:p>
    <w:p w14:paraId="726E6FF3" w14:textId="0909DB26" w:rsidR="000672B1" w:rsidRDefault="000672B1" w:rsidP="000672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80, 443</w:t>
      </w:r>
    </w:p>
    <w:p w14:paraId="5C7F7A3F" w14:textId="77777777" w:rsidR="000672B1" w:rsidRPr="000672B1" w:rsidRDefault="000672B1" w:rsidP="000672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672B1">
        <w:rPr>
          <w:b/>
          <w:bCs/>
          <w:sz w:val="28"/>
          <w:szCs w:val="28"/>
          <w:lang w:val="ru-RU"/>
        </w:rPr>
        <w:t xml:space="preserve">Что такое </w:t>
      </w:r>
      <w:r w:rsidRPr="000672B1">
        <w:rPr>
          <w:b/>
          <w:bCs/>
          <w:sz w:val="28"/>
          <w:szCs w:val="28"/>
        </w:rPr>
        <w:t>RFC</w:t>
      </w:r>
      <w:r w:rsidRPr="000672B1">
        <w:rPr>
          <w:b/>
          <w:bCs/>
          <w:sz w:val="28"/>
          <w:szCs w:val="28"/>
          <w:lang w:val="ru-RU"/>
        </w:rPr>
        <w:t>?</w:t>
      </w:r>
    </w:p>
    <w:p w14:paraId="6E0858A8" w14:textId="27DDB8AE" w:rsidR="000672B1" w:rsidRDefault="000969B2" w:rsidP="000672B1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Документ пронумерованных информационных документов Интернета, содержащих технические спецификации и стандарты, широко применяемые во всемирной сети</w:t>
      </w:r>
    </w:p>
    <w:p w14:paraId="7FFEB290" w14:textId="33FBCCB8" w:rsidR="000969B2" w:rsidRDefault="000969B2" w:rsidP="000969B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969B2">
        <w:rPr>
          <w:b/>
          <w:bCs/>
          <w:sz w:val="28"/>
          <w:szCs w:val="28"/>
          <w:lang w:val="ru-RU"/>
        </w:rPr>
        <w:t xml:space="preserve">Почему </w:t>
      </w:r>
      <w:r w:rsidRPr="000969B2">
        <w:rPr>
          <w:b/>
          <w:bCs/>
          <w:sz w:val="28"/>
          <w:szCs w:val="28"/>
        </w:rPr>
        <w:t>HTTP</w:t>
      </w:r>
      <w:r w:rsidRPr="000969B2">
        <w:rPr>
          <w:b/>
          <w:bCs/>
          <w:sz w:val="28"/>
          <w:szCs w:val="28"/>
          <w:lang w:val="ru-RU"/>
        </w:rPr>
        <w:t>-протокол называют ассиметричным</w:t>
      </w:r>
      <w:r>
        <w:rPr>
          <w:b/>
          <w:bCs/>
          <w:sz w:val="28"/>
          <w:szCs w:val="28"/>
          <w:lang w:val="ru-RU"/>
        </w:rPr>
        <w:t>?</w:t>
      </w:r>
    </w:p>
    <w:p w14:paraId="6B71A50D" w14:textId="01D5DC49" w:rsidR="000969B2" w:rsidRDefault="000969B2" w:rsidP="000969B2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Потому что инициатором отправки запроса всегда является клиент</w:t>
      </w:r>
    </w:p>
    <w:p w14:paraId="6ED229FB" w14:textId="1CB2FF67" w:rsidR="000969B2" w:rsidRPr="000969B2" w:rsidRDefault="000969B2" w:rsidP="000969B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969B2">
        <w:rPr>
          <w:b/>
          <w:bCs/>
          <w:sz w:val="28"/>
          <w:szCs w:val="28"/>
          <w:lang w:val="ru-RU"/>
        </w:rPr>
        <w:t xml:space="preserve">Что такое </w:t>
      </w:r>
      <w:r w:rsidRPr="000969B2">
        <w:rPr>
          <w:b/>
          <w:bCs/>
          <w:sz w:val="28"/>
          <w:szCs w:val="28"/>
        </w:rPr>
        <w:t>MIME?</w:t>
      </w:r>
    </w:p>
    <w:p w14:paraId="14852E3B" w14:textId="34F10B00" w:rsidR="000969B2" w:rsidRPr="000969B2" w:rsidRDefault="000969B2" w:rsidP="000969B2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0969B2">
        <w:rPr>
          <w:sz w:val="28"/>
          <w:szCs w:val="28"/>
          <w:lang w:val="ru-RU"/>
        </w:rPr>
        <w:t xml:space="preserve">ногоцелевые расширения </w:t>
      </w:r>
      <w:r w:rsidRPr="000969B2">
        <w:rPr>
          <w:sz w:val="28"/>
          <w:szCs w:val="28"/>
        </w:rPr>
        <w:t>Internet</w:t>
      </w:r>
      <w:r w:rsidRPr="000969B2">
        <w:rPr>
          <w:sz w:val="28"/>
          <w:szCs w:val="28"/>
          <w:lang w:val="ru-RU"/>
        </w:rPr>
        <w:t xml:space="preserve">-почты. Используется и как стандарт кодирования </w:t>
      </w:r>
      <w:r w:rsidRPr="000969B2">
        <w:rPr>
          <w:sz w:val="28"/>
          <w:szCs w:val="28"/>
        </w:rPr>
        <w:t>Internet</w:t>
      </w:r>
      <w:r w:rsidRPr="000969B2">
        <w:rPr>
          <w:sz w:val="28"/>
          <w:szCs w:val="28"/>
          <w:lang w:val="ru-RU"/>
        </w:rPr>
        <w:t>-сообщений</w:t>
      </w:r>
    </w:p>
    <w:sectPr w:rsidR="000969B2" w:rsidRPr="000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63E"/>
    <w:multiLevelType w:val="hybridMultilevel"/>
    <w:tmpl w:val="AB7E9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46682796">
    <w:abstractNumId w:val="0"/>
  </w:num>
  <w:num w:numId="2" w16cid:durableId="246229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B1"/>
    <w:rsid w:val="000672B1"/>
    <w:rsid w:val="000969B2"/>
    <w:rsid w:val="001642C9"/>
    <w:rsid w:val="0085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2D8C"/>
  <w15:chartTrackingRefBased/>
  <w15:docId w15:val="{8CD84381-4288-45BE-AF16-EF7BB27C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2024-02-08T18:11:00Z</dcterms:created>
  <dcterms:modified xsi:type="dcterms:W3CDTF">2024-02-08T18:41:00Z</dcterms:modified>
</cp:coreProperties>
</file>