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B555FF">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B555FF">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B555FF">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B555FF">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B555FF">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B555FF">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hiukkasen halkaisijakoko on väliltä 1nm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jahtausmittauksia</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µm) hiukkasilla tapahtuu merkittäviä häviöitä.</w:t>
      </w:r>
      <w:r w:rsidR="006D6AD5">
        <w:rPr>
          <w:rFonts w:ascii="Times New Roman" w:hAnsi="Times New Roman" w:cs="Times New Roman"/>
          <w:sz w:val="24"/>
          <w:szCs w:val="24"/>
        </w:rPr>
        <w:t xml:space="preserve"> Tavoitteena mittauksessa on saada edustava näytteenotto, eli lukumäärä- ja kokojakauma sekä massajakauma</w:t>
      </w:r>
      <w:r w:rsidR="00C16063">
        <w:rPr>
          <w:rFonts w:ascii="Times New Roman" w:hAnsi="Times New Roman" w:cs="Times New Roman"/>
          <w:sz w:val="24"/>
          <w:szCs w:val="24"/>
        </w:rPr>
        <w:t>,</w:t>
      </w:r>
      <w:r w:rsidR="006D6AD5">
        <w:rPr>
          <w:rFonts w:ascii="Times New Roman" w:hAnsi="Times New Roman" w:cs="Times New Roman"/>
          <w:sz w:val="24"/>
          <w:szCs w:val="24"/>
        </w:rPr>
        <w:t xml:space="preserve"> ei muutu merkittävästi näytteenotossa.</w:t>
      </w:r>
      <w:r w:rsidR="00DD2467">
        <w:rPr>
          <w:rFonts w:ascii="Times New Roman" w:hAnsi="Times New Roman" w:cs="Times New Roman"/>
          <w:sz w:val="24"/>
          <w:szCs w:val="24"/>
        </w:rPr>
        <w:t xml:space="preserve"> </w:t>
      </w:r>
      <w:r w:rsidR="008501C4">
        <w:rPr>
          <w:rFonts w:ascii="Times New Roman" w:hAnsi="Times New Roman" w:cs="Times New Roman"/>
          <w:sz w:val="24"/>
          <w:szCs w:val="24"/>
        </w:rPr>
        <w:t>Jos näytteenotto ei ole ollut edustavaa, voi tämä vääristää mittaustuloksia,</w:t>
      </w:r>
      <w:r w:rsidR="00DD2467">
        <w:rPr>
          <w:rFonts w:ascii="Times New Roman" w:hAnsi="Times New Roman" w:cs="Times New Roman"/>
          <w:sz w:val="24"/>
          <w:szCs w:val="24"/>
        </w:rPr>
        <w:t xml:space="preserve"> joten on tärkeä tietää hiukkashäviöiden suuruus ja mekanismit, jolla ne tapahtuvat</w:t>
      </w:r>
      <w:r>
        <w:rPr>
          <w:rFonts w:ascii="Times New Roman" w:hAnsi="Times New Roman" w:cs="Times New Roman"/>
          <w:sz w:val="24"/>
          <w:szCs w:val="24"/>
        </w:rPr>
        <w:t>.</w:t>
      </w:r>
      <w:r w:rsidR="000C68BE">
        <w:rPr>
          <w:rFonts w:ascii="Times New Roman" w:hAnsi="Times New Roman" w:cs="Times New Roman"/>
          <w:sz w:val="24"/>
          <w:szCs w:val="24"/>
        </w:rPr>
        <w:t xml:space="preserve"> 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B555FF"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0F3140" w:rsidP="00A6433D">
      <w:pPr>
        <w:jc w:val="both"/>
        <w:rPr>
          <w:rFonts w:ascii="Times New Roman" w:eastAsiaTheme="minorEastAsia" w:hAnsi="Times New Roman" w:cs="Times New Roman"/>
          <w:b/>
          <w:sz w:val="24"/>
          <w:szCs w:val="24"/>
        </w:rPr>
      </w:pPr>
      <w:r w:rsidRPr="0060564E">
        <w:rPr>
          <w:rFonts w:ascii="Times New Roman" w:eastAsiaTheme="minorEastAsia" w:hAnsi="Times New Roman" w:cs="Times New Roman"/>
          <w:sz w:val="24"/>
          <w:szCs w:val="24"/>
        </w:rPr>
        <w:t>Näytteenoton keräystehokkuus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0C5078" w:rsidRDefault="000C50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Tarkasti ottaen termi isokineettinen pätee vain, jos ympäröivän ilman virtaus on laminaarista. Termi iso-mean-nopeus kattaisi turbulenttisen ja laminaarisen virtauksen</w:t>
      </w:r>
      <w:sdt>
        <w:sdtPr>
          <w:rPr>
            <w:rFonts w:ascii="Times New Roman" w:eastAsiaTheme="minorEastAsia" w:hAnsi="Times New Roman" w:cs="Times New Roman"/>
            <w:sz w:val="24"/>
            <w:szCs w:val="24"/>
          </w:rPr>
          <w:id w:val="-1863036827"/>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 xml:space="preserve">. On kuitenkin käytännöllisempää käyttää termiä isokineettinen, joten tässä </w:t>
      </w:r>
      <w:r w:rsidR="003B2A4D">
        <w:rPr>
          <w:rFonts w:ascii="Times New Roman" w:eastAsiaTheme="minorEastAsia" w:hAnsi="Times New Roman" w:cs="Times New Roman"/>
          <w:sz w:val="24"/>
          <w:szCs w:val="24"/>
        </w:rPr>
        <w:t>työssä</w:t>
      </w:r>
      <w:r w:rsidRPr="0060564E">
        <w:rPr>
          <w:rFonts w:ascii="Times New Roman" w:eastAsiaTheme="minorEastAsia" w:hAnsi="Times New Roman" w:cs="Times New Roman"/>
          <w:sz w:val="24"/>
          <w:szCs w:val="24"/>
        </w:rPr>
        <w:t xml:space="preserve"> sillä tarkoitetaan laminaarisia ja turbulenttisia virtauksia.</w:t>
      </w:r>
      <w:r w:rsidR="00DE73C0">
        <w:rPr>
          <w:rFonts w:ascii="Times New Roman" w:eastAsiaTheme="minorEastAsia" w:hAnsi="Times New Roman" w:cs="Times New Roman"/>
          <w:sz w:val="24"/>
          <w:szCs w:val="24"/>
        </w:rPr>
        <w:t xml:space="preserve"> TÄMÄ UUSIKSI</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4682325"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B555FF"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FB0344">
        <w:rPr>
          <w:rFonts w:ascii="Times New Roman" w:eastAsiaTheme="minorEastAsia" w:hAnsi="Times New Roman" w:cs="Times New Roman"/>
          <w:sz w:val="24"/>
          <w:szCs w:val="24"/>
        </w:rPr>
        <w:t>kuristuksenam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B555FF"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B555FF"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B555FF"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B555FF"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7D07C4">
            <w:rPr>
              <w:rFonts w:ascii="Times New Roman" w:hAnsi="Times New Roman" w:cs="Times New Roman"/>
              <w:noProof/>
              <w:sz w:val="24"/>
              <w:szCs w:val="24"/>
            </w:rPr>
            <w:t xml:space="preserve"> </w:t>
          </w:r>
          <w:r w:rsidR="007D07C4" w:rsidRPr="007D07C4">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 xml:space="preserve">ξ&lt;0.02 </m:t>
        </m:r>
      </m:oMath>
    </w:p>
    <w:p w:rsidR="00446599" w:rsidRPr="0071449F" w:rsidRDefault="00B555FF"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ksi kaavan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B555FF"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B555FF"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B555FF"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B555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B555FF"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B555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B555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B555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drawing>
          <wp:inline distT="0" distB="0" distL="0" distR="0" wp14:anchorId="65E5BAC3" wp14:editId="393ABD68">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drawing>
          <wp:inline distT="0" distB="0" distL="0" distR="0" wp14:anchorId="1D810E35" wp14:editId="7B0ACF68">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68C3C5E9" wp14:editId="398C62AC">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 xml:space="preserve">(pienempiä kuin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916B1B" w:rsidRDefault="00916B1B" w:rsidP="00F46B7E">
      <w:pPr>
        <w:pStyle w:val="Heading1"/>
        <w:spacing w:before="840" w:after="840"/>
        <w:jc w:val="both"/>
        <w:rPr>
          <w:rFonts w:ascii="Arial" w:hAnsi="Arial" w:cs="Arial"/>
          <w:sz w:val="36"/>
          <w:szCs w:val="36"/>
        </w:rPr>
      </w:pPr>
    </w:p>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t>3. Mittausjärjestelyt</w:t>
      </w:r>
      <w:bookmarkEnd w:id="17"/>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523D9F">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4682326"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p>
    <w:p w:rsidR="00F46B7E" w:rsidRDefault="00F46B7E" w:rsidP="00F46B7E">
      <w:r w:rsidRPr="001D40DC">
        <w:rPr>
          <w:noProof/>
          <w:lang w:eastAsia="fi-FI"/>
        </w:rPr>
        <w:drawing>
          <wp:inline distT="0" distB="0" distL="0" distR="0" wp14:anchorId="59B230F5" wp14:editId="240D03FE">
            <wp:extent cx="5325745"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F46B7E" w:rsidRPr="001D40DC" w:rsidRDefault="00F46B7E" w:rsidP="006D6AD5">
      <w:pPr>
        <w:rPr>
          <w:sz w:val="18"/>
          <w:szCs w:val="18"/>
        </w:rPr>
      </w:pPr>
      <w:r w:rsidRPr="001D40DC">
        <w:rPr>
          <w:b/>
          <w:sz w:val="18"/>
          <w:szCs w:val="18"/>
        </w:rPr>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 30 lpm. Putkessa on kaksi </w:t>
      </w:r>
      <w:r w:rsidR="006D6AD5" w:rsidRPr="006D6AD5">
        <w:rPr>
          <w:sz w:val="18"/>
          <w:szCs w:val="18"/>
        </w:rPr>
        <w:t>90°</w:t>
      </w:r>
      <w:r w:rsidR="006D6AD5">
        <w:rPr>
          <w:sz w:val="18"/>
          <w:szCs w:val="18"/>
        </w:rPr>
        <w:t xml:space="preserve"> asteen kulmaa.</w:t>
      </w:r>
    </w:p>
    <w:p w:rsidR="00F46B7E" w:rsidRDefault="00575832" w:rsidP="00F46B7E">
      <w:r>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6" o:title=""/>
          </v:shape>
          <o:OLEObject Type="Embed" ProgID="Visio.Drawing.15" ShapeID="_x0000_i1027" DrawAspect="Content" ObjectID="_1534682327" r:id="rId17"/>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Pr="006306AF">
        <w:rPr>
          <w:i/>
          <w:sz w:val="18"/>
          <w:szCs w:val="18"/>
        </w:rPr>
        <w:t xml:space="preserve"> (mukaillen Hinds)</w:t>
      </w:r>
    </w:p>
    <w:p w:rsidR="00F46B7E" w:rsidRDefault="00F46B7E" w:rsidP="00F46B7E">
      <w:r>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r w:rsidR="00730A9F">
        <w:tab/>
      </w:r>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Content>
          <w:r w:rsidR="008140B3">
            <w:fldChar w:fldCharType="begin"/>
          </w:r>
          <w:r w:rsidR="00844514">
            <w:instrText xml:space="preserve">CITATION Bar05 \l 1035 </w:instrText>
          </w:r>
          <w:r w:rsidR="008140B3">
            <w:fldChar w:fldCharType="separate"/>
          </w:r>
          <w:r w:rsidR="007D07C4" w:rsidRPr="007D07C4">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t>3.2.3 SMPS</w:t>
      </w:r>
      <w:bookmarkEnd w:id="22"/>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8" o:title=""/>
          </v:shape>
          <o:OLEObject Type="Embed" ProgID="Visio.Drawing.15" ShapeID="_x0000_i1028" DrawAspect="Content" ObjectID="_1534682328" r:id="rId19"/>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lämpötilaeroihin perustuvasta CPC:stä. (Mukaillen jotain)</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Content>
          <w:r w:rsidR="00844514">
            <w:fldChar w:fldCharType="begin"/>
          </w:r>
          <w:r w:rsidR="00844514">
            <w:instrText xml:space="preserve"> CITATION Che05 \l 1035 </w:instrText>
          </w:r>
          <w:r w:rsidR="00844514">
            <w:fldChar w:fldCharType="separate"/>
          </w:r>
          <w:r w:rsidR="007D07C4" w:rsidRPr="007D07C4">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F46B7E" w:rsidRDefault="00F46B7E" w:rsidP="00F46B7E">
      <w:r>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3"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aerosolihiukkaset noin 90 nm:n kokoisiksi. Näin pystytään 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0" o:title=""/>
          </v:shape>
          <o:OLEObject Type="Embed" ProgID="Visio.Drawing.15" ShapeID="_x0000_i1029" DrawAspect="Content" ObjectID="_1534682329" r:id="rId21"/>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(T</w:t>
      </w:r>
      <w:r w:rsidR="00A66F58">
        <w:t>ÄHÄN VARMAAN MANUAALI LÄHTEEKSI).</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4" w:name="_Toc458523763"/>
      <w:r w:rsidRPr="00D50D93">
        <w:rPr>
          <w:rFonts w:ascii="Arial" w:hAnsi="Arial" w:cs="Arial"/>
          <w:sz w:val="28"/>
          <w:szCs w:val="28"/>
        </w:rPr>
        <w:t>3.3 Isojen hiukkasten mittaaminen</w:t>
      </w:r>
      <w:bookmarkEnd w:id="24"/>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2" o:title=""/>
          </v:shape>
          <o:OLEObject Type="Embed" ProgID="Visio.Drawing.15" ShapeID="_x0000_i1030" DrawAspect="Content" ObjectID="_1534682330" r:id="rId23"/>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tab/>
      </w:r>
      <w:r w:rsidRPr="00087FF5">
        <w:rPr>
          <w:noProof/>
          <w:lang w:eastAsia="fi-FI"/>
        </w:rPr>
        <w:drawing>
          <wp:inline distT="0" distB="0" distL="0" distR="0" wp14:anchorId="225EEAB6" wp14:editId="2E5F0DE0">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drawing>
          <wp:inline distT="0" distB="0" distL="0" distR="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6" o:title=""/>
          </v:shape>
          <o:OLEObject Type="Embed" ProgID="Visio.Drawing.15" ShapeID="_x0000_i1031" DrawAspect="Content" ObjectID="_1534682331" r:id="rId27"/>
        </w:object>
      </w:r>
    </w:p>
    <w:p w:rsidR="00260159" w:rsidRDefault="00260159" w:rsidP="00260159">
      <w:bookmarkStart w:id="25"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5"/>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6" w:name="_Toc458523765"/>
      <w:r w:rsidRPr="009936F1">
        <w:rPr>
          <w:rFonts w:ascii="Arial" w:hAnsi="Arial" w:cs="Arial"/>
          <w:sz w:val="28"/>
          <w:szCs w:val="28"/>
        </w:rPr>
        <w:t>4.1 Isot hiukkaset</w:t>
      </w:r>
      <w:bookmarkEnd w:id="26"/>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kuten alikappaleessa 3.3 todettiin, 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0FA42857" wp14:editId="27AC3C8B">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159B570C" wp14:editId="036723D5">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6D645E6" wp14:editId="05443FC8">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264F8A1D" wp14:editId="547245B0">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3EE851E5" wp14:editId="719A99AD">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530679BB" wp14:editId="3A78ECC0">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4C1F5838" wp14:editId="69882758">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 saatua dataa.</w:t>
      </w:r>
      <w:r w:rsidR="00D24C54" w:rsidRPr="00D24C54">
        <w:rPr>
          <w:noProof/>
          <w:lang w:eastAsia="fi-FI"/>
        </w:rPr>
        <w:drawing>
          <wp:inline distT="0" distB="0" distL="0" distR="0" wp14:anchorId="275A545B" wp14:editId="4F62E46D">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CF5926" w:rsidP="00F96C82">
      <w:pPr>
        <w:pStyle w:val="Heading2"/>
        <w:spacing w:before="360" w:after="240"/>
        <w:jc w:val="both"/>
        <w:rPr>
          <w:rFonts w:ascii="Arial" w:hAnsi="Arial" w:cs="Arial"/>
          <w:sz w:val="28"/>
          <w:szCs w:val="28"/>
        </w:rPr>
      </w:pPr>
      <w:r w:rsidRPr="009936F1">
        <w:rPr>
          <w:rFonts w:ascii="Arial" w:hAnsi="Arial" w:cs="Arial"/>
          <w:sz w:val="28"/>
          <w:szCs w:val="28"/>
        </w:rPr>
        <w:t xml:space="preserve">4.1 </w:t>
      </w:r>
      <w:r>
        <w:rPr>
          <w:rFonts w:ascii="Arial" w:hAnsi="Arial" w:cs="Arial"/>
          <w:sz w:val="28"/>
          <w:szCs w:val="28"/>
        </w:rPr>
        <w:t>Pienet hiukkaset</w:t>
      </w:r>
    </w:p>
    <w:p w:rsidR="00AF426E" w:rsidRDefault="00AF426E" w:rsidP="00AF426E">
      <w:r>
        <w:t>Pienten hiukkasten häviöiden mittaaminen ei onnistunut yhtä hyvin kuin isojen hiukkasten häviöiden mittaaminen, mutta mittauksista saatiin kuitenkin laskettua suuntaa antavia häviöitä. Suurimpana ongelmana oli se, että hiukkaspitoisuus ei pysynyt tasaisena mittauksen aikana, vaan pienet hiukkaset hävisivät nopeasti kammion seinämille ja koagulaation vaikutuksesta.</w:t>
      </w:r>
    </w:p>
    <w:p w:rsidR="004D3F55" w:rsidRDefault="004D3F55" w:rsidP="00AF426E">
      <w:r>
        <w:rPr>
          <w:noProof/>
          <w:lang w:eastAsia="fi-FI"/>
        </w:rPr>
        <w:drawing>
          <wp:inline distT="0" distB="0" distL="0" distR="0" wp14:anchorId="379D840A">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AF426E" w:rsidRDefault="00AF426E" w:rsidP="00AF426E">
      <w:r>
        <w:t>Kuvasta nähdään kuinka pienet hiukkaset ovat hävinneet</w:t>
      </w:r>
      <w:r w:rsidR="00633A03">
        <w:t xml:space="preserve"> kammiosta ajan kuluessa. Nollamittaus 1 suoritettiin ensimmäisenä, jolloin kammiossa on eniten pieniä hiukkasia. Muissa mittauksissa hiukkaskokojakauma on siirtynyt kohti isompia hiukkasia, eli pieniä hiukkasia on hävinnyt ajan kuluessa kammion seinämille ja osa hävisi koagulaation vaikutuksesta. Jotta tuloksista voitaisiin arvioida linjahäviöitä, kahden nollamittauksen perusteella laskettiin, kuinka paljon hiukkaset olivat kasvaneet mittauksen aikana. Näin saatiin arvioitua hiukkaskokojakauma, mikä kammiossa vallitsi automittauksen aikana. </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drawing>
          <wp:inline distT="0" distB="0" distL="0" distR="0">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00113D3B" w:rsidRPr="00113D3B">
        <w:rPr>
          <w:noProof/>
          <w:lang w:eastAsia="fi-FI"/>
        </w:rPr>
        <w:drawing>
          <wp:inline distT="0" distB="0" distL="0" distR="0">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Pr="004D3F55">
        <w:rPr>
          <w:noProof/>
          <w:lang w:eastAsia="fi-FI"/>
        </w:rPr>
        <w:drawing>
          <wp:inline distT="0" distB="0" distL="0" distR="0">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Default="00B555FF" w:rsidP="00B555FF">
      <w: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Default="00B555FF" w:rsidP="00B555FF">
      <w: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Default="00B555FF" w:rsidP="00B555FF">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Default="00B555FF" w:rsidP="00B555FF">
      <w: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Default="00B555FF" w:rsidP="00B555FF">
      <w:r>
        <w:t>Kuvissa (KUVAT) ovat esitettynä PSM:n datat. Kahden nollamittauksen perusteella laskettiin sovite</w:t>
      </w:r>
      <w:r w:rsidR="00655D80">
        <w:t xml:space="preserve"> hiukkasten lukumäärästä mittauksen aikana. Vertaamalla sovitetta ja automittauksessa mitattua hiukkaspitoisuutta voidaan arvioida hiukkashäviöitä. Sovite on piirrettynä punaisella kuvaajiin. </w:t>
      </w:r>
      <w:r w:rsidR="000F0532">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t xml:space="preserve"> 10 nm) mittauksen alkaessa.</w:t>
      </w:r>
      <w:r w:rsidR="000F0532">
        <w:t xml:space="preserve"> </w:t>
      </w:r>
    </w:p>
    <w:p w:rsidR="00F96C82" w:rsidRDefault="00BA7C34" w:rsidP="00F96C82">
      <w:r w:rsidRPr="00BA7C34">
        <w:rPr>
          <w:noProof/>
          <w:lang w:eastAsia="fi-FI"/>
        </w:rPr>
        <w:drawing>
          <wp:inline distT="0" distB="0" distL="0" distR="0">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10</w:t>
      </w:r>
    </w:p>
    <w:p w:rsidR="00D50298" w:rsidRDefault="00BA7C34" w:rsidP="00F96C82">
      <w:r w:rsidRPr="00BA7C34">
        <w:rPr>
          <w:noProof/>
          <w:lang w:eastAsia="fi-FI"/>
        </w:rPr>
        <w:drawing>
          <wp:inline distT="0" distB="0" distL="0" distR="0">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35</w:t>
      </w:r>
    </w:p>
    <w:p w:rsidR="00D50298" w:rsidRDefault="00BA7C34" w:rsidP="00F96C82">
      <w:r w:rsidRPr="00BA7C34">
        <w:rPr>
          <w:noProof/>
          <w:lang w:eastAsia="fi-FI"/>
        </w:rPr>
        <w:drawing>
          <wp:inline distT="0" distB="0" distL="0" distR="0">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Default="00087FF5"/>
    <w:p w:rsidR="00BA7C34" w:rsidRDefault="00BA7C34">
      <w:r>
        <w:t>Kuvaajiin on merkittynä lasketut häviöt. Häviöt on laskettu kaavalla ()</w:t>
      </w:r>
    </w:p>
    <w:p w:rsidR="00BA7C34" w:rsidRDefault="00BA7C34"/>
    <w:p w:rsidR="00BA7C34" w:rsidRDefault="00BA7C34">
      <w:r>
        <w:t>Laskettu häviö on keskiarvo PSM:n datasta ja virherajat ovat tämän keskihajonta. Mittausten perusteella häviöt ovat 12- 17 % alle 10 nanometrin hiukkasilla.</w:t>
      </w:r>
      <w:r w:rsidR="006F434C">
        <w:t xml:space="preserve"> Häviöt ovat suhteellisen pieniä,  teoreettisesti tarkasteltuna alle 10 nm </w:t>
      </w:r>
      <w:r w:rsidR="000740BE">
        <w:t>hiukkasilla häviöt voivat olla jopa 80 %. Todennäköisimmin tämä johtuu siitä että kaikista pienimpiä hiukkasia ei kammiossa syntynyt juurikaan. 7 nm kokoisille hiukkasille häviöt ovat noin 15 %, joten nämä ovat olleet pienimpiä hiukkasia mitä kammiossa on syntynyt. Häviöt ovat suhteellisen hyvin seuraanneet teoreettista mallia (TÄMÄ KAPPALE KOKONAAN UUSIKSI. JOHONKIN KUVA SIITÄ KUINKA PALJON HÄVIÖT MUUTTUVAT ERI VIRTAUKSILLA (10 – 40) SIIHEN SITTEN VOI VITTATA PALJON9</w:t>
      </w:r>
      <w:bookmarkStart w:id="27" w:name="_GoBack"/>
      <w:bookmarkEnd w:id="27"/>
    </w:p>
    <w:p w:rsidR="00F96C82" w:rsidRPr="009936F1"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482816" w:rsidRDefault="00392CA6">
          <w:pPr>
            <w:pStyle w:val="Heading1"/>
          </w:pPr>
          <w:r w:rsidRPr="00482816">
            <w:t>Lähdeluettelo</w:t>
          </w:r>
          <w:bookmarkEnd w:id="28"/>
        </w:p>
        <w:sdt>
          <w:sdtPr>
            <w:id w:val="111145805"/>
            <w:bibliography/>
          </w:sdtPr>
          <w:sdtContent>
            <w:p w:rsidR="007D07C4" w:rsidRPr="007A2B97" w:rsidRDefault="00392CA6" w:rsidP="007D07C4">
              <w:pPr>
                <w:pStyle w:val="Bibliography"/>
                <w:rPr>
                  <w:noProof/>
                  <w:sz w:val="24"/>
                  <w:szCs w:val="24"/>
                  <w:lang w:val="en-US"/>
                </w:rPr>
              </w:pPr>
              <w:r>
                <w:fldChar w:fldCharType="begin"/>
              </w:r>
              <w:r w:rsidRPr="00DE73C0">
                <w:instrText>BIBLIOGRAPHY</w:instrText>
              </w:r>
              <w:r>
                <w:fldChar w:fldCharType="separate"/>
              </w:r>
              <w:r w:rsidR="007D07C4" w:rsidRPr="00DE73C0">
                <w:rPr>
                  <w:noProof/>
                </w:rPr>
                <w:t xml:space="preserve">Agarwal, J. &amp; Liu, B. Y. H., 1980. </w:t>
              </w:r>
              <w:r w:rsidR="007D07C4" w:rsidRPr="00655D80">
                <w:rPr>
                  <w:noProof/>
                </w:rPr>
                <w:t>A criterion for accurate aerosol sam</w:t>
              </w:r>
              <w:r w:rsidR="007D07C4" w:rsidRPr="00B555FF">
                <w:rPr>
                  <w:noProof/>
                  <w:lang w:val="en-US"/>
                </w:rPr>
                <w:t>pling in calm air</w:t>
              </w:r>
              <w:r w:rsidR="007D07C4" w:rsidRPr="007A2B97">
                <w:rPr>
                  <w:noProof/>
                  <w:lang w:val="en-US"/>
                </w:rPr>
                <w:t xml:space="preserve">. </w:t>
              </w:r>
              <w:r w:rsidR="007D07C4" w:rsidRPr="007A2B97">
                <w:rPr>
                  <w:i/>
                  <w:iCs/>
                  <w:noProof/>
                  <w:lang w:val="en-US"/>
                </w:rPr>
                <w:t xml:space="preserve">American Industrial Hygiene Association Journal, </w:t>
              </w:r>
              <w:r w:rsidR="007D07C4" w:rsidRPr="007A2B97">
                <w:rPr>
                  <w:noProof/>
                  <w:lang w:val="en-US"/>
                </w:rPr>
                <w:t>Osa/vuosikerta 41, pp. 191-197.</w:t>
              </w:r>
            </w:p>
            <w:p w:rsidR="007D07C4" w:rsidRPr="007A2B97" w:rsidRDefault="007D07C4" w:rsidP="007D07C4">
              <w:pPr>
                <w:pStyle w:val="Bibliography"/>
                <w:rPr>
                  <w:noProof/>
                  <w:lang w:val="en-US"/>
                </w:rPr>
              </w:pPr>
              <w:r w:rsidRPr="007A2B97">
                <w:rPr>
                  <w:noProof/>
                  <w:lang w:val="en-US"/>
                </w:rPr>
                <w:t xml:space="preserve">Baron, P., Mazumder, M. &amp; Cheng, Y., 2005. Direct-Reading Techniques Using Particle Motion and Optical Detection. Teoksessa: </w:t>
              </w:r>
              <w:r w:rsidRPr="007A2B97">
                <w:rPr>
                  <w:i/>
                  <w:iCs/>
                  <w:noProof/>
                  <w:lang w:val="en-US"/>
                </w:rPr>
                <w:t xml:space="preserve">Aerosol Measurement, 2nd Edition. </w:t>
              </w:r>
              <w:r w:rsidRPr="007A2B97">
                <w:rPr>
                  <w:noProof/>
                  <w:lang w:val="en-US"/>
                </w:rPr>
                <w:t>New York: A John Wiley &amp; Sons, Inc., Publication, pp. 495-527.</w:t>
              </w:r>
            </w:p>
            <w:p w:rsidR="007D07C4" w:rsidRPr="007A2B97" w:rsidRDefault="007D07C4" w:rsidP="007D07C4">
              <w:pPr>
                <w:pStyle w:val="Bibliography"/>
                <w:rPr>
                  <w:noProof/>
                  <w:lang w:val="en-US"/>
                </w:rPr>
              </w:pPr>
              <w:r w:rsidRPr="007A2B97">
                <w:rPr>
                  <w:noProof/>
                  <w:lang w:val="en-US"/>
                </w:rPr>
                <w:t xml:space="preserve">Belyaev, S. P. &amp; Levin, L. M., 1972. Investigation of Aerosol Aspiration by Photographing Particle Tracks Under Flash Illumination. </w:t>
              </w:r>
              <w:r w:rsidRPr="007A2B97">
                <w:rPr>
                  <w:i/>
                  <w:iCs/>
                  <w:noProof/>
                  <w:lang w:val="en-US"/>
                </w:rPr>
                <w:t xml:space="preserve">Journal of Aerosol Science, </w:t>
              </w:r>
              <w:r w:rsidRPr="007A2B97">
                <w:rPr>
                  <w:noProof/>
                  <w:lang w:val="en-US"/>
                </w:rPr>
                <w:t>Osa/vuosikerta 5, pp. 127-140.</w:t>
              </w:r>
            </w:p>
            <w:p w:rsidR="007D07C4" w:rsidRPr="007A2B97" w:rsidRDefault="007D07C4" w:rsidP="007D07C4">
              <w:pPr>
                <w:pStyle w:val="Bibliography"/>
                <w:rPr>
                  <w:noProof/>
                  <w:lang w:val="en-US"/>
                </w:rPr>
              </w:pPr>
              <w:r w:rsidRPr="007A2B97">
                <w:rPr>
                  <w:noProof/>
                  <w:lang w:val="en-US"/>
                </w:rPr>
                <w:t xml:space="preserve">Canagaratna, M. ym., 2004. Chase studies of particulate emissions from in-use New York City vehicles. </w:t>
              </w:r>
              <w:r w:rsidRPr="007A2B97">
                <w:rPr>
                  <w:i/>
                  <w:iCs/>
                  <w:noProof/>
                  <w:lang w:val="en-US"/>
                </w:rPr>
                <w:t xml:space="preserve">Aerosol Science and Technology, </w:t>
              </w:r>
              <w:r w:rsidRPr="007A2B97">
                <w:rPr>
                  <w:noProof/>
                  <w:lang w:val="en-US"/>
                </w:rPr>
                <w:t>pp. 2182-2189.</w:t>
              </w:r>
            </w:p>
            <w:p w:rsidR="007D07C4" w:rsidRPr="007A2B97" w:rsidRDefault="007D07C4" w:rsidP="007D07C4">
              <w:pPr>
                <w:pStyle w:val="Bibliography"/>
                <w:rPr>
                  <w:noProof/>
                  <w:lang w:val="en-US"/>
                </w:rPr>
              </w:pPr>
              <w:r w:rsidRPr="007A2B97">
                <w:rPr>
                  <w:noProof/>
                  <w:lang w:val="en-US"/>
                </w:rPr>
                <w:t xml:space="preserve">Cheng, Y., 2005. Condensation Detection and Diffusion Size Separation Techniques. Teoksessa: </w:t>
              </w:r>
              <w:r w:rsidRPr="007A2B97">
                <w:rPr>
                  <w:i/>
                  <w:iCs/>
                  <w:noProof/>
                  <w:lang w:val="en-US"/>
                </w:rPr>
                <w:t xml:space="preserve">Aerosol Measurement: Principles, Techniquers and Applications, 2nd edition. </w:t>
              </w:r>
              <w:r w:rsidRPr="007A2B97">
                <w:rPr>
                  <w:noProof/>
                  <w:lang w:val="en-US"/>
                </w:rPr>
                <w:t>New York: A John Wiley &amp; Sons, Inc, Publication, pp. 569-596.</w:t>
              </w:r>
            </w:p>
            <w:p w:rsidR="007D07C4" w:rsidRPr="007A2B97" w:rsidRDefault="007D07C4" w:rsidP="007D07C4">
              <w:pPr>
                <w:pStyle w:val="Bibliography"/>
                <w:rPr>
                  <w:noProof/>
                  <w:lang w:val="en-US"/>
                </w:rPr>
              </w:pPr>
              <w:r w:rsidRPr="007A2B97">
                <w:rPr>
                  <w:noProof/>
                  <w:lang w:val="en-US"/>
                </w:rPr>
                <w:t xml:space="preserve">Cheng, Y. S. &amp; Wang, C. S., 1981. Motion of particles in bends of circular pipes. </w:t>
              </w:r>
              <w:r w:rsidRPr="007A2B97">
                <w:rPr>
                  <w:i/>
                  <w:iCs/>
                  <w:noProof/>
                  <w:lang w:val="en-US"/>
                </w:rPr>
                <w:t xml:space="preserve">Atmospheric Environment, </w:t>
              </w:r>
              <w:r w:rsidRPr="007A2B97">
                <w:rPr>
                  <w:noProof/>
                  <w:lang w:val="en-US"/>
                </w:rPr>
                <w:t>Issue 15, pp. 301-306.</w:t>
              </w:r>
            </w:p>
            <w:p w:rsidR="007D07C4" w:rsidRPr="007A2B97" w:rsidRDefault="007D07C4" w:rsidP="007D07C4">
              <w:pPr>
                <w:pStyle w:val="Bibliography"/>
                <w:rPr>
                  <w:noProof/>
                  <w:lang w:val="en-US"/>
                </w:rPr>
              </w:pPr>
              <w:r w:rsidRPr="007A2B97">
                <w:rPr>
                  <w:noProof/>
                  <w:lang w:val="en-US"/>
                </w:rPr>
                <w:t xml:space="preserve">Crane, R. L. &amp; Evans, R. L., 1977. Inertial dpeosition of particles in a bent pipe. </w:t>
              </w:r>
              <w:r w:rsidRPr="007A2B97">
                <w:rPr>
                  <w:i/>
                  <w:iCs/>
                  <w:noProof/>
                  <w:lang w:val="en-US"/>
                </w:rPr>
                <w:t xml:space="preserve">Journal of Aerosol Science, </w:t>
              </w:r>
              <w:r w:rsidRPr="007A2B97">
                <w:rPr>
                  <w:noProof/>
                  <w:lang w:val="en-US"/>
                </w:rPr>
                <w:t>Osa/vuosikerta 5, pp. 81-91.</w:t>
              </w:r>
            </w:p>
            <w:p w:rsidR="007D07C4" w:rsidRPr="007A2B97" w:rsidRDefault="007D07C4" w:rsidP="007D07C4">
              <w:pPr>
                <w:pStyle w:val="Bibliography"/>
                <w:rPr>
                  <w:noProof/>
                  <w:lang w:val="en-US"/>
                </w:rPr>
              </w:pPr>
              <w:r w:rsidRPr="007A2B97">
                <w:rPr>
                  <w:noProof/>
                  <w:lang w:val="en-US"/>
                </w:rPr>
                <w:t xml:space="preserve">Davies, C. N., 1968. The entry of aerosols into sampling tubes and heads. </w:t>
              </w:r>
              <w:r w:rsidRPr="007A2B97">
                <w:rPr>
                  <w:i/>
                  <w:iCs/>
                  <w:noProof/>
                  <w:lang w:val="en-US"/>
                </w:rPr>
                <w:t xml:space="preserve">British Journal of Applied Science, </w:t>
              </w:r>
              <w:r w:rsidRPr="007A2B97">
                <w:rPr>
                  <w:noProof/>
                  <w:lang w:val="en-US"/>
                </w:rPr>
                <w:t>Osa/vuosikerta 1, pp. 921-932.</w:t>
              </w:r>
            </w:p>
            <w:p w:rsidR="007D07C4" w:rsidRPr="007A2B97" w:rsidRDefault="007D07C4" w:rsidP="007D07C4">
              <w:pPr>
                <w:pStyle w:val="Bibliography"/>
                <w:rPr>
                  <w:noProof/>
                  <w:lang w:val="en-US"/>
                </w:rPr>
              </w:pPr>
              <w:r w:rsidRPr="007A2B97">
                <w:rPr>
                  <w:noProof/>
                  <w:lang w:val="en-US"/>
                </w:rPr>
                <w:t>Durham, M. D. &amp; Lundgren, D. A., 1980. Evaluation of Aerosol Aspiration Ef</w:t>
              </w:r>
              <w:r>
                <w:rPr>
                  <w:noProof/>
                </w:rPr>
                <w:t>ﬁ</w:t>
              </w:r>
              <w:r w:rsidRPr="007A2B97">
                <w:rPr>
                  <w:noProof/>
                  <w:lang w:val="en-US"/>
                </w:rPr>
                <w:t xml:space="preserve">ciency as a Function of Stokes Number, Velocity Ratio and Nozzle Angle. </w:t>
              </w:r>
              <w:r w:rsidRPr="007A2B97">
                <w:rPr>
                  <w:i/>
                  <w:iCs/>
                  <w:noProof/>
                  <w:lang w:val="en-US"/>
                </w:rPr>
                <w:t xml:space="preserve">Journal of Aerosol Science, </w:t>
              </w:r>
              <w:r w:rsidRPr="007A2B97">
                <w:rPr>
                  <w:noProof/>
                  <w:lang w:val="en-US"/>
                </w:rPr>
                <w:t>Osa/vuosikerta 11, pp. 179-188.</w:t>
              </w:r>
            </w:p>
            <w:p w:rsidR="007D07C4" w:rsidRPr="007A2B97" w:rsidRDefault="007D07C4" w:rsidP="007D07C4">
              <w:pPr>
                <w:pStyle w:val="Bibliography"/>
                <w:rPr>
                  <w:noProof/>
                  <w:lang w:val="en-US"/>
                </w:rPr>
              </w:pPr>
              <w:r w:rsidRPr="007A2B97">
                <w:rPr>
                  <w:noProof/>
                  <w:lang w:val="en-US"/>
                </w:rPr>
                <w:t xml:space="preserve">Flagan, R., 2005. Electrical Techniques. Teoksessa: </w:t>
              </w:r>
              <w:r w:rsidRPr="007A2B97">
                <w:rPr>
                  <w:i/>
                  <w:iCs/>
                  <w:noProof/>
                  <w:lang w:val="en-US"/>
                </w:rPr>
                <w:t xml:space="preserve">Aerosol Measurement: Principles, Techniques and Applications, 2nd Edition. </w:t>
              </w:r>
              <w:r w:rsidRPr="007A2B97">
                <w:rPr>
                  <w:noProof/>
                  <w:lang w:val="en-US"/>
                </w:rPr>
                <w:t>New York: A John Wiley &amp; Sons, Inc., Pulication, pp. 537-551.</w:t>
              </w:r>
            </w:p>
            <w:p w:rsidR="007D07C4" w:rsidRPr="007A2B97" w:rsidRDefault="007D07C4" w:rsidP="007D07C4">
              <w:pPr>
                <w:pStyle w:val="Bibliography"/>
                <w:rPr>
                  <w:noProof/>
                  <w:lang w:val="en-US"/>
                </w:rPr>
              </w:pPr>
              <w:r w:rsidRPr="007A2B97">
                <w:rPr>
                  <w:noProof/>
                  <w:lang w:val="en-US"/>
                </w:rPr>
                <w:t xml:space="preserve">Friendlander, S. &amp; Johnstone, H., 1957. Deposition of Suspended Particles from Turbulent Gas Streams. </w:t>
              </w:r>
              <w:r w:rsidRPr="007A2B97">
                <w:rPr>
                  <w:i/>
                  <w:iCs/>
                  <w:noProof/>
                  <w:lang w:val="en-US"/>
                </w:rPr>
                <w:t xml:space="preserve">Industrial &amp; Engineering Chemistry, </w:t>
              </w:r>
              <w:r w:rsidRPr="007A2B97">
                <w:rPr>
                  <w:noProof/>
                  <w:lang w:val="en-US"/>
                </w:rPr>
                <w:t>Osa/vuosikerta 49, p. 1151– 1156.</w:t>
              </w:r>
            </w:p>
            <w:p w:rsidR="007D07C4" w:rsidRPr="007A2B97" w:rsidRDefault="007D07C4" w:rsidP="007D07C4">
              <w:pPr>
                <w:pStyle w:val="Bibliography"/>
                <w:rPr>
                  <w:noProof/>
                  <w:lang w:val="en-US"/>
                </w:rPr>
              </w:pPr>
              <w:r w:rsidRPr="007A2B97">
                <w:rPr>
                  <w:noProof/>
                  <w:lang w:val="en-US"/>
                </w:rPr>
                <w:t xml:space="preserve">Friendlander, S. K., 1977. </w:t>
              </w:r>
              <w:r w:rsidRPr="007A2B97">
                <w:rPr>
                  <w:i/>
                  <w:iCs/>
                  <w:noProof/>
                  <w:lang w:val="en-US"/>
                </w:rPr>
                <w:t xml:space="preserve">Smoke, Dust and Haze. </w:t>
              </w:r>
              <w:r w:rsidRPr="007A2B97">
                <w:rPr>
                  <w:noProof/>
                  <w:lang w:val="en-US"/>
                </w:rPr>
                <w:t>New York: John Wiley &amp; Sons.</w:t>
              </w:r>
            </w:p>
            <w:p w:rsidR="007D07C4" w:rsidRPr="007A2B97" w:rsidRDefault="007D07C4" w:rsidP="007D07C4">
              <w:pPr>
                <w:pStyle w:val="Bibliography"/>
                <w:rPr>
                  <w:noProof/>
                  <w:lang w:val="en-US"/>
                </w:rPr>
              </w:pPr>
              <w:r w:rsidRPr="007A2B97">
                <w:rPr>
                  <w:noProof/>
                  <w:lang w:val="en-US"/>
                </w:rPr>
                <w:t xml:space="preserve">Fuchs, N., 1964. </w:t>
              </w:r>
              <w:r w:rsidRPr="007A2B97">
                <w:rPr>
                  <w:i/>
                  <w:iCs/>
                  <w:noProof/>
                  <w:lang w:val="en-US"/>
                </w:rPr>
                <w:t xml:space="preserve">The Mechanics oF Aerosols. </w:t>
              </w:r>
              <w:r w:rsidRPr="007A2B97">
                <w:rPr>
                  <w:noProof/>
                  <w:lang w:val="en-US"/>
                </w:rPr>
                <w:t>Oxford: Pergamon.</w:t>
              </w:r>
            </w:p>
            <w:p w:rsidR="007D07C4" w:rsidRPr="007A2B97" w:rsidRDefault="007D07C4" w:rsidP="007D07C4">
              <w:pPr>
                <w:pStyle w:val="Bibliography"/>
                <w:rPr>
                  <w:noProof/>
                  <w:lang w:val="en-US"/>
                </w:rPr>
              </w:pPr>
              <w:r w:rsidRPr="007A2B97">
                <w:rPr>
                  <w:noProof/>
                  <w:lang w:val="en-US"/>
                </w:rPr>
                <w:t xml:space="preserve">Gormley, P. &amp; Kennedy, M., 1949. Diffusion From a Stream Following Through a Cylindrical Tube. </w:t>
              </w:r>
              <w:r w:rsidRPr="007A2B97">
                <w:rPr>
                  <w:i/>
                  <w:iCs/>
                  <w:noProof/>
                  <w:lang w:val="en-US"/>
                </w:rPr>
                <w:t xml:space="preserve">Proceedings of Royal Irish Academy, 52, </w:t>
              </w:r>
              <w:r w:rsidRPr="007A2B97">
                <w:rPr>
                  <w:noProof/>
                  <w:lang w:val="en-US"/>
                </w:rPr>
                <w:t>p. 163–169.</w:t>
              </w:r>
            </w:p>
            <w:p w:rsidR="007D07C4" w:rsidRDefault="007D07C4" w:rsidP="007D07C4">
              <w:pPr>
                <w:pStyle w:val="Bibliography"/>
                <w:rPr>
                  <w:noProof/>
                </w:rPr>
              </w:pPr>
              <w:r w:rsidRPr="007A2B97">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7D07C4" w:rsidRDefault="007D07C4" w:rsidP="007D07C4">
              <w:pPr>
                <w:pStyle w:val="Bibliography"/>
                <w:rPr>
                  <w:noProof/>
                </w:rPr>
              </w:pPr>
              <w:r>
                <w:rPr>
                  <w:noProof/>
                </w:rPr>
                <w:t xml:space="preserve">Grinshpun, S., Willeke, K. &amp; Kalatoors, S., 1994. </w:t>
              </w:r>
              <w:r w:rsidRPr="007A2B97">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7D07C4" w:rsidRPr="007A2B97" w:rsidRDefault="007D07C4" w:rsidP="007D07C4">
              <w:pPr>
                <w:pStyle w:val="Bibliography"/>
                <w:rPr>
                  <w:noProof/>
                  <w:lang w:val="en-US"/>
                </w:rPr>
              </w:pPr>
              <w:r>
                <w:rPr>
                  <w:noProof/>
                </w:rPr>
                <w:t xml:space="preserve">Hangal, S. &amp; Willeke, K., 1990a. </w:t>
              </w:r>
              <w:r w:rsidRPr="007A2B97">
                <w:rPr>
                  <w:noProof/>
                  <w:lang w:val="en-US"/>
                </w:rPr>
                <w:t>Aspiration Ef</w:t>
              </w:r>
              <w:r>
                <w:rPr>
                  <w:noProof/>
                </w:rPr>
                <w:t>ﬁ</w:t>
              </w:r>
              <w:r w:rsidRPr="007A2B97">
                <w:rPr>
                  <w:noProof/>
                  <w:lang w:val="en-US"/>
                </w:rPr>
                <w:t>ciency – Uni</w:t>
              </w:r>
              <w:r>
                <w:rPr>
                  <w:noProof/>
                </w:rPr>
                <w:t>ﬁ</w:t>
              </w:r>
              <w:r w:rsidRPr="007A2B97">
                <w:rPr>
                  <w:noProof/>
                  <w:lang w:val="en-US"/>
                </w:rPr>
                <w:t xml:space="preserve">ed Model for All Forward Sampling Angles. </w:t>
              </w:r>
              <w:r w:rsidRPr="007A2B97">
                <w:rPr>
                  <w:i/>
                  <w:iCs/>
                  <w:noProof/>
                  <w:lang w:val="en-US"/>
                </w:rPr>
                <w:t xml:space="preserve">Environmental Science &amp; Technology, </w:t>
              </w:r>
              <w:r w:rsidRPr="007A2B97">
                <w:rPr>
                  <w:noProof/>
                  <w:lang w:val="en-US"/>
                </w:rPr>
                <w:t>Osa/vuosikerta 24, pp. 688-691.</w:t>
              </w:r>
            </w:p>
            <w:p w:rsidR="007D07C4" w:rsidRPr="007A2B97" w:rsidRDefault="007D07C4" w:rsidP="007D07C4">
              <w:pPr>
                <w:pStyle w:val="Bibliography"/>
                <w:rPr>
                  <w:noProof/>
                  <w:lang w:val="en-US"/>
                </w:rPr>
              </w:pPr>
              <w:r w:rsidRPr="007A2B97">
                <w:rPr>
                  <w:noProof/>
                  <w:lang w:val="en-US"/>
                </w:rPr>
                <w:t xml:space="preserve">Hangal, S. &amp; Willeke, K., 1990b. Aspiration Efficiency: Overall Efficiency of Tubular Inlets Sampling at 0-90 Degrees From Horizontal Aerosol Flow. </w:t>
              </w:r>
              <w:r w:rsidRPr="007A2B97">
                <w:rPr>
                  <w:i/>
                  <w:iCs/>
                  <w:noProof/>
                  <w:lang w:val="en-US"/>
                </w:rPr>
                <w:t xml:space="preserve">Atmospheric Environment, </w:t>
              </w:r>
              <w:r w:rsidRPr="007A2B97">
                <w:rPr>
                  <w:noProof/>
                  <w:lang w:val="en-US"/>
                </w:rPr>
                <w:t>Osa/vuosikerta 24A, pp. 2379-2386.</w:t>
              </w:r>
            </w:p>
            <w:p w:rsidR="007D07C4" w:rsidRPr="007A2B97" w:rsidRDefault="007D07C4" w:rsidP="007D07C4">
              <w:pPr>
                <w:pStyle w:val="Bibliography"/>
                <w:rPr>
                  <w:noProof/>
                  <w:lang w:val="en-US"/>
                </w:rPr>
              </w:pPr>
              <w:r w:rsidRPr="007A2B97">
                <w:rPr>
                  <w:noProof/>
                  <w:lang w:val="en-US"/>
                </w:rPr>
                <w:t xml:space="preserve">Heyder, J. &amp; Gebhart, J., 1977. Gravitational Deposition of Particles From Laminar Aerosol Flow Through Inclined Circular Tubes. </w:t>
              </w:r>
              <w:r w:rsidRPr="007A2B97">
                <w:rPr>
                  <w:i/>
                  <w:iCs/>
                  <w:noProof/>
                  <w:lang w:val="en-US"/>
                </w:rPr>
                <w:t xml:space="preserve">Journal of Aerosol Science, </w:t>
              </w:r>
              <w:r w:rsidRPr="007A2B97">
                <w:rPr>
                  <w:noProof/>
                  <w:lang w:val="en-US"/>
                </w:rPr>
                <w:t>Osa/vuosikerta 8, p. 289–295.</w:t>
              </w:r>
            </w:p>
            <w:p w:rsidR="007D07C4" w:rsidRPr="007A2B97" w:rsidRDefault="007D07C4" w:rsidP="007D07C4">
              <w:pPr>
                <w:pStyle w:val="Bibliography"/>
                <w:rPr>
                  <w:noProof/>
                  <w:lang w:val="en-US"/>
                </w:rPr>
              </w:pPr>
              <w:r w:rsidRPr="007A2B97">
                <w:rPr>
                  <w:noProof/>
                  <w:lang w:val="en-US"/>
                </w:rPr>
                <w:t xml:space="preserve">Hinds, W., 1998. </w:t>
              </w:r>
              <w:r w:rsidRPr="007A2B97">
                <w:rPr>
                  <w:i/>
                  <w:iCs/>
                  <w:noProof/>
                  <w:lang w:val="en-US"/>
                </w:rPr>
                <w:t xml:space="preserve">Aerosol Technology: Properties, Behavior and Measurement of Airboren Particles. </w:t>
              </w:r>
              <w:r w:rsidRPr="007A2B97">
                <w:rPr>
                  <w:noProof/>
                  <w:lang w:val="en-US"/>
                </w:rPr>
                <w:t>New York: Wiley-Interscience.</w:t>
              </w:r>
            </w:p>
            <w:p w:rsidR="007D07C4" w:rsidRPr="007A2B97" w:rsidRDefault="007D07C4" w:rsidP="007D07C4">
              <w:pPr>
                <w:pStyle w:val="Bibliography"/>
                <w:rPr>
                  <w:noProof/>
                  <w:lang w:val="en-US"/>
                </w:rPr>
              </w:pPr>
              <w:r w:rsidRPr="007A2B97">
                <w:rPr>
                  <w:noProof/>
                  <w:lang w:val="en-US"/>
                </w:rPr>
                <w:t xml:space="preserve">Holman, J., 1972. </w:t>
              </w:r>
              <w:r w:rsidRPr="007A2B97">
                <w:rPr>
                  <w:i/>
                  <w:iCs/>
                  <w:noProof/>
                  <w:lang w:val="en-US"/>
                </w:rPr>
                <w:t xml:space="preserve">Heat Transfer. </w:t>
              </w:r>
              <w:r w:rsidRPr="007A2B97">
                <w:rPr>
                  <w:noProof/>
                  <w:lang w:val="en-US"/>
                </w:rPr>
                <w:t>New York: McGrawHill.</w:t>
              </w:r>
            </w:p>
            <w:p w:rsidR="007D07C4" w:rsidRDefault="007D07C4" w:rsidP="007D07C4">
              <w:pPr>
                <w:pStyle w:val="Bibliography"/>
                <w:rPr>
                  <w:noProof/>
                </w:rPr>
              </w:pPr>
              <w:r w:rsidRPr="007A2B97">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7D07C4" w:rsidRPr="007A2B97" w:rsidRDefault="007D07C4" w:rsidP="007D07C4">
              <w:pPr>
                <w:pStyle w:val="Bibliography"/>
                <w:rPr>
                  <w:noProof/>
                  <w:lang w:val="en-US"/>
                </w:rPr>
              </w:pPr>
              <w:r>
                <w:rPr>
                  <w:noProof/>
                </w:rPr>
                <w:t xml:space="preserve">Keskinen, J., Pietarinen, K. &amp; Lehtimäki, M., 1992. </w:t>
              </w:r>
              <w:r w:rsidRPr="007A2B97">
                <w:rPr>
                  <w:noProof/>
                  <w:lang w:val="en-US"/>
                </w:rPr>
                <w:t xml:space="preserve">Electrical low pressure impactor. </w:t>
              </w:r>
              <w:r w:rsidRPr="007A2B97">
                <w:rPr>
                  <w:i/>
                  <w:iCs/>
                  <w:noProof/>
                  <w:lang w:val="en-US"/>
                </w:rPr>
                <w:t xml:space="preserve">Journal of Aerosol Science, </w:t>
              </w:r>
              <w:r w:rsidRPr="007A2B97">
                <w:rPr>
                  <w:noProof/>
                  <w:lang w:val="en-US"/>
                </w:rPr>
                <w:t>Osa/vuosikerta 23, pp. 353-360.</w:t>
              </w:r>
            </w:p>
            <w:p w:rsidR="007D07C4" w:rsidRPr="007A2B97" w:rsidRDefault="007D07C4" w:rsidP="007D07C4">
              <w:pPr>
                <w:pStyle w:val="Bibliography"/>
                <w:rPr>
                  <w:noProof/>
                  <w:lang w:val="en-US"/>
                </w:rPr>
              </w:pPr>
              <w:r w:rsidRPr="007A2B97">
                <w:rPr>
                  <w:noProof/>
                  <w:lang w:val="en-US"/>
                </w:rPr>
                <w:t xml:space="preserve">Kittelson, D. ym., 2000. Diesel aerosol sampling in the atmosphere. </w:t>
              </w:r>
              <w:r w:rsidRPr="007A2B97">
                <w:rPr>
                  <w:i/>
                  <w:iCs/>
                  <w:noProof/>
                  <w:lang w:val="en-US"/>
                </w:rPr>
                <w:t>SAE Technical Paper Series.</w:t>
              </w:r>
            </w:p>
            <w:p w:rsidR="007D07C4" w:rsidRPr="007A2B97" w:rsidRDefault="007D07C4" w:rsidP="007D07C4">
              <w:pPr>
                <w:pStyle w:val="Bibliography"/>
                <w:rPr>
                  <w:noProof/>
                  <w:lang w:val="en-US"/>
                </w:rPr>
              </w:pPr>
              <w:r w:rsidRPr="007A2B97">
                <w:rPr>
                  <w:noProof/>
                  <w:lang w:val="en-US"/>
                </w:rPr>
                <w:t xml:space="preserve">Lee, K. W. &amp; Gieseke, J. A., 1994. Deposition of Particles in Turbulent Pipe Flows. </w:t>
              </w:r>
              <w:r w:rsidRPr="007A2B97">
                <w:rPr>
                  <w:i/>
                  <w:iCs/>
                  <w:noProof/>
                  <w:lang w:val="en-US"/>
                </w:rPr>
                <w:t xml:space="preserve">Journal of Aerosol Science, </w:t>
              </w:r>
              <w:r w:rsidRPr="007A2B97">
                <w:rPr>
                  <w:noProof/>
                  <w:lang w:val="en-US"/>
                </w:rPr>
                <w:t>Osa/vuosikerta 25, pp. 699-709.</w:t>
              </w:r>
            </w:p>
            <w:p w:rsidR="007D07C4" w:rsidRPr="007A2B97" w:rsidRDefault="007D07C4" w:rsidP="007D07C4">
              <w:pPr>
                <w:pStyle w:val="Bibliography"/>
                <w:rPr>
                  <w:noProof/>
                  <w:lang w:val="en-US"/>
                </w:rPr>
              </w:pPr>
              <w:r w:rsidRPr="007A2B97">
                <w:rPr>
                  <w:noProof/>
                  <w:lang w:val="en-US"/>
                </w:rPr>
                <w:t xml:space="preserve">Liu, B. Y. H., Pui, D. Y. H., Rubow, K. L. &amp; Szymanski, W. W., 1985. Electrostatic effects in aerosol sampling and filtration. </w:t>
              </w:r>
              <w:r w:rsidRPr="007A2B97">
                <w:rPr>
                  <w:i/>
                  <w:iCs/>
                  <w:noProof/>
                  <w:lang w:val="en-US"/>
                </w:rPr>
                <w:t xml:space="preserve">The Annals of Occupational Science, </w:t>
              </w:r>
              <w:r w:rsidRPr="007A2B97">
                <w:rPr>
                  <w:noProof/>
                  <w:lang w:val="en-US"/>
                </w:rPr>
                <w:t>Osa/vuosikerta 25, pp. 251-269.</w:t>
              </w:r>
            </w:p>
            <w:p w:rsidR="007D07C4" w:rsidRPr="007A2B97" w:rsidRDefault="007D07C4" w:rsidP="007D07C4">
              <w:pPr>
                <w:pStyle w:val="Bibliography"/>
                <w:rPr>
                  <w:noProof/>
                  <w:lang w:val="en-US"/>
                </w:rPr>
              </w:pPr>
              <w:r w:rsidRPr="007A2B97">
                <w:rPr>
                  <w:noProof/>
                  <w:lang w:val="en-US"/>
                </w:rPr>
                <w:t xml:space="preserve">Liu, B., Zhang, Z. &amp; Kuehn, T., 1989. A Numerical Study of Inertial Errors in Anisokinetic Sampling. </w:t>
              </w:r>
              <w:r w:rsidRPr="007A2B97">
                <w:rPr>
                  <w:i/>
                  <w:iCs/>
                  <w:noProof/>
                  <w:lang w:val="en-US"/>
                </w:rPr>
                <w:t xml:space="preserve">Journal of Aerosol Science, </w:t>
              </w:r>
              <w:r w:rsidRPr="007A2B97">
                <w:rPr>
                  <w:noProof/>
                  <w:lang w:val="en-US"/>
                </w:rPr>
                <w:t>Osa/vuosikerta 20, p. 367–380.</w:t>
              </w:r>
            </w:p>
            <w:p w:rsidR="007D07C4" w:rsidRPr="007A2B97" w:rsidRDefault="007D07C4" w:rsidP="007D07C4">
              <w:pPr>
                <w:pStyle w:val="Bibliography"/>
                <w:rPr>
                  <w:noProof/>
                  <w:lang w:val="en-US"/>
                </w:rPr>
              </w:pPr>
              <w:r w:rsidRPr="007A2B97">
                <w:rPr>
                  <w:noProof/>
                  <w:lang w:val="en-US"/>
                </w:rPr>
                <w:t xml:space="preserve">Muyshondt, A., McFarland, A. R. &amp; Anand, N. K., 1996. Deposition of Aerosol Particles in Contraction Fittings. </w:t>
              </w:r>
              <w:r w:rsidRPr="007A2B97">
                <w:rPr>
                  <w:i/>
                  <w:iCs/>
                  <w:noProof/>
                  <w:lang w:val="en-US"/>
                </w:rPr>
                <w:t xml:space="preserve">Aerosol Science and Technology, </w:t>
              </w:r>
              <w:r w:rsidRPr="007A2B97">
                <w:rPr>
                  <w:noProof/>
                  <w:lang w:val="en-US"/>
                </w:rPr>
                <w:t>Osa/vuosikerta 24, p. 205–216.</w:t>
              </w:r>
            </w:p>
            <w:p w:rsidR="007D07C4" w:rsidRDefault="007D07C4" w:rsidP="007D07C4">
              <w:pPr>
                <w:pStyle w:val="Bibliography"/>
                <w:rPr>
                  <w:noProof/>
                </w:rPr>
              </w:pPr>
              <w:r w:rsidRPr="007A2B97">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7D07C4" w:rsidRDefault="007D07C4" w:rsidP="007D07C4">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7D07C4" w:rsidRPr="007A2B97" w:rsidRDefault="007D07C4" w:rsidP="007D07C4">
              <w:pPr>
                <w:pStyle w:val="Bibliography"/>
                <w:rPr>
                  <w:noProof/>
                  <w:lang w:val="en-US"/>
                </w:rPr>
              </w:pPr>
              <w:r>
                <w:rPr>
                  <w:noProof/>
                </w:rPr>
                <w:t xml:space="preserve">Pui, D. Y. H., Romaynovas, F. &amp; Liu, B. Y. H., 1987. </w:t>
              </w:r>
              <w:r w:rsidRPr="007A2B97">
                <w:rPr>
                  <w:noProof/>
                  <w:lang w:val="en-US"/>
                </w:rPr>
                <w:t xml:space="preserve">Experimental Study of Particle Deposition in Bends of Circular Cross Section. </w:t>
              </w:r>
              <w:r w:rsidRPr="007A2B97">
                <w:rPr>
                  <w:i/>
                  <w:iCs/>
                  <w:noProof/>
                  <w:lang w:val="en-US"/>
                </w:rPr>
                <w:t xml:space="preserve">Aerosol Science &amp; Technology, </w:t>
              </w:r>
              <w:r w:rsidRPr="007A2B97">
                <w:rPr>
                  <w:noProof/>
                  <w:lang w:val="en-US"/>
                </w:rPr>
                <w:t>Osa/vuosikerta 7, pp. 301-315.</w:t>
              </w:r>
            </w:p>
            <w:p w:rsidR="007D07C4" w:rsidRPr="007A2B97" w:rsidRDefault="007D07C4" w:rsidP="007D07C4">
              <w:pPr>
                <w:pStyle w:val="Bibliography"/>
                <w:rPr>
                  <w:noProof/>
                  <w:lang w:val="en-US"/>
                </w:rPr>
              </w:pPr>
              <w:r w:rsidRPr="007A2B97">
                <w:rPr>
                  <w:noProof/>
                  <w:lang w:val="en-US"/>
                </w:rPr>
                <w:t xml:space="preserve">Pöschl, U., 2005. Atmospheric aerosols: composition, transformation, climate and health effects. </w:t>
              </w:r>
              <w:r w:rsidRPr="007A2B97">
                <w:rPr>
                  <w:i/>
                  <w:iCs/>
                  <w:noProof/>
                  <w:lang w:val="en-US"/>
                </w:rPr>
                <w:t xml:space="preserve">Angewandte Chemie (Internationl ed. in English), </w:t>
              </w:r>
              <w:r w:rsidRPr="007A2B97">
                <w:rPr>
                  <w:noProof/>
                  <w:lang w:val="en-US"/>
                </w:rPr>
                <w:t>pp. 7520-40.</w:t>
              </w:r>
            </w:p>
            <w:p w:rsidR="007D07C4" w:rsidRPr="007A2B97" w:rsidRDefault="007D07C4" w:rsidP="007D07C4">
              <w:pPr>
                <w:pStyle w:val="Bibliography"/>
                <w:rPr>
                  <w:noProof/>
                  <w:lang w:val="en-US"/>
                </w:rPr>
              </w:pPr>
              <w:r w:rsidRPr="007A2B97">
                <w:rPr>
                  <w:noProof/>
                  <w:lang w:val="en-US"/>
                </w:rPr>
                <w:t xml:space="preserve">Wang, M. ym., 2009. Use of a mobile laboratory to evaluate changes in on-road air pollutants during the Beijing 2008 summer olympics. </w:t>
              </w:r>
              <w:r w:rsidRPr="007A2B97">
                <w:rPr>
                  <w:i/>
                  <w:iCs/>
                  <w:noProof/>
                  <w:lang w:val="en-US"/>
                </w:rPr>
                <w:t xml:space="preserve">Atmospheric Chemistry and Physics, </w:t>
              </w:r>
              <w:r w:rsidRPr="007A2B97">
                <w:rPr>
                  <w:noProof/>
                  <w:lang w:val="en-US"/>
                </w:rPr>
                <w:t>Osa/vuosikerta 9, pp. 8247-8263.</w:t>
              </w:r>
            </w:p>
            <w:p w:rsidR="007D07C4" w:rsidRPr="007A2B97" w:rsidRDefault="007D07C4" w:rsidP="007D07C4">
              <w:pPr>
                <w:pStyle w:val="Bibliography"/>
                <w:rPr>
                  <w:noProof/>
                  <w:lang w:val="en-US"/>
                </w:rPr>
              </w:pPr>
              <w:r w:rsidRPr="007A2B97">
                <w:rPr>
                  <w:noProof/>
                  <w:lang w:val="en-US"/>
                </w:rPr>
                <w:t xml:space="preserve">Weiden, S., Drewnick, F. &amp; Borrmann, S., 2009. Particle Loss Calculator - a New Software Tool for the Assessment of the Performance of Aerosol Inlet System. </w:t>
              </w:r>
              <w:r w:rsidRPr="007A2B97">
                <w:rPr>
                  <w:i/>
                  <w:iCs/>
                  <w:noProof/>
                  <w:lang w:val="en-US"/>
                </w:rPr>
                <w:t xml:space="preserve">Atmospheric Measurement Techniques, </w:t>
              </w:r>
              <w:r w:rsidRPr="007A2B97">
                <w:rPr>
                  <w:noProof/>
                  <w:lang w:val="en-US"/>
                </w:rPr>
                <w:t>Osa/vuosikerta 2, pp. 479-494.</w:t>
              </w:r>
            </w:p>
            <w:p w:rsidR="007D07C4" w:rsidRPr="007A2B97" w:rsidRDefault="007D07C4" w:rsidP="007D07C4">
              <w:pPr>
                <w:pStyle w:val="Bibliography"/>
                <w:rPr>
                  <w:noProof/>
                  <w:lang w:val="en-US"/>
                </w:rPr>
              </w:pPr>
              <w:r w:rsidRPr="007A2B97">
                <w:rPr>
                  <w:noProof/>
                  <w:lang w:val="en-US"/>
                </w:rPr>
                <w:t xml:space="preserve">Wen, H. Y. &amp; Kesper, G., 1989. On the kinetics of particle re-entrainment from surfaces. </w:t>
              </w:r>
              <w:r w:rsidRPr="007A2B97">
                <w:rPr>
                  <w:i/>
                  <w:iCs/>
                  <w:noProof/>
                  <w:lang w:val="en-US"/>
                </w:rPr>
                <w:t xml:space="preserve">Journal of Aerosol Science, </w:t>
              </w:r>
              <w:r w:rsidRPr="007A2B97">
                <w:rPr>
                  <w:noProof/>
                  <w:lang w:val="en-US"/>
                </w:rPr>
                <w:t>Osa/vuosikerta 20, p. 20:483.498.</w:t>
              </w:r>
            </w:p>
            <w:p w:rsidR="007D07C4" w:rsidRPr="007A2B97" w:rsidRDefault="007D07C4" w:rsidP="007D07C4">
              <w:pPr>
                <w:pStyle w:val="Bibliography"/>
                <w:rPr>
                  <w:noProof/>
                  <w:lang w:val="en-US"/>
                </w:rPr>
              </w:pPr>
              <w:r w:rsidRPr="007A2B97">
                <w:rPr>
                  <w:noProof/>
                  <w:lang w:val="en-US"/>
                </w:rPr>
                <w:t xml:space="preserve">Willeke, K. &amp; Baron, P., 2005. </w:t>
              </w:r>
              <w:r w:rsidRPr="007A2B97">
                <w:rPr>
                  <w:i/>
                  <w:iCs/>
                  <w:noProof/>
                  <w:lang w:val="en-US"/>
                </w:rPr>
                <w:t xml:space="preserve">Aerosol Measurement: Principles, Techiques and Applications. </w:t>
              </w:r>
              <w:r w:rsidRPr="007A2B97">
                <w:rPr>
                  <w:noProof/>
                  <w:lang w:val="en-US"/>
                </w:rPr>
                <w:t>New York: A John Wiley &amp; Sons, Inc., Publication.</w:t>
              </w:r>
            </w:p>
            <w:p w:rsidR="007D07C4" w:rsidRDefault="007D07C4" w:rsidP="007D07C4">
              <w:pPr>
                <w:pStyle w:val="Bibliography"/>
                <w:rPr>
                  <w:noProof/>
                </w:rPr>
              </w:pPr>
              <w:r w:rsidRPr="007A2B97">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7D07C4">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34C" w:rsidRDefault="006F434C" w:rsidP="006C0D50">
      <w:pPr>
        <w:spacing w:after="0" w:line="240" w:lineRule="auto"/>
      </w:pPr>
      <w:r>
        <w:separator/>
      </w:r>
    </w:p>
  </w:endnote>
  <w:endnote w:type="continuationSeparator" w:id="0">
    <w:p w:rsidR="006F434C" w:rsidRDefault="006F434C"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34C" w:rsidRDefault="006F434C" w:rsidP="006C0D50">
      <w:pPr>
        <w:spacing w:after="0" w:line="240" w:lineRule="auto"/>
      </w:pPr>
      <w:r>
        <w:separator/>
      </w:r>
    </w:p>
  </w:footnote>
  <w:footnote w:type="continuationSeparator" w:id="0">
    <w:p w:rsidR="006F434C" w:rsidRDefault="006F434C"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25A61"/>
    <w:rsid w:val="0012626E"/>
    <w:rsid w:val="00130D86"/>
    <w:rsid w:val="00134D6A"/>
    <w:rsid w:val="001530BB"/>
    <w:rsid w:val="0015494E"/>
    <w:rsid w:val="00163B4A"/>
    <w:rsid w:val="00190935"/>
    <w:rsid w:val="0019536A"/>
    <w:rsid w:val="001A2EE3"/>
    <w:rsid w:val="001A36A8"/>
    <w:rsid w:val="001A7AD9"/>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70765"/>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52507"/>
    <w:rsid w:val="005550C5"/>
    <w:rsid w:val="00575832"/>
    <w:rsid w:val="0058245E"/>
    <w:rsid w:val="00587CAF"/>
    <w:rsid w:val="00591D46"/>
    <w:rsid w:val="005A5AAA"/>
    <w:rsid w:val="005B441F"/>
    <w:rsid w:val="005C22A2"/>
    <w:rsid w:val="005E694F"/>
    <w:rsid w:val="005F2324"/>
    <w:rsid w:val="005F71F6"/>
    <w:rsid w:val="00601906"/>
    <w:rsid w:val="0060564E"/>
    <w:rsid w:val="00621B12"/>
    <w:rsid w:val="006306AF"/>
    <w:rsid w:val="00633A03"/>
    <w:rsid w:val="00640F41"/>
    <w:rsid w:val="00642256"/>
    <w:rsid w:val="00655D80"/>
    <w:rsid w:val="006749DA"/>
    <w:rsid w:val="00692828"/>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B3252"/>
    <w:rsid w:val="007B69A3"/>
    <w:rsid w:val="007D07C4"/>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6A08"/>
    <w:rsid w:val="00A6433D"/>
    <w:rsid w:val="00A66F58"/>
    <w:rsid w:val="00A9561B"/>
    <w:rsid w:val="00A975CE"/>
    <w:rsid w:val="00AA593A"/>
    <w:rsid w:val="00AB3A0D"/>
    <w:rsid w:val="00AB49EC"/>
    <w:rsid w:val="00AC3323"/>
    <w:rsid w:val="00AD41BB"/>
    <w:rsid w:val="00AE34CF"/>
    <w:rsid w:val="00AE490B"/>
    <w:rsid w:val="00AF0D09"/>
    <w:rsid w:val="00AF1042"/>
    <w:rsid w:val="00AF426E"/>
    <w:rsid w:val="00AF581F"/>
    <w:rsid w:val="00AF764F"/>
    <w:rsid w:val="00B177E5"/>
    <w:rsid w:val="00B555FF"/>
    <w:rsid w:val="00B56836"/>
    <w:rsid w:val="00B701BA"/>
    <w:rsid w:val="00B91760"/>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4C54"/>
    <w:rsid w:val="00D307D1"/>
    <w:rsid w:val="00D37346"/>
    <w:rsid w:val="00D50298"/>
    <w:rsid w:val="00D508F9"/>
    <w:rsid w:val="00D50D93"/>
    <w:rsid w:val="00D52861"/>
    <w:rsid w:val="00D57DEA"/>
    <w:rsid w:val="00D64906"/>
    <w:rsid w:val="00D7145B"/>
    <w:rsid w:val="00DD2467"/>
    <w:rsid w:val="00DD2ABC"/>
    <w:rsid w:val="00DE4D42"/>
    <w:rsid w:val="00DE5EDC"/>
    <w:rsid w:val="00DE73C0"/>
    <w:rsid w:val="00DF32D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FC43FE8"/>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5.vsdx"/><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package" Target="embeddings/Microsoft_Visio_Drawing3.vsdx"/><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s>
</file>

<file path=customXml/itemProps1.xml><?xml version="1.0" encoding="utf-8"?>
<ds:datastoreItem xmlns:ds="http://schemas.openxmlformats.org/officeDocument/2006/customXml" ds:itemID="{3B3E17E1-1699-4E02-9231-7FD75FC5C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2E28BD97.dotm</Template>
  <TotalTime>0</TotalTime>
  <Pages>45</Pages>
  <Words>8033</Words>
  <Characters>65074</Characters>
  <Application>Microsoft Office Word</Application>
  <DocSecurity>0</DocSecurity>
  <Lines>542</Lines>
  <Paragraphs>145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2</cp:revision>
  <dcterms:created xsi:type="dcterms:W3CDTF">2016-09-06T12:52:00Z</dcterms:created>
  <dcterms:modified xsi:type="dcterms:W3CDTF">2016-09-06T12:52:00Z</dcterms:modified>
</cp:coreProperties>
</file>