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883029"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3196722" w:history="1">
            <w:r w:rsidR="00883029" w:rsidRPr="00ED0A85">
              <w:rPr>
                <w:rStyle w:val="Hyperlinkki"/>
                <w:rFonts w:ascii="Arial" w:hAnsi="Arial" w:cs="Arial"/>
                <w:noProof/>
              </w:rPr>
              <w:t>1. Johdanto</w:t>
            </w:r>
            <w:r w:rsidR="00883029">
              <w:rPr>
                <w:noProof/>
                <w:webHidden/>
              </w:rPr>
              <w:tab/>
            </w:r>
            <w:r w:rsidR="00883029">
              <w:rPr>
                <w:noProof/>
                <w:webHidden/>
              </w:rPr>
              <w:fldChar w:fldCharType="begin"/>
            </w:r>
            <w:r w:rsidR="00883029">
              <w:rPr>
                <w:noProof/>
                <w:webHidden/>
              </w:rPr>
              <w:instrText xml:space="preserve"> PAGEREF _Toc463196722 \h </w:instrText>
            </w:r>
            <w:r w:rsidR="00883029">
              <w:rPr>
                <w:noProof/>
                <w:webHidden/>
              </w:rPr>
            </w:r>
            <w:r w:rsidR="00883029">
              <w:rPr>
                <w:noProof/>
                <w:webHidden/>
              </w:rPr>
              <w:fldChar w:fldCharType="separate"/>
            </w:r>
            <w:r w:rsidR="00883029">
              <w:rPr>
                <w:noProof/>
                <w:webHidden/>
              </w:rPr>
              <w:t>2</w:t>
            </w:r>
            <w:r w:rsidR="00883029">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23" w:history="1">
            <w:r w:rsidRPr="00ED0A85">
              <w:rPr>
                <w:rStyle w:val="Hyperlinkki"/>
                <w:rFonts w:ascii="Arial" w:hAnsi="Arial" w:cs="Arial"/>
                <w:noProof/>
              </w:rPr>
              <w:t>2. Häviömekanismit</w:t>
            </w:r>
            <w:r>
              <w:rPr>
                <w:noProof/>
                <w:webHidden/>
              </w:rPr>
              <w:tab/>
            </w:r>
            <w:r>
              <w:rPr>
                <w:noProof/>
                <w:webHidden/>
              </w:rPr>
              <w:fldChar w:fldCharType="begin"/>
            </w:r>
            <w:r>
              <w:rPr>
                <w:noProof/>
                <w:webHidden/>
              </w:rPr>
              <w:instrText xml:space="preserve"> PAGEREF _Toc463196723 \h </w:instrText>
            </w:r>
            <w:r>
              <w:rPr>
                <w:noProof/>
                <w:webHidden/>
              </w:rPr>
            </w:r>
            <w:r>
              <w:rPr>
                <w:noProof/>
                <w:webHidden/>
              </w:rPr>
              <w:fldChar w:fldCharType="separate"/>
            </w:r>
            <w:r>
              <w:rPr>
                <w:noProof/>
                <w:webHidden/>
              </w:rPr>
              <w:t>3</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24" w:history="1">
            <w:r w:rsidRPr="00ED0A85">
              <w:rPr>
                <w:rStyle w:val="Hyperlinkki"/>
                <w:rFonts w:ascii="Arial" w:hAnsi="Arial" w:cs="Arial"/>
                <w:noProof/>
              </w:rPr>
              <w:t>2.1 Kokonaistehokkuus</w:t>
            </w:r>
            <w:r>
              <w:rPr>
                <w:noProof/>
                <w:webHidden/>
              </w:rPr>
              <w:tab/>
            </w:r>
            <w:r>
              <w:rPr>
                <w:noProof/>
                <w:webHidden/>
              </w:rPr>
              <w:fldChar w:fldCharType="begin"/>
            </w:r>
            <w:r>
              <w:rPr>
                <w:noProof/>
                <w:webHidden/>
              </w:rPr>
              <w:instrText xml:space="preserve"> PAGEREF _Toc463196724 \h </w:instrText>
            </w:r>
            <w:r>
              <w:rPr>
                <w:noProof/>
                <w:webHidden/>
              </w:rPr>
            </w:r>
            <w:r>
              <w:rPr>
                <w:noProof/>
                <w:webHidden/>
              </w:rPr>
              <w:fldChar w:fldCharType="separate"/>
            </w:r>
            <w:r>
              <w:rPr>
                <w:noProof/>
                <w:webHidden/>
              </w:rPr>
              <w:t>3</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25" w:history="1">
            <w:r w:rsidRPr="00ED0A85">
              <w:rPr>
                <w:rStyle w:val="Hyperlinkki"/>
                <w:rFonts w:ascii="Arial" w:hAnsi="Arial" w:cs="Arial"/>
                <w:noProof/>
              </w:rPr>
              <w:t>2.2 Sisäänmenotehokkuus</w:t>
            </w:r>
            <w:r>
              <w:rPr>
                <w:noProof/>
                <w:webHidden/>
              </w:rPr>
              <w:tab/>
            </w:r>
            <w:r>
              <w:rPr>
                <w:noProof/>
                <w:webHidden/>
              </w:rPr>
              <w:fldChar w:fldCharType="begin"/>
            </w:r>
            <w:r>
              <w:rPr>
                <w:noProof/>
                <w:webHidden/>
              </w:rPr>
              <w:instrText xml:space="preserve"> PAGEREF _Toc463196725 \h </w:instrText>
            </w:r>
            <w:r>
              <w:rPr>
                <w:noProof/>
                <w:webHidden/>
              </w:rPr>
            </w:r>
            <w:r>
              <w:rPr>
                <w:noProof/>
                <w:webHidden/>
              </w:rPr>
              <w:fldChar w:fldCharType="separate"/>
            </w:r>
            <w:r>
              <w:rPr>
                <w:noProof/>
                <w:webHidden/>
              </w:rPr>
              <w:t>4</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26" w:history="1">
            <w:r w:rsidRPr="00ED0A85">
              <w:rPr>
                <w:rStyle w:val="Hyperlinkki"/>
                <w:rFonts w:ascii="Arial" w:hAnsi="Arial" w:cs="Arial"/>
                <w:noProof/>
              </w:rPr>
              <w:t>2.2.1 Aspiraatiotehokkuus</w:t>
            </w:r>
            <w:r>
              <w:rPr>
                <w:noProof/>
                <w:webHidden/>
              </w:rPr>
              <w:tab/>
            </w:r>
            <w:r>
              <w:rPr>
                <w:noProof/>
                <w:webHidden/>
              </w:rPr>
              <w:fldChar w:fldCharType="begin"/>
            </w:r>
            <w:r>
              <w:rPr>
                <w:noProof/>
                <w:webHidden/>
              </w:rPr>
              <w:instrText xml:space="preserve"> PAGEREF _Toc463196726 \h </w:instrText>
            </w:r>
            <w:r>
              <w:rPr>
                <w:noProof/>
                <w:webHidden/>
              </w:rPr>
            </w:r>
            <w:r>
              <w:rPr>
                <w:noProof/>
                <w:webHidden/>
              </w:rPr>
              <w:fldChar w:fldCharType="separate"/>
            </w:r>
            <w:r>
              <w:rPr>
                <w:noProof/>
                <w:webHidden/>
              </w:rPr>
              <w:t>6</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27" w:history="1">
            <w:r w:rsidRPr="00ED0A85">
              <w:rPr>
                <w:rStyle w:val="Hyperlinkki"/>
                <w:rFonts w:ascii="Arial" w:hAnsi="Arial" w:cs="Arial"/>
                <w:noProof/>
              </w:rPr>
              <w:t>2.2.2 Transmissiotehokkuus</w:t>
            </w:r>
            <w:r>
              <w:rPr>
                <w:noProof/>
                <w:webHidden/>
              </w:rPr>
              <w:tab/>
            </w:r>
            <w:r>
              <w:rPr>
                <w:noProof/>
                <w:webHidden/>
              </w:rPr>
              <w:fldChar w:fldCharType="begin"/>
            </w:r>
            <w:r>
              <w:rPr>
                <w:noProof/>
                <w:webHidden/>
              </w:rPr>
              <w:instrText xml:space="preserve"> PAGEREF _Toc463196727 \h </w:instrText>
            </w:r>
            <w:r>
              <w:rPr>
                <w:noProof/>
                <w:webHidden/>
              </w:rPr>
            </w:r>
            <w:r>
              <w:rPr>
                <w:noProof/>
                <w:webHidden/>
              </w:rPr>
              <w:fldChar w:fldCharType="separate"/>
            </w:r>
            <w:r>
              <w:rPr>
                <w:noProof/>
                <w:webHidden/>
              </w:rPr>
              <w:t>6</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28" w:history="1">
            <w:r w:rsidRPr="00ED0A85">
              <w:rPr>
                <w:rStyle w:val="Hyperlinkki"/>
                <w:rFonts w:ascii="Arial" w:hAnsi="Arial" w:cs="Arial"/>
                <w:noProof/>
              </w:rPr>
              <w:t>2.2.3 Näytteenotto pysähtyneestä ilmasta</w:t>
            </w:r>
            <w:r>
              <w:rPr>
                <w:noProof/>
                <w:webHidden/>
              </w:rPr>
              <w:tab/>
            </w:r>
            <w:r>
              <w:rPr>
                <w:noProof/>
                <w:webHidden/>
              </w:rPr>
              <w:fldChar w:fldCharType="begin"/>
            </w:r>
            <w:r>
              <w:rPr>
                <w:noProof/>
                <w:webHidden/>
              </w:rPr>
              <w:instrText xml:space="preserve"> PAGEREF _Toc463196728 \h </w:instrText>
            </w:r>
            <w:r>
              <w:rPr>
                <w:noProof/>
                <w:webHidden/>
              </w:rPr>
            </w:r>
            <w:r>
              <w:rPr>
                <w:noProof/>
                <w:webHidden/>
              </w:rPr>
              <w:fldChar w:fldCharType="separate"/>
            </w:r>
            <w:r>
              <w:rPr>
                <w:noProof/>
                <w:webHidden/>
              </w:rPr>
              <w:t>8</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29" w:history="1">
            <w:r w:rsidRPr="00ED0A85">
              <w:rPr>
                <w:rStyle w:val="Hyperlinkki"/>
                <w:rFonts w:ascii="Arial" w:hAnsi="Arial" w:cs="Arial"/>
                <w:noProof/>
              </w:rPr>
              <w:t>2.3 Kuljetustehokkuus</w:t>
            </w:r>
            <w:r>
              <w:rPr>
                <w:noProof/>
                <w:webHidden/>
              </w:rPr>
              <w:tab/>
            </w:r>
            <w:r>
              <w:rPr>
                <w:noProof/>
                <w:webHidden/>
              </w:rPr>
              <w:fldChar w:fldCharType="begin"/>
            </w:r>
            <w:r>
              <w:rPr>
                <w:noProof/>
                <w:webHidden/>
              </w:rPr>
              <w:instrText xml:space="preserve"> PAGEREF _Toc463196729 \h </w:instrText>
            </w:r>
            <w:r>
              <w:rPr>
                <w:noProof/>
                <w:webHidden/>
              </w:rPr>
            </w:r>
            <w:r>
              <w:rPr>
                <w:noProof/>
                <w:webHidden/>
              </w:rPr>
              <w:fldChar w:fldCharType="separate"/>
            </w:r>
            <w:r>
              <w:rPr>
                <w:noProof/>
                <w:webHidden/>
              </w:rPr>
              <w:t>9</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0" w:history="1">
            <w:r w:rsidRPr="00ED0A85">
              <w:rPr>
                <w:rStyle w:val="Hyperlinkki"/>
                <w:rFonts w:ascii="Arial" w:hAnsi="Arial" w:cs="Arial"/>
                <w:noProof/>
              </w:rPr>
              <w:t>2.3.1 Diffuusio</w:t>
            </w:r>
            <w:r>
              <w:rPr>
                <w:noProof/>
                <w:webHidden/>
              </w:rPr>
              <w:tab/>
            </w:r>
            <w:r>
              <w:rPr>
                <w:noProof/>
                <w:webHidden/>
              </w:rPr>
              <w:fldChar w:fldCharType="begin"/>
            </w:r>
            <w:r>
              <w:rPr>
                <w:noProof/>
                <w:webHidden/>
              </w:rPr>
              <w:instrText xml:space="preserve"> PAGEREF _Toc463196730 \h </w:instrText>
            </w:r>
            <w:r>
              <w:rPr>
                <w:noProof/>
                <w:webHidden/>
              </w:rPr>
            </w:r>
            <w:r>
              <w:rPr>
                <w:noProof/>
                <w:webHidden/>
              </w:rPr>
              <w:fldChar w:fldCharType="separate"/>
            </w:r>
            <w:r>
              <w:rPr>
                <w:noProof/>
                <w:webHidden/>
              </w:rPr>
              <w:t>10</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1" w:history="1">
            <w:r w:rsidRPr="00ED0A85">
              <w:rPr>
                <w:rStyle w:val="Hyperlinkki"/>
                <w:rFonts w:ascii="Times New Roman" w:hAnsi="Times New Roman" w:cs="Times New Roman"/>
                <w:noProof/>
              </w:rPr>
              <w:t>2.3.2 Gravitaatiodepositio</w:t>
            </w:r>
            <w:r>
              <w:rPr>
                <w:noProof/>
                <w:webHidden/>
              </w:rPr>
              <w:tab/>
            </w:r>
            <w:r>
              <w:rPr>
                <w:noProof/>
                <w:webHidden/>
              </w:rPr>
              <w:fldChar w:fldCharType="begin"/>
            </w:r>
            <w:r>
              <w:rPr>
                <w:noProof/>
                <w:webHidden/>
              </w:rPr>
              <w:instrText xml:space="preserve"> PAGEREF _Toc463196731 \h </w:instrText>
            </w:r>
            <w:r>
              <w:rPr>
                <w:noProof/>
                <w:webHidden/>
              </w:rPr>
            </w:r>
            <w:r>
              <w:rPr>
                <w:noProof/>
                <w:webHidden/>
              </w:rPr>
              <w:fldChar w:fldCharType="separate"/>
            </w:r>
            <w:r>
              <w:rPr>
                <w:noProof/>
                <w:webHidden/>
              </w:rPr>
              <w:t>11</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2" w:history="1">
            <w:r w:rsidRPr="00ED0A85">
              <w:rPr>
                <w:rStyle w:val="Hyperlinkki"/>
                <w:rFonts w:ascii="Arial" w:hAnsi="Arial" w:cs="Arial"/>
                <w:noProof/>
              </w:rPr>
              <w:t>2.3.3 Termoforeesi</w:t>
            </w:r>
            <w:r>
              <w:rPr>
                <w:noProof/>
                <w:webHidden/>
              </w:rPr>
              <w:tab/>
            </w:r>
            <w:r>
              <w:rPr>
                <w:noProof/>
                <w:webHidden/>
              </w:rPr>
              <w:fldChar w:fldCharType="begin"/>
            </w:r>
            <w:r>
              <w:rPr>
                <w:noProof/>
                <w:webHidden/>
              </w:rPr>
              <w:instrText xml:space="preserve"> PAGEREF _Toc463196732 \h </w:instrText>
            </w:r>
            <w:r>
              <w:rPr>
                <w:noProof/>
                <w:webHidden/>
              </w:rPr>
            </w:r>
            <w:r>
              <w:rPr>
                <w:noProof/>
                <w:webHidden/>
              </w:rPr>
              <w:fldChar w:fldCharType="separate"/>
            </w:r>
            <w:r>
              <w:rPr>
                <w:noProof/>
                <w:webHidden/>
              </w:rPr>
              <w:t>12</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3" w:history="1">
            <w:r w:rsidRPr="00ED0A85">
              <w:rPr>
                <w:rStyle w:val="Hyperlinkki"/>
                <w:rFonts w:ascii="Times New Roman" w:hAnsi="Times New Roman" w:cs="Times New Roman"/>
                <w:noProof/>
              </w:rPr>
              <w:t>2.3.4 Turbulentti inertiaalinen asettuminen</w:t>
            </w:r>
            <w:r>
              <w:rPr>
                <w:noProof/>
                <w:webHidden/>
              </w:rPr>
              <w:tab/>
            </w:r>
            <w:r>
              <w:rPr>
                <w:noProof/>
                <w:webHidden/>
              </w:rPr>
              <w:fldChar w:fldCharType="begin"/>
            </w:r>
            <w:r>
              <w:rPr>
                <w:noProof/>
                <w:webHidden/>
              </w:rPr>
              <w:instrText xml:space="preserve"> PAGEREF _Toc463196733 \h </w:instrText>
            </w:r>
            <w:r>
              <w:rPr>
                <w:noProof/>
                <w:webHidden/>
              </w:rPr>
            </w:r>
            <w:r>
              <w:rPr>
                <w:noProof/>
                <w:webHidden/>
              </w:rPr>
              <w:fldChar w:fldCharType="separate"/>
            </w:r>
            <w:r>
              <w:rPr>
                <w:noProof/>
                <w:webHidden/>
              </w:rPr>
              <w:t>13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4" w:history="1">
            <w:r w:rsidRPr="00ED0A85">
              <w:rPr>
                <w:rStyle w:val="Hyperlinkki"/>
                <w:rFonts w:ascii="Arial" w:hAnsi="Arial" w:cs="Arial"/>
                <w:noProof/>
              </w:rPr>
              <w:t>2.3.5 Häviöt mutkissa</w:t>
            </w:r>
            <w:r>
              <w:rPr>
                <w:noProof/>
                <w:webHidden/>
              </w:rPr>
              <w:tab/>
            </w:r>
            <w:r>
              <w:rPr>
                <w:noProof/>
                <w:webHidden/>
              </w:rPr>
              <w:fldChar w:fldCharType="begin"/>
            </w:r>
            <w:r>
              <w:rPr>
                <w:noProof/>
                <w:webHidden/>
              </w:rPr>
              <w:instrText xml:space="preserve"> PAGEREF _Toc463196734 \h </w:instrText>
            </w:r>
            <w:r>
              <w:rPr>
                <w:noProof/>
                <w:webHidden/>
              </w:rPr>
            </w:r>
            <w:r>
              <w:rPr>
                <w:noProof/>
                <w:webHidden/>
              </w:rPr>
              <w:fldChar w:fldCharType="separate"/>
            </w:r>
            <w:r>
              <w:rPr>
                <w:noProof/>
                <w:webHidden/>
              </w:rPr>
              <w:t>13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5" w:history="1">
            <w:r w:rsidRPr="00ED0A85">
              <w:rPr>
                <w:rStyle w:val="Hyperlinkki"/>
                <w:rFonts w:ascii="Arial" w:hAnsi="Arial" w:cs="Arial"/>
                <w:noProof/>
              </w:rPr>
              <w:t>2.3.6 Häviöt kuristuksessa</w:t>
            </w:r>
            <w:r>
              <w:rPr>
                <w:noProof/>
                <w:webHidden/>
              </w:rPr>
              <w:tab/>
            </w:r>
            <w:r>
              <w:rPr>
                <w:noProof/>
                <w:webHidden/>
              </w:rPr>
              <w:fldChar w:fldCharType="begin"/>
            </w:r>
            <w:r>
              <w:rPr>
                <w:noProof/>
                <w:webHidden/>
              </w:rPr>
              <w:instrText xml:space="preserve"> PAGEREF _Toc463196735 \h </w:instrText>
            </w:r>
            <w:r>
              <w:rPr>
                <w:noProof/>
                <w:webHidden/>
              </w:rPr>
            </w:r>
            <w:r>
              <w:rPr>
                <w:noProof/>
                <w:webHidden/>
              </w:rPr>
              <w:fldChar w:fldCharType="separate"/>
            </w:r>
            <w:r>
              <w:rPr>
                <w:noProof/>
                <w:webHidden/>
              </w:rPr>
              <w:t>14</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6" w:history="1">
            <w:r w:rsidRPr="00ED0A85">
              <w:rPr>
                <w:rStyle w:val="Hyperlinkki"/>
                <w:rFonts w:ascii="Arial" w:hAnsi="Arial" w:cs="Arial"/>
                <w:noProof/>
              </w:rPr>
              <w:t>2.3.7 Elektrostaattinen asettuminen</w:t>
            </w:r>
            <w:r>
              <w:rPr>
                <w:noProof/>
                <w:webHidden/>
              </w:rPr>
              <w:tab/>
            </w:r>
            <w:r>
              <w:rPr>
                <w:noProof/>
                <w:webHidden/>
              </w:rPr>
              <w:fldChar w:fldCharType="begin"/>
            </w:r>
            <w:r>
              <w:rPr>
                <w:noProof/>
                <w:webHidden/>
              </w:rPr>
              <w:instrText xml:space="preserve"> PAGEREF _Toc463196736 \h </w:instrText>
            </w:r>
            <w:r>
              <w:rPr>
                <w:noProof/>
                <w:webHidden/>
              </w:rPr>
            </w:r>
            <w:r>
              <w:rPr>
                <w:noProof/>
                <w:webHidden/>
              </w:rPr>
              <w:fldChar w:fldCharType="separate"/>
            </w:r>
            <w:r>
              <w:rPr>
                <w:noProof/>
                <w:webHidden/>
              </w:rPr>
              <w:t>15</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37" w:history="1">
            <w:r w:rsidRPr="00ED0A85">
              <w:rPr>
                <w:rStyle w:val="Hyperlinkki"/>
                <w:rFonts w:ascii="Arial" w:hAnsi="Arial" w:cs="Arial"/>
                <w:noProof/>
              </w:rPr>
              <w:t>2.3.8 Muita häviömekanismeja</w:t>
            </w:r>
            <w:r>
              <w:rPr>
                <w:noProof/>
                <w:webHidden/>
              </w:rPr>
              <w:tab/>
            </w:r>
            <w:r>
              <w:rPr>
                <w:noProof/>
                <w:webHidden/>
              </w:rPr>
              <w:fldChar w:fldCharType="begin"/>
            </w:r>
            <w:r>
              <w:rPr>
                <w:noProof/>
                <w:webHidden/>
              </w:rPr>
              <w:instrText xml:space="preserve"> PAGEREF _Toc463196737 \h </w:instrText>
            </w:r>
            <w:r>
              <w:rPr>
                <w:noProof/>
                <w:webHidden/>
              </w:rPr>
            </w:r>
            <w:r>
              <w:rPr>
                <w:noProof/>
                <w:webHidden/>
              </w:rPr>
              <w:fldChar w:fldCharType="separate"/>
            </w:r>
            <w:r>
              <w:rPr>
                <w:noProof/>
                <w:webHidden/>
              </w:rPr>
              <w:t>15</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38" w:history="1">
            <w:r w:rsidRPr="00ED0A85">
              <w:rPr>
                <w:rStyle w:val="Hyperlinkki"/>
                <w:rFonts w:ascii="Arial" w:hAnsi="Arial" w:cs="Arial"/>
                <w:noProof/>
              </w:rPr>
              <w:t>2.4 Teoreettiset häviöt</w:t>
            </w:r>
            <w:r>
              <w:rPr>
                <w:noProof/>
                <w:webHidden/>
              </w:rPr>
              <w:tab/>
            </w:r>
            <w:r>
              <w:rPr>
                <w:noProof/>
                <w:webHidden/>
              </w:rPr>
              <w:fldChar w:fldCharType="begin"/>
            </w:r>
            <w:r>
              <w:rPr>
                <w:noProof/>
                <w:webHidden/>
              </w:rPr>
              <w:instrText xml:space="preserve"> PAGEREF _Toc463196738 \h </w:instrText>
            </w:r>
            <w:r>
              <w:rPr>
                <w:noProof/>
                <w:webHidden/>
              </w:rPr>
            </w:r>
            <w:r>
              <w:rPr>
                <w:noProof/>
                <w:webHidden/>
              </w:rPr>
              <w:fldChar w:fldCharType="separate"/>
            </w:r>
            <w:r>
              <w:rPr>
                <w:noProof/>
                <w:webHidden/>
              </w:rPr>
              <w:t>16</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39" w:history="1">
            <w:r w:rsidRPr="00ED0A85">
              <w:rPr>
                <w:rStyle w:val="Hyperlinkki"/>
                <w:rFonts w:ascii="Arial" w:hAnsi="Arial" w:cs="Arial"/>
                <w:noProof/>
              </w:rPr>
              <w:t>3. Mittausjärjestelyt</w:t>
            </w:r>
            <w:r>
              <w:rPr>
                <w:noProof/>
                <w:webHidden/>
              </w:rPr>
              <w:tab/>
            </w:r>
            <w:r>
              <w:rPr>
                <w:noProof/>
                <w:webHidden/>
              </w:rPr>
              <w:fldChar w:fldCharType="begin"/>
            </w:r>
            <w:r>
              <w:rPr>
                <w:noProof/>
                <w:webHidden/>
              </w:rPr>
              <w:instrText xml:space="preserve"> PAGEREF _Toc463196739 \h </w:instrText>
            </w:r>
            <w:r>
              <w:rPr>
                <w:noProof/>
                <w:webHidden/>
              </w:rPr>
            </w:r>
            <w:r>
              <w:rPr>
                <w:noProof/>
                <w:webHidden/>
              </w:rPr>
              <w:fldChar w:fldCharType="separate"/>
            </w:r>
            <w:r>
              <w:rPr>
                <w:noProof/>
                <w:webHidden/>
              </w:rPr>
              <w:t>20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0" w:history="1">
            <w:r w:rsidRPr="00ED0A85">
              <w:rPr>
                <w:rStyle w:val="Hyperlinkki"/>
                <w:rFonts w:ascii="Arial" w:hAnsi="Arial" w:cs="Arial"/>
                <w:noProof/>
              </w:rPr>
              <w:t>3.1 Mobiililaboratorio</w:t>
            </w:r>
            <w:r>
              <w:rPr>
                <w:noProof/>
                <w:webHidden/>
              </w:rPr>
              <w:tab/>
            </w:r>
            <w:r>
              <w:rPr>
                <w:noProof/>
                <w:webHidden/>
              </w:rPr>
              <w:fldChar w:fldCharType="begin"/>
            </w:r>
            <w:r>
              <w:rPr>
                <w:noProof/>
                <w:webHidden/>
              </w:rPr>
              <w:instrText xml:space="preserve"> PAGEREF _Toc463196740 \h </w:instrText>
            </w:r>
            <w:r>
              <w:rPr>
                <w:noProof/>
                <w:webHidden/>
              </w:rPr>
            </w:r>
            <w:r>
              <w:rPr>
                <w:noProof/>
                <w:webHidden/>
              </w:rPr>
              <w:fldChar w:fldCharType="separate"/>
            </w:r>
            <w:r>
              <w:rPr>
                <w:noProof/>
                <w:webHidden/>
              </w:rPr>
              <w:t>20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1" w:history="1">
            <w:r w:rsidRPr="00ED0A85">
              <w:rPr>
                <w:rStyle w:val="Hyperlinkki"/>
                <w:rFonts w:ascii="Arial" w:hAnsi="Arial" w:cs="Arial"/>
                <w:noProof/>
              </w:rPr>
              <w:t>3.2 Mittauksissa käytetyt laitteet</w:t>
            </w:r>
            <w:r>
              <w:rPr>
                <w:noProof/>
                <w:webHidden/>
              </w:rPr>
              <w:tab/>
            </w:r>
            <w:r>
              <w:rPr>
                <w:noProof/>
                <w:webHidden/>
              </w:rPr>
              <w:fldChar w:fldCharType="begin"/>
            </w:r>
            <w:r>
              <w:rPr>
                <w:noProof/>
                <w:webHidden/>
              </w:rPr>
              <w:instrText xml:space="preserve"> PAGEREF _Toc463196741 \h </w:instrText>
            </w:r>
            <w:r>
              <w:rPr>
                <w:noProof/>
                <w:webHidden/>
              </w:rPr>
            </w:r>
            <w:r>
              <w:rPr>
                <w:noProof/>
                <w:webHidden/>
              </w:rPr>
              <w:fldChar w:fldCharType="separate"/>
            </w:r>
            <w:r>
              <w:rPr>
                <w:noProof/>
                <w:webHidden/>
              </w:rPr>
              <w:t>22</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2" w:history="1">
            <w:r w:rsidRPr="00ED0A85">
              <w:rPr>
                <w:rStyle w:val="Hyperlinkki"/>
                <w:rFonts w:ascii="Arial" w:hAnsi="Arial" w:cs="Arial"/>
                <w:noProof/>
              </w:rPr>
              <w:t>3.2.1 ELPI ja ELPI+</w:t>
            </w:r>
            <w:r>
              <w:rPr>
                <w:noProof/>
                <w:webHidden/>
              </w:rPr>
              <w:tab/>
            </w:r>
            <w:r>
              <w:rPr>
                <w:noProof/>
                <w:webHidden/>
              </w:rPr>
              <w:fldChar w:fldCharType="begin"/>
            </w:r>
            <w:r>
              <w:rPr>
                <w:noProof/>
                <w:webHidden/>
              </w:rPr>
              <w:instrText xml:space="preserve"> PAGEREF _Toc463196742 \h </w:instrText>
            </w:r>
            <w:r>
              <w:rPr>
                <w:noProof/>
                <w:webHidden/>
              </w:rPr>
            </w:r>
            <w:r>
              <w:rPr>
                <w:noProof/>
                <w:webHidden/>
              </w:rPr>
              <w:fldChar w:fldCharType="separate"/>
            </w:r>
            <w:r>
              <w:rPr>
                <w:noProof/>
                <w:webHidden/>
              </w:rPr>
              <w:t>22</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3" w:history="1">
            <w:r w:rsidRPr="00ED0A85">
              <w:rPr>
                <w:rStyle w:val="Hyperlinkki"/>
                <w:rFonts w:ascii="Arial" w:hAnsi="Arial" w:cs="Arial"/>
                <w:noProof/>
              </w:rPr>
              <w:t>3.2.2 UV-APS</w:t>
            </w:r>
            <w:r>
              <w:rPr>
                <w:noProof/>
                <w:webHidden/>
              </w:rPr>
              <w:tab/>
            </w:r>
            <w:r>
              <w:rPr>
                <w:noProof/>
                <w:webHidden/>
              </w:rPr>
              <w:fldChar w:fldCharType="begin"/>
            </w:r>
            <w:r>
              <w:rPr>
                <w:noProof/>
                <w:webHidden/>
              </w:rPr>
              <w:instrText xml:space="preserve"> PAGEREF _Toc463196743 \h </w:instrText>
            </w:r>
            <w:r>
              <w:rPr>
                <w:noProof/>
                <w:webHidden/>
              </w:rPr>
            </w:r>
            <w:r>
              <w:rPr>
                <w:noProof/>
                <w:webHidden/>
              </w:rPr>
              <w:fldChar w:fldCharType="separate"/>
            </w:r>
            <w:r>
              <w:rPr>
                <w:noProof/>
                <w:webHidden/>
              </w:rPr>
              <w:t>23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4" w:history="1">
            <w:r w:rsidRPr="00ED0A85">
              <w:rPr>
                <w:rStyle w:val="Hyperlinkki"/>
                <w:rFonts w:ascii="Arial" w:hAnsi="Arial" w:cs="Arial"/>
                <w:noProof/>
              </w:rPr>
              <w:t>3.2.3 SMPS</w:t>
            </w:r>
            <w:r>
              <w:rPr>
                <w:noProof/>
                <w:webHidden/>
              </w:rPr>
              <w:tab/>
            </w:r>
            <w:r>
              <w:rPr>
                <w:noProof/>
                <w:webHidden/>
              </w:rPr>
              <w:fldChar w:fldCharType="begin"/>
            </w:r>
            <w:r>
              <w:rPr>
                <w:noProof/>
                <w:webHidden/>
              </w:rPr>
              <w:instrText xml:space="preserve"> PAGEREF _Toc463196744 \h </w:instrText>
            </w:r>
            <w:r>
              <w:rPr>
                <w:noProof/>
                <w:webHidden/>
              </w:rPr>
            </w:r>
            <w:r>
              <w:rPr>
                <w:noProof/>
                <w:webHidden/>
              </w:rPr>
              <w:fldChar w:fldCharType="separate"/>
            </w:r>
            <w:r>
              <w:rPr>
                <w:noProof/>
                <w:webHidden/>
              </w:rPr>
              <w:t>23</w:t>
            </w:r>
            <w:r>
              <w:rPr>
                <w:noProof/>
                <w:webHidden/>
              </w:rPr>
              <w:fldChar w:fldCharType="end"/>
            </w:r>
          </w:hyperlink>
        </w:p>
        <w:p w:rsidR="00883029" w:rsidRDefault="00883029">
          <w:pPr>
            <w:pStyle w:val="Sisluet3"/>
            <w:tabs>
              <w:tab w:val="right" w:leader="dot" w:pos="8494"/>
            </w:tabs>
            <w:rPr>
              <w:rFonts w:eastAsiaTheme="minorEastAsia"/>
              <w:noProof/>
              <w:lang w:eastAsia="fi-FI"/>
            </w:rPr>
          </w:pPr>
          <w:hyperlink w:anchor="_Toc463196745" w:history="1">
            <w:r w:rsidRPr="00ED0A85">
              <w:rPr>
                <w:rStyle w:val="Hyperlinkki"/>
                <w:rFonts w:ascii="Arial" w:hAnsi="Arial" w:cs="Arial"/>
                <w:noProof/>
              </w:rPr>
              <w:t>3.2.4 Hiukkaskoonkasvattaja (PSM)</w:t>
            </w:r>
            <w:r>
              <w:rPr>
                <w:noProof/>
                <w:webHidden/>
              </w:rPr>
              <w:tab/>
            </w:r>
            <w:r>
              <w:rPr>
                <w:noProof/>
                <w:webHidden/>
              </w:rPr>
              <w:fldChar w:fldCharType="begin"/>
            </w:r>
            <w:r>
              <w:rPr>
                <w:noProof/>
                <w:webHidden/>
              </w:rPr>
              <w:instrText xml:space="preserve"> PAGEREF _Toc463196745 \h </w:instrText>
            </w:r>
            <w:r>
              <w:rPr>
                <w:noProof/>
                <w:webHidden/>
              </w:rPr>
            </w:r>
            <w:r>
              <w:rPr>
                <w:noProof/>
                <w:webHidden/>
              </w:rPr>
              <w:fldChar w:fldCharType="separate"/>
            </w:r>
            <w:r>
              <w:rPr>
                <w:noProof/>
                <w:webHidden/>
              </w:rPr>
              <w:t>24</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6" w:history="1">
            <w:r w:rsidRPr="00ED0A85">
              <w:rPr>
                <w:rStyle w:val="Hyperlinkki"/>
                <w:rFonts w:ascii="Arial" w:hAnsi="Arial" w:cs="Arial"/>
                <w:noProof/>
              </w:rPr>
              <w:t>3.3 Isojen hiukkasten mittaaminen</w:t>
            </w:r>
            <w:r>
              <w:rPr>
                <w:noProof/>
                <w:webHidden/>
              </w:rPr>
              <w:tab/>
            </w:r>
            <w:r>
              <w:rPr>
                <w:noProof/>
                <w:webHidden/>
              </w:rPr>
              <w:fldChar w:fldCharType="begin"/>
            </w:r>
            <w:r>
              <w:rPr>
                <w:noProof/>
                <w:webHidden/>
              </w:rPr>
              <w:instrText xml:space="preserve"> PAGEREF _Toc463196746 \h </w:instrText>
            </w:r>
            <w:r>
              <w:rPr>
                <w:noProof/>
                <w:webHidden/>
              </w:rPr>
            </w:r>
            <w:r>
              <w:rPr>
                <w:noProof/>
                <w:webHidden/>
              </w:rPr>
              <w:fldChar w:fldCharType="separate"/>
            </w:r>
            <w:r>
              <w:rPr>
                <w:noProof/>
                <w:webHidden/>
              </w:rPr>
              <w:t>25</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7" w:history="1">
            <w:r w:rsidRPr="00ED0A85">
              <w:rPr>
                <w:rStyle w:val="Hyperlinkki"/>
                <w:rFonts w:ascii="Arial" w:hAnsi="Arial" w:cs="Arial"/>
                <w:noProof/>
              </w:rPr>
              <w:t>3.4 Pienten hiukkasten mittaaminen</w:t>
            </w:r>
            <w:r>
              <w:rPr>
                <w:noProof/>
                <w:webHidden/>
              </w:rPr>
              <w:tab/>
            </w:r>
            <w:r>
              <w:rPr>
                <w:noProof/>
                <w:webHidden/>
              </w:rPr>
              <w:fldChar w:fldCharType="begin"/>
            </w:r>
            <w:r>
              <w:rPr>
                <w:noProof/>
                <w:webHidden/>
              </w:rPr>
              <w:instrText xml:space="preserve"> PAGEREF _Toc463196747 \h </w:instrText>
            </w:r>
            <w:r>
              <w:rPr>
                <w:noProof/>
                <w:webHidden/>
              </w:rPr>
            </w:r>
            <w:r>
              <w:rPr>
                <w:noProof/>
                <w:webHidden/>
              </w:rPr>
              <w:fldChar w:fldCharType="separate"/>
            </w:r>
            <w:r>
              <w:rPr>
                <w:noProof/>
                <w:webHidden/>
              </w:rPr>
              <w:t>28</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48" w:history="1">
            <w:r w:rsidRPr="00ED0A85">
              <w:rPr>
                <w:rStyle w:val="Hyperlinkki"/>
                <w:rFonts w:ascii="Arial" w:hAnsi="Arial" w:cs="Arial"/>
                <w:noProof/>
              </w:rPr>
              <w:t>4. Tulokset</w:t>
            </w:r>
            <w:r>
              <w:rPr>
                <w:noProof/>
                <w:webHidden/>
              </w:rPr>
              <w:tab/>
            </w:r>
            <w:r>
              <w:rPr>
                <w:noProof/>
                <w:webHidden/>
              </w:rPr>
              <w:fldChar w:fldCharType="begin"/>
            </w:r>
            <w:r>
              <w:rPr>
                <w:noProof/>
                <w:webHidden/>
              </w:rPr>
              <w:instrText xml:space="preserve"> PAGEREF _Toc463196748 \h </w:instrText>
            </w:r>
            <w:r>
              <w:rPr>
                <w:noProof/>
                <w:webHidden/>
              </w:rPr>
            </w:r>
            <w:r>
              <w:rPr>
                <w:noProof/>
                <w:webHidden/>
              </w:rPr>
              <w:fldChar w:fldCharType="separate"/>
            </w:r>
            <w:r>
              <w:rPr>
                <w:noProof/>
                <w:webHidden/>
              </w:rPr>
              <w:t>30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49" w:history="1">
            <w:r w:rsidRPr="00ED0A85">
              <w:rPr>
                <w:rStyle w:val="Hyperlinkki"/>
                <w:rFonts w:ascii="Arial" w:hAnsi="Arial" w:cs="Arial"/>
                <w:noProof/>
              </w:rPr>
              <w:t>4.1 Isot hiukkaset</w:t>
            </w:r>
            <w:r>
              <w:rPr>
                <w:noProof/>
                <w:webHidden/>
              </w:rPr>
              <w:tab/>
            </w:r>
            <w:r>
              <w:rPr>
                <w:noProof/>
                <w:webHidden/>
              </w:rPr>
              <w:fldChar w:fldCharType="begin"/>
            </w:r>
            <w:r>
              <w:rPr>
                <w:noProof/>
                <w:webHidden/>
              </w:rPr>
              <w:instrText xml:space="preserve"> PAGEREF _Toc463196749 \h </w:instrText>
            </w:r>
            <w:r>
              <w:rPr>
                <w:noProof/>
                <w:webHidden/>
              </w:rPr>
            </w:r>
            <w:r>
              <w:rPr>
                <w:noProof/>
                <w:webHidden/>
              </w:rPr>
              <w:fldChar w:fldCharType="separate"/>
            </w:r>
            <w:r>
              <w:rPr>
                <w:noProof/>
                <w:webHidden/>
              </w:rPr>
              <w:t>30</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50" w:history="1">
            <w:r w:rsidRPr="00ED0A85">
              <w:rPr>
                <w:rStyle w:val="Hyperlinkki"/>
                <w:rFonts w:ascii="Arial" w:hAnsi="Arial" w:cs="Arial"/>
                <w:noProof/>
              </w:rPr>
              <w:t>4.2 Pienet hiukkaset</w:t>
            </w:r>
            <w:r>
              <w:rPr>
                <w:noProof/>
                <w:webHidden/>
              </w:rPr>
              <w:tab/>
            </w:r>
            <w:r>
              <w:rPr>
                <w:noProof/>
                <w:webHidden/>
              </w:rPr>
              <w:fldChar w:fldCharType="begin"/>
            </w:r>
            <w:r>
              <w:rPr>
                <w:noProof/>
                <w:webHidden/>
              </w:rPr>
              <w:instrText xml:space="preserve"> PAGEREF _Toc463196750 \h </w:instrText>
            </w:r>
            <w:r>
              <w:rPr>
                <w:noProof/>
                <w:webHidden/>
              </w:rPr>
            </w:r>
            <w:r>
              <w:rPr>
                <w:noProof/>
                <w:webHidden/>
              </w:rPr>
              <w:fldChar w:fldCharType="separate"/>
            </w:r>
            <w:r>
              <w:rPr>
                <w:noProof/>
                <w:webHidden/>
              </w:rPr>
              <w:t>35</w:t>
            </w:r>
            <w:r>
              <w:rPr>
                <w:noProof/>
                <w:webHidden/>
              </w:rPr>
              <w:fldChar w:fldCharType="end"/>
            </w:r>
          </w:hyperlink>
        </w:p>
        <w:p w:rsidR="00883029" w:rsidRDefault="00883029">
          <w:pPr>
            <w:pStyle w:val="Sisluet2"/>
            <w:tabs>
              <w:tab w:val="right" w:leader="dot" w:pos="8494"/>
            </w:tabs>
            <w:rPr>
              <w:rFonts w:eastAsiaTheme="minorEastAsia"/>
              <w:noProof/>
              <w:lang w:eastAsia="fi-FI"/>
            </w:rPr>
          </w:pPr>
          <w:hyperlink w:anchor="_Toc463196751" w:history="1">
            <w:r w:rsidRPr="00ED0A85">
              <w:rPr>
                <w:rStyle w:val="Hyperlinkki"/>
                <w:rFonts w:ascii="Arial" w:hAnsi="Arial" w:cs="Arial"/>
                <w:noProof/>
              </w:rPr>
              <w:t>4.3 Mittausjärjestelyjen toimivuus</w:t>
            </w:r>
            <w:r>
              <w:rPr>
                <w:noProof/>
                <w:webHidden/>
              </w:rPr>
              <w:tab/>
            </w:r>
            <w:r>
              <w:rPr>
                <w:noProof/>
                <w:webHidden/>
              </w:rPr>
              <w:fldChar w:fldCharType="begin"/>
            </w:r>
            <w:r>
              <w:rPr>
                <w:noProof/>
                <w:webHidden/>
              </w:rPr>
              <w:instrText xml:space="preserve"> PAGEREF _Toc463196751 \h </w:instrText>
            </w:r>
            <w:r>
              <w:rPr>
                <w:noProof/>
                <w:webHidden/>
              </w:rPr>
            </w:r>
            <w:r>
              <w:rPr>
                <w:noProof/>
                <w:webHidden/>
              </w:rPr>
              <w:fldChar w:fldCharType="separate"/>
            </w:r>
            <w:r>
              <w:rPr>
                <w:noProof/>
                <w:webHidden/>
              </w:rPr>
              <w:t>43</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52" w:history="1">
            <w:r w:rsidRPr="00ED0A85">
              <w:rPr>
                <w:rStyle w:val="Hyperlinkki"/>
                <w:rFonts w:ascii="Arial" w:hAnsi="Arial" w:cs="Arial"/>
                <w:noProof/>
              </w:rPr>
              <w:t>3. Yhteenveto</w:t>
            </w:r>
            <w:r>
              <w:rPr>
                <w:noProof/>
                <w:webHidden/>
              </w:rPr>
              <w:tab/>
            </w:r>
            <w:r>
              <w:rPr>
                <w:noProof/>
                <w:webHidden/>
              </w:rPr>
              <w:fldChar w:fldCharType="begin"/>
            </w:r>
            <w:r>
              <w:rPr>
                <w:noProof/>
                <w:webHidden/>
              </w:rPr>
              <w:instrText xml:space="preserve"> PAGEREF _Toc463196752 \h </w:instrText>
            </w:r>
            <w:r>
              <w:rPr>
                <w:noProof/>
                <w:webHidden/>
              </w:rPr>
            </w:r>
            <w:r>
              <w:rPr>
                <w:noProof/>
                <w:webHidden/>
              </w:rPr>
              <w:fldChar w:fldCharType="separate"/>
            </w:r>
            <w:r>
              <w:rPr>
                <w:noProof/>
                <w:webHidden/>
              </w:rPr>
              <w:t>44</w:t>
            </w:r>
            <w:r>
              <w:rPr>
                <w:noProof/>
                <w:webHidden/>
              </w:rPr>
              <w:fldChar w:fldCharType="end"/>
            </w:r>
          </w:hyperlink>
        </w:p>
        <w:p w:rsidR="00883029" w:rsidRDefault="00883029">
          <w:pPr>
            <w:pStyle w:val="Sisluet1"/>
            <w:tabs>
              <w:tab w:val="right" w:leader="dot" w:pos="8494"/>
            </w:tabs>
            <w:rPr>
              <w:rFonts w:eastAsiaTheme="minorEastAsia"/>
              <w:noProof/>
              <w:lang w:eastAsia="fi-FI"/>
            </w:rPr>
          </w:pPr>
          <w:hyperlink w:anchor="_Toc463196753" w:history="1">
            <w:r w:rsidRPr="00ED0A85">
              <w:rPr>
                <w:rStyle w:val="Hyperlinkki"/>
                <w:noProof/>
              </w:rPr>
              <w:t>Lähdeluettelo</w:t>
            </w:r>
            <w:r>
              <w:rPr>
                <w:noProof/>
                <w:webHidden/>
              </w:rPr>
              <w:tab/>
            </w:r>
            <w:r>
              <w:rPr>
                <w:noProof/>
                <w:webHidden/>
              </w:rPr>
              <w:fldChar w:fldCharType="begin"/>
            </w:r>
            <w:r>
              <w:rPr>
                <w:noProof/>
                <w:webHidden/>
              </w:rPr>
              <w:instrText xml:space="preserve"> PAGEREF _Toc463196753 \h </w:instrText>
            </w:r>
            <w:r>
              <w:rPr>
                <w:noProof/>
                <w:webHidden/>
              </w:rPr>
            </w:r>
            <w:r>
              <w:rPr>
                <w:noProof/>
                <w:webHidden/>
              </w:rPr>
              <w:fldChar w:fldCharType="separate"/>
            </w:r>
            <w:r>
              <w:rPr>
                <w:noProof/>
                <w:webHidden/>
              </w:rPr>
              <w:t>45</w:t>
            </w:r>
            <w:r>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lastRenderedPageBreak/>
        <w:br w:type="page"/>
      </w:r>
      <w:bookmarkStart w:id="0" w:name="_GoBack"/>
      <w:bookmarkEnd w:id="0"/>
    </w:p>
    <w:p w:rsidR="00457D59" w:rsidRPr="006C0D50" w:rsidRDefault="00457D59" w:rsidP="00457D59">
      <w:pPr>
        <w:pStyle w:val="Otsikko1"/>
        <w:spacing w:before="840" w:after="840"/>
        <w:jc w:val="both"/>
        <w:rPr>
          <w:rFonts w:ascii="Arial" w:hAnsi="Arial" w:cs="Arial"/>
          <w:sz w:val="36"/>
          <w:szCs w:val="36"/>
        </w:rPr>
      </w:pPr>
      <w:bookmarkStart w:id="1" w:name="_Toc463196722"/>
      <w:r>
        <w:rPr>
          <w:rFonts w:ascii="Arial" w:hAnsi="Arial" w:cs="Arial"/>
          <w:sz w:val="36"/>
          <w:szCs w:val="36"/>
        </w:rPr>
        <w:lastRenderedPageBreak/>
        <w:t>1. Johdanto</w:t>
      </w:r>
      <w:bookmarkEnd w:id="1"/>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ei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2" w:name="_Toc463196723"/>
      <w:r w:rsidRPr="0060564E">
        <w:rPr>
          <w:rFonts w:ascii="Arial" w:hAnsi="Arial" w:cs="Arial"/>
          <w:sz w:val="36"/>
          <w:szCs w:val="36"/>
        </w:rPr>
        <w:lastRenderedPageBreak/>
        <w:t>2. Häviömekanismit</w:t>
      </w:r>
      <w:bookmarkEnd w:id="2"/>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Otsikko2"/>
        <w:spacing w:before="360" w:after="240"/>
        <w:jc w:val="both"/>
        <w:rPr>
          <w:rFonts w:ascii="Arial" w:hAnsi="Arial" w:cs="Arial"/>
          <w:sz w:val="28"/>
          <w:szCs w:val="28"/>
        </w:rPr>
      </w:pPr>
      <w:bookmarkStart w:id="3" w:name="_Toc463196724"/>
      <w:r w:rsidRPr="0060564E">
        <w:rPr>
          <w:rFonts w:ascii="Arial" w:hAnsi="Arial" w:cs="Arial"/>
          <w:sz w:val="28"/>
          <w:szCs w:val="28"/>
        </w:rPr>
        <w:t>2.1 Kokonaistehokkuus</w:t>
      </w:r>
      <w:bookmarkEnd w:id="3"/>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A31945"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4" w:name="_Toc463196725"/>
      <w:r w:rsidRPr="0060564E">
        <w:rPr>
          <w:rFonts w:ascii="Arial" w:hAnsi="Arial" w:cs="Arial"/>
          <w:sz w:val="28"/>
          <w:szCs w:val="28"/>
        </w:rPr>
        <w:t>2.2 Sisäänmenotehokkuus</w:t>
      </w:r>
      <w:bookmarkEnd w:id="4"/>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w:t>
      </w:r>
      <w:r w:rsidR="001A7AD9">
        <w:rPr>
          <w:rFonts w:ascii="Times New Roman" w:eastAsiaTheme="minorEastAsia" w:hAnsi="Times New Roman" w:cs="Times New Roman"/>
          <w:sz w:val="24"/>
          <w:szCs w:val="24"/>
        </w:rPr>
        <w:lastRenderedPageBreak/>
        <w:t>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5pt;height:351.55pt" o:ole="">
            <v:imagedata r:id="rId8" o:title=""/>
          </v:shape>
          <o:OLEObject Type="Embed" ProgID="Visio.Drawing.15" ShapeID="_x0000_i1025" DrawAspect="Content" ObjectID="_1536938585"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5" w:name="_Toc463196726"/>
      <w:r w:rsidRPr="0060564E">
        <w:rPr>
          <w:rFonts w:ascii="Arial" w:hAnsi="Arial" w:cs="Arial"/>
          <w:sz w:val="28"/>
          <w:szCs w:val="28"/>
        </w:rPr>
        <w:lastRenderedPageBreak/>
        <w:t>2.2.1 Aspiraatiotehokkuus</w:t>
      </w:r>
      <w:bookmarkEnd w:id="5"/>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A31945"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6" w:name="_Toc463196727"/>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6"/>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7" w:name="_Toc463196728"/>
      <w:r>
        <w:rPr>
          <w:rFonts w:ascii="Arial" w:eastAsiaTheme="minorEastAsia" w:hAnsi="Arial" w:cs="Arial"/>
          <w:sz w:val="28"/>
          <w:szCs w:val="28"/>
        </w:rPr>
        <w:t>2.2.3 Näytteenotto pysähtyneestä ilmasta</w:t>
      </w:r>
      <w:bookmarkEnd w:id="7"/>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A31945"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A31945"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A31945"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A31945"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8" w:name="_Toc463196729"/>
      <w:r w:rsidRPr="006C0D50">
        <w:rPr>
          <w:rFonts w:ascii="Arial" w:eastAsiaTheme="minorEastAsia" w:hAnsi="Arial" w:cs="Arial"/>
          <w:sz w:val="28"/>
          <w:szCs w:val="28"/>
        </w:rPr>
        <w:t>2.3 Kuljetustehokkuus</w:t>
      </w:r>
      <w:bookmarkEnd w:id="8"/>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9" w:name="_Toc463196730"/>
      <w:r w:rsidRPr="006C0D50">
        <w:rPr>
          <w:rFonts w:ascii="Arial" w:eastAsiaTheme="minorEastAsia" w:hAnsi="Arial" w:cs="Arial"/>
          <w:sz w:val="28"/>
          <w:szCs w:val="28"/>
        </w:rPr>
        <w:t>2.3.1 Diffuusio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A31945"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0" w:name="_Toc463196731"/>
      <w:r w:rsidRPr="0071449F">
        <w:rPr>
          <w:rFonts w:ascii="Times New Roman" w:eastAsiaTheme="minorEastAsia" w:hAnsi="Times New Roman" w:cs="Times New Roman"/>
          <w:sz w:val="28"/>
          <w:szCs w:val="28"/>
        </w:rPr>
        <w:t>2.3.2 Gravitaatiodepositio</w:t>
      </w:r>
      <w:bookmarkEnd w:id="10"/>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A31945"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A31945"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11" w:name="_Toc463196732"/>
      <w:r w:rsidRPr="006C0D50">
        <w:rPr>
          <w:rFonts w:ascii="Arial" w:eastAsiaTheme="minorEastAsia" w:hAnsi="Arial" w:cs="Arial"/>
          <w:sz w:val="28"/>
          <w:szCs w:val="28"/>
        </w:rPr>
        <w:t>2.3.3 Termoforeesi</w:t>
      </w:r>
      <w:bookmarkEnd w:id="11"/>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A31945"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Otsikko3"/>
        <w:spacing w:before="360" w:after="240"/>
        <w:jc w:val="both"/>
        <w:rPr>
          <w:rFonts w:ascii="Times New Roman" w:eastAsiaTheme="minorEastAsia" w:hAnsi="Times New Roman" w:cs="Times New Roman"/>
          <w:sz w:val="28"/>
          <w:szCs w:val="28"/>
        </w:rPr>
      </w:pPr>
      <w:bookmarkStart w:id="12" w:name="_Toc463196733"/>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2"/>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3" w:name="_Toc463196734"/>
      <w:r w:rsidRPr="006C0D50">
        <w:rPr>
          <w:rFonts w:ascii="Arial" w:eastAsiaTheme="minorEastAsia" w:hAnsi="Arial" w:cs="Arial"/>
          <w:sz w:val="28"/>
          <w:szCs w:val="28"/>
        </w:rPr>
        <w:t>2.3.5 Häviöt mutkissa</w:t>
      </w:r>
      <w:bookmarkEnd w:id="13"/>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A31945"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4" w:name="_Toc463196735"/>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4"/>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A31945"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5" w:name="_Toc463196736"/>
      <w:r w:rsidRPr="006C0D50">
        <w:rPr>
          <w:rFonts w:ascii="Arial" w:eastAsiaTheme="minorEastAsia" w:hAnsi="Arial" w:cs="Arial"/>
          <w:sz w:val="28"/>
          <w:szCs w:val="28"/>
        </w:rPr>
        <w:t>2.3.7 Elektrostaattinen asettuminen</w:t>
      </w:r>
      <w:bookmarkEnd w:id="15"/>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Otsikko3"/>
        <w:spacing w:before="360" w:after="240"/>
        <w:jc w:val="both"/>
        <w:rPr>
          <w:rFonts w:ascii="Arial" w:eastAsiaTheme="minorEastAsia" w:hAnsi="Arial" w:cs="Arial"/>
          <w:sz w:val="28"/>
          <w:szCs w:val="28"/>
        </w:rPr>
      </w:pPr>
      <w:bookmarkStart w:id="16" w:name="_Toc463196737"/>
      <w:r w:rsidRPr="006C0D50">
        <w:rPr>
          <w:rFonts w:ascii="Arial" w:eastAsiaTheme="minorEastAsia" w:hAnsi="Arial" w:cs="Arial"/>
          <w:sz w:val="28"/>
          <w:szCs w:val="28"/>
        </w:rPr>
        <w:t>2.3.8 Muita häviömekanismeja</w:t>
      </w:r>
      <w:bookmarkEnd w:id="16"/>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7" w:name="_Toc463196738"/>
      <w:r>
        <w:rPr>
          <w:rFonts w:ascii="Arial" w:eastAsiaTheme="minorEastAsia" w:hAnsi="Arial" w:cs="Arial"/>
          <w:sz w:val="28"/>
          <w:szCs w:val="28"/>
        </w:rPr>
        <w:t>2.4 Teoreettiset häviöt</w:t>
      </w:r>
      <w:bookmarkEnd w:id="17"/>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8" w:name="_Toc463196739"/>
      <w:r>
        <w:rPr>
          <w:rFonts w:ascii="Arial" w:hAnsi="Arial" w:cs="Arial"/>
          <w:sz w:val="36"/>
          <w:szCs w:val="36"/>
        </w:rPr>
        <w:lastRenderedPageBreak/>
        <w:t>3. Mittausjärjestelyt</w:t>
      </w:r>
      <w:bookmarkEnd w:id="18"/>
    </w:p>
    <w:p w:rsidR="00F46B7E" w:rsidRPr="00062DC9" w:rsidRDefault="00F46B7E" w:rsidP="00F46B7E">
      <w:pPr>
        <w:rPr>
          <w:rFonts w:ascii="Times New Roman" w:hAnsi="Times New Roman" w:cs="Times New Roman"/>
        </w:rPr>
      </w:pPr>
      <w:r w:rsidRPr="00062DC9">
        <w:rPr>
          <w:rFonts w:ascii="Times New Roman" w:hAnsi="Times New Roman" w:cs="Times New Roman"/>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9" w:name="_Toc463196740"/>
      <w:r w:rsidRPr="00482816">
        <w:rPr>
          <w:rFonts w:ascii="Arial" w:hAnsi="Arial" w:cs="Arial"/>
          <w:sz w:val="28"/>
          <w:szCs w:val="28"/>
        </w:rPr>
        <w:t>3.1 Mobiililaboratorio</w:t>
      </w:r>
      <w:bookmarkEnd w:id="19"/>
    </w:p>
    <w:p w:rsidR="00C6430D" w:rsidRPr="00062DC9" w:rsidRDefault="00F46B7E" w:rsidP="00F46B7E">
      <w:pPr>
        <w:rPr>
          <w:rFonts w:ascii="Times New Roman" w:hAnsi="Times New Roman" w:cs="Times New Roman"/>
        </w:rPr>
      </w:pPr>
      <w:r w:rsidRPr="00062DC9">
        <w:rPr>
          <w:rFonts w:ascii="Times New Roman" w:hAnsi="Times New Roman" w:cs="Times New Roman"/>
        </w:rP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062DC9">
        <w:rPr>
          <w:rFonts w:ascii="Times New Roman" w:hAnsi="Times New Roman" w:cs="Times New Roman"/>
        </w:rPr>
        <w:t xml:space="preserve"> mittauksissa ja mittauskamppanj</w:t>
      </w:r>
      <w:r w:rsidRPr="00062DC9">
        <w:rPr>
          <w:rFonts w:ascii="Times New Roman" w:hAnsi="Times New Roman" w:cs="Times New Roman"/>
        </w:rPr>
        <w:t xml:space="preserve">oissa. </w:t>
      </w:r>
      <w:r w:rsidR="00C6430D" w:rsidRPr="00062DC9">
        <w:rPr>
          <w:rFonts w:ascii="Times New Roman" w:hAnsi="Times New Roman" w:cs="Times New Roman"/>
        </w:rPr>
        <w:t xml:space="preserve">Auton sisätilat jakautuva kahteen osaan. Edessä on kuskin, apukuskin ja mittaajan tuolit ja yksi pöytä. Takaosassa on taitettavia hyllyjä, jotka sopivat mittauslaitteiden asettamiseen ja kuljettamiseen. </w:t>
      </w:r>
      <w:r w:rsidRPr="00062DC9">
        <w:rPr>
          <w:rFonts w:ascii="Times New Roman" w:hAnsi="Times New Roman" w:cs="Times New Roman"/>
        </w:rPr>
        <w:t xml:space="preserve">Mobiililaboratoriossa on viisi erillistä näytteenottolinjaa happoteräsputkesta hiukkasille ja viisi erillistä näytteenottolinjaa teflonista kaasuille. </w:t>
      </w:r>
      <w:r w:rsidR="00C6430D" w:rsidRPr="00062DC9">
        <w:rPr>
          <w:rFonts w:ascii="Times New Roman" w:hAnsi="Times New Roman" w:cs="Times New Roman"/>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Tässä työssä määritettiin häviöt auton keulassa tuulilasin yläpuolella olevasta mittauslinjasta, sillä tämä on selvästi suurimmassa käytössä kaikista linjoista. Kuvassa 3.1 on esitettynä </w:t>
      </w:r>
      <w:r w:rsidR="00575832" w:rsidRPr="00062DC9">
        <w:rPr>
          <w:rFonts w:ascii="Times New Roman" w:hAnsi="Times New Roman" w:cs="Times New Roman"/>
        </w:rPr>
        <w:t xml:space="preserve">periaatteellinen </w:t>
      </w:r>
      <w:r w:rsidRPr="00062DC9">
        <w:rPr>
          <w:rFonts w:ascii="Times New Roman" w:hAnsi="Times New Roman" w:cs="Times New Roman"/>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pt;height:173.85pt" o:ole="">
            <v:imagedata r:id="rId13" o:title=""/>
          </v:shape>
          <o:OLEObject Type="Embed" ProgID="Visio.Drawing.15" ShapeID="_x0000_i1026" DrawAspect="Content" ObjectID="_1536938586"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062DC9" w:rsidRDefault="00C6430D" w:rsidP="00F46B7E">
      <w:pPr>
        <w:rPr>
          <w:rFonts w:ascii="Times New Roman" w:hAnsi="Times New Roman" w:cs="Times New Roman"/>
        </w:rPr>
      </w:pPr>
      <w:r w:rsidRPr="00062DC9">
        <w:rPr>
          <w:rFonts w:ascii="Times New Roman" w:hAnsi="Times New Roman" w:cs="Times New Roman"/>
        </w:rPr>
        <w:t>Kuten kuvasta 3.1</w:t>
      </w:r>
      <w:r w:rsidR="00134D6A" w:rsidRPr="00062DC9">
        <w:rPr>
          <w:rFonts w:ascii="Times New Roman" w:hAnsi="Times New Roman" w:cs="Times New Roman"/>
        </w:rPr>
        <w:t>a</w:t>
      </w:r>
      <w:r w:rsidRPr="00062DC9">
        <w:rPr>
          <w:rFonts w:ascii="Times New Roman" w:hAnsi="Times New Roman" w:cs="Times New Roman"/>
        </w:rPr>
        <w:t xml:space="preserve"> näkee, m</w:t>
      </w:r>
      <w:r w:rsidR="00F46B7E" w:rsidRPr="00062DC9">
        <w:rPr>
          <w:rFonts w:ascii="Times New Roman" w:hAnsi="Times New Roman" w:cs="Times New Roman"/>
        </w:rPr>
        <w:t xml:space="preserve">itattava linja on 2.1 metrin korkeudella maasta. Sen pituus on 2.5 m ja sisähalkaisija 12 mm. Kuvasta 3.1 b näkee </w:t>
      </w:r>
      <w:r w:rsidRPr="00062DC9">
        <w:rPr>
          <w:rFonts w:ascii="Times New Roman" w:hAnsi="Times New Roman" w:cs="Times New Roman"/>
        </w:rPr>
        <w:t>tarkemmin, miten linja menee auton sisällä</w:t>
      </w:r>
      <w:r w:rsidR="00F46B7E" w:rsidRPr="00062DC9">
        <w:rPr>
          <w:rFonts w:ascii="Times New Roman" w:hAnsi="Times New Roman" w:cs="Times New Roman"/>
        </w:rPr>
        <w:t xml:space="preserve">. </w:t>
      </w:r>
      <w:r w:rsidRPr="00062DC9">
        <w:rPr>
          <w:rFonts w:ascii="Times New Roman" w:hAnsi="Times New Roman" w:cs="Times New Roman"/>
        </w:rPr>
        <w:t>Näytelinja tekee kaksi 90° mutkaa. Näyteputki on tehty happoteräsputkesta, eli johtavasta materiaalista, joten elektrostaattisesta asettumisesta johtuvia häviöitä ei putkessa tapahdu.</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Kuvaan 3.2 on määritetty auton linjastossa tapahtuvat teoreettiset kuljetushäviöt 30 lpm virtauksella.</w:t>
      </w:r>
      <w:r w:rsidR="007A2B97" w:rsidRPr="00062DC9">
        <w:rPr>
          <w:rFonts w:ascii="Times New Roman" w:hAnsi="Times New Roman" w:cs="Times New Roman"/>
        </w:rPr>
        <w:t xml:space="preserve"> </w:t>
      </w:r>
      <w:r w:rsidR="007D18B3" w:rsidRPr="00062DC9">
        <w:rPr>
          <w:rFonts w:ascii="Times New Roman" w:hAnsi="Times New Roman" w:cs="Times New Roman"/>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062DC9" w:rsidRDefault="007D18B3" w:rsidP="006D6AD5">
      <w:pPr>
        <w:rPr>
          <w:rFonts w:ascii="Times New Roman" w:hAnsi="Times New Roman" w:cs="Times New Roman"/>
          <w:sz w:val="18"/>
          <w:szCs w:val="18"/>
        </w:rPr>
      </w:pPr>
    </w:p>
    <w:p w:rsidR="00F46B7E" w:rsidRPr="00062DC9" w:rsidRDefault="00575832" w:rsidP="00F46B7E">
      <w:pPr>
        <w:rPr>
          <w:rFonts w:ascii="Times New Roman" w:hAnsi="Times New Roman" w:cs="Times New Roman"/>
        </w:rPr>
      </w:pPr>
      <w:r w:rsidRPr="00062DC9">
        <w:rPr>
          <w:rFonts w:ascii="Times New Roman" w:hAnsi="Times New Roman" w:cs="Times New Roman"/>
        </w:rPr>
        <w:lastRenderedPageBreak/>
        <w:t>Kuvan 3.2 mukaan</w:t>
      </w:r>
      <w:r w:rsidR="00F46B7E" w:rsidRPr="00062DC9">
        <w:rPr>
          <w:rFonts w:ascii="Times New Roman" w:hAnsi="Times New Roman" w:cs="Times New Roman"/>
        </w:rPr>
        <w:t xml:space="preserve"> mutkahäviöt dominoivat verrattuna muihin </w:t>
      </w:r>
      <w:r w:rsidRPr="00062DC9">
        <w:rPr>
          <w:rFonts w:ascii="Times New Roman" w:hAnsi="Times New Roman" w:cs="Times New Roman"/>
        </w:rPr>
        <w:t>häviö</w:t>
      </w:r>
      <w:r w:rsidR="00F46B7E" w:rsidRPr="00062DC9">
        <w:rPr>
          <w:rFonts w:ascii="Times New Roman" w:hAnsi="Times New Roman" w:cs="Times New Roman"/>
        </w:rPr>
        <w:t>mekanismeihin. Jo yhden mikrometrin kokoisilla hiukkasilla alkaa olla häviöitä eikä 10 mikrometrin hiukkaset enää pääse ollenkaan läpi. Myös pienille (muutaman nanometrin kokoisille) hiukkasille diffuusioista aiheutuvat häviöt ovat suuria.</w:t>
      </w:r>
      <w:r w:rsidR="007D18B3" w:rsidRPr="00062DC9">
        <w:rPr>
          <w:rFonts w:ascii="Times New Roman" w:hAnsi="Times New Roman" w:cs="Times New Roman"/>
        </w:rPr>
        <w:t xml:space="preserve"> </w:t>
      </w:r>
    </w:p>
    <w:p w:rsidR="007D18B3" w:rsidRPr="00062DC9" w:rsidRDefault="007A75D6" w:rsidP="00F46B7E">
      <w:pPr>
        <w:rPr>
          <w:rFonts w:ascii="Times New Roman" w:hAnsi="Times New Roman" w:cs="Times New Roman"/>
        </w:rPr>
      </w:pPr>
      <w:r w:rsidRPr="00062DC9">
        <w:rPr>
          <w:rFonts w:ascii="Times New Roman" w:hAnsi="Times New Roman" w:cs="Times New Roman"/>
        </w:rPr>
        <w:t xml:space="preserve">Kuvasta 3.3 huomataan, </w:t>
      </w:r>
      <w:r w:rsidR="007D18B3" w:rsidRPr="00062DC9">
        <w:rPr>
          <w:rFonts w:ascii="Times New Roman" w:hAnsi="Times New Roman" w:cs="Times New Roman"/>
        </w:rPr>
        <w:t>että pienillä hiukkasilla</w:t>
      </w:r>
      <w:r w:rsidRPr="00062DC9">
        <w:rPr>
          <w:rFonts w:ascii="Times New Roman" w:hAnsi="Times New Roman" w:cs="Times New Roman"/>
        </w:rPr>
        <w:t xml:space="preserve"> (&lt; 10 nm)</w:t>
      </w:r>
      <w:r w:rsidR="007D18B3" w:rsidRPr="00062DC9">
        <w:rPr>
          <w:rFonts w:ascii="Times New Roman" w:hAnsi="Times New Roman" w:cs="Times New Roman"/>
        </w:rPr>
        <w:t xml:space="preserve"> virtauks</w:t>
      </w:r>
      <w:r w:rsidR="00A60291">
        <w:rPr>
          <w:rFonts w:ascii="Times New Roman" w:hAnsi="Times New Roman" w:cs="Times New Roman"/>
        </w:rPr>
        <w:t>en muuttaminen ei vaikuta juurikaan</w:t>
      </w:r>
      <w:r w:rsidR="007D18B3" w:rsidRPr="00062DC9">
        <w:rPr>
          <w:rFonts w:ascii="Times New Roman" w:hAnsi="Times New Roman" w:cs="Times New Roman"/>
        </w:rPr>
        <w:t xml:space="preserve"> häviöihin. Häviöt ovat hyvin lähellä toisiaan, mutta kuitenkin suurilla virtauksilla läpäisy on suurempi eli häviöt ovat hiukan pienempiä. Isoilla hiukkasilla</w:t>
      </w:r>
      <w:r w:rsidRPr="00062DC9">
        <w:rPr>
          <w:rFonts w:ascii="Times New Roman" w:hAnsi="Times New Roman" w:cs="Times New Roman"/>
        </w:rPr>
        <w:t xml:space="preserve"> (&gt; 10 µm)</w:t>
      </w:r>
      <w:r w:rsidR="007D18B3" w:rsidRPr="00062DC9">
        <w:rPr>
          <w:rFonts w:ascii="Times New Roman" w:hAnsi="Times New Roman" w:cs="Times New Roman"/>
        </w:rPr>
        <w:t xml:space="preserve"> taas tilanne on päinvastainen. Isoilla virtauksilla </w:t>
      </w:r>
      <w:r w:rsidRPr="00062DC9">
        <w:rPr>
          <w:rFonts w:ascii="Times New Roman" w:hAnsi="Times New Roman" w:cs="Times New Roman"/>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20" w:name="_Toc463196741"/>
      <w:r w:rsidRPr="00F46B7E">
        <w:rPr>
          <w:rFonts w:ascii="Arial" w:hAnsi="Arial" w:cs="Arial"/>
          <w:sz w:val="28"/>
          <w:szCs w:val="28"/>
        </w:rPr>
        <w:t>3.2 Mittauksissa käytetyt laitteet</w:t>
      </w:r>
      <w:bookmarkEnd w:id="20"/>
    </w:p>
    <w:p w:rsidR="00F46B7E" w:rsidRPr="00062DC9" w:rsidRDefault="00F46B7E" w:rsidP="00F46B7E">
      <w:pPr>
        <w:rPr>
          <w:rFonts w:ascii="Times New Roman" w:hAnsi="Times New Roman" w:cs="Times New Roman"/>
        </w:rPr>
      </w:pPr>
      <w:r w:rsidRPr="00062DC9">
        <w:rPr>
          <w:rFonts w:ascii="Times New Roman" w:hAnsi="Times New Roman" w:cs="Times New Roman"/>
        </w:rPr>
        <w:t>Tässä työssä mittaukset jaettiin kahteen osaan; pieniin ja isoihin hiukkasiin. Molempiin mittauksiin valittiin</w:t>
      </w:r>
      <w:r w:rsidR="007A2B97" w:rsidRPr="00062DC9">
        <w:rPr>
          <w:rFonts w:ascii="Times New Roman" w:hAnsi="Times New Roman" w:cs="Times New Roman"/>
        </w:rPr>
        <w:t xml:space="preserve"> tarkoituksenmukaiset</w:t>
      </w:r>
      <w:r w:rsidRPr="00062DC9">
        <w:rPr>
          <w:rFonts w:ascii="Times New Roman" w:hAnsi="Times New Roman" w:cs="Times New Roman"/>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21" w:name="_Toc463196742"/>
      <w:r w:rsidRPr="00F46B7E">
        <w:rPr>
          <w:rFonts w:ascii="Arial" w:eastAsiaTheme="minorEastAsia" w:hAnsi="Arial" w:cs="Arial"/>
          <w:sz w:val="28"/>
          <w:szCs w:val="28"/>
        </w:rPr>
        <w:t>3.2.1 ELPI ja ELPI+</w:t>
      </w:r>
      <w:bookmarkEnd w:id="21"/>
    </w:p>
    <w:p w:rsidR="00F46B7E" w:rsidRPr="00062DC9" w:rsidRDefault="00F46B7E" w:rsidP="00F46B7E">
      <w:pPr>
        <w:rPr>
          <w:rFonts w:ascii="Times New Roman" w:hAnsi="Times New Roman" w:cs="Times New Roman"/>
        </w:rPr>
      </w:pPr>
      <w:r w:rsidRPr="00062DC9">
        <w:rPr>
          <w:rFonts w:ascii="Times New Roman" w:hAnsi="Times New Roman" w:cs="Times New Roman"/>
          <w:i/>
        </w:rPr>
        <w:t>ELPI</w:t>
      </w:r>
      <w:r w:rsidRPr="00062DC9">
        <w:rPr>
          <w:rFonts w:ascii="Times New Roman" w:hAnsi="Times New Roman" w:cs="Times New Roman"/>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2.05pt" o:ole="">
            <v:imagedata r:id="rId17" o:title=""/>
          </v:shape>
          <o:OLEObject Type="Embed" ProgID="Visio.Drawing.15" ShapeID="_x0000_i1027" DrawAspect="Content" ObjectID="_1536938587"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oMath>
      <w:r w:rsidR="00C25E38" w:rsidRPr="00062DC9">
        <w:rPr>
          <w:rFonts w:ascii="Times New Roman" w:eastAsiaTheme="minorEastAsia" w:hAnsi="Times New Roman" w:cs="Times New Roman"/>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062DC9">
        <w:rPr>
          <w:rFonts w:ascii="Times New Roman" w:hAnsi="Times New Roman" w:cs="Times New Roman"/>
          <w:i/>
          <w:sz w:val="18"/>
          <w:szCs w:val="18"/>
        </w:rPr>
        <w:t xml:space="preserve"> </w:t>
      </w:r>
      <w:r w:rsidR="007A75D6" w:rsidRPr="00062DC9">
        <w:rPr>
          <w:rFonts w:ascii="Times New Roman" w:hAnsi="Times New Roman" w:cs="Times New Roman"/>
          <w:i/>
          <w:sz w:val="18"/>
          <w:szCs w:val="18"/>
        </w:rPr>
        <w:t xml:space="preserve"> (mukaillen Hinds, 1998)</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Aerosoli tuodaan sisään suuttimesta, jonka läpimitta on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oMath>
      <w:r w:rsidRPr="00062DC9">
        <w:rPr>
          <w:rFonts w:ascii="Times New Roman" w:hAnsi="Times New Roman" w:cs="Times New Roman"/>
        </w:rPr>
        <w:t>. Kohdattuaan impaktiolevyn, virtaus kääntyy. Osa hiukkasista eivät pysty seuraamaan ilman virtaus, sillä ne ovat liian suuria. Nämä hiukkaset törmäävät impaktiolevyyn ja tarttuvat siihen kiinni.</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ELPI:llä voidaan siis mitata aerosolin luovuttama varaus aikayksikköä kohti jokaiselle impaktoriasteelle. Tästä voidaan lopulta muodostaa aerosolihiukkasten kokojakauma.</w:t>
      </w:r>
    </w:p>
    <w:p w:rsidR="00F46B7E" w:rsidRPr="00062DC9" w:rsidRDefault="00F46B7E" w:rsidP="00F46B7E">
      <w:pPr>
        <w:rPr>
          <w:rFonts w:ascii="Times New Roman" w:hAnsi="Times New Roman" w:cs="Times New Roman"/>
        </w:rPr>
      </w:pPr>
      <w:r w:rsidRPr="00062DC9">
        <w:rPr>
          <w:rFonts w:ascii="Times New Roman" w:hAnsi="Times New Roman" w:cs="Times New Roman"/>
        </w:rPr>
        <w:t>Tavalllisessa ELPI:ssä on 12 impaktoriastetta ja sen alimman asteen katkaisukoko on 28.9 nm. ELPI+ on ELPI:n uudempi versio, jossa on 14 impaktoriastetta. Sen alimman a</w:t>
      </w:r>
      <w:r w:rsidR="00DF32D5" w:rsidRPr="00062DC9">
        <w:rPr>
          <w:rFonts w:ascii="Times New Roman" w:hAnsi="Times New Roman" w:cs="Times New Roman"/>
        </w:rPr>
        <w:t xml:space="preserve">steen katkaisukoko on 15,7 nm </w:t>
      </w:r>
      <w:r w:rsidRPr="00062DC9">
        <w:rPr>
          <w:rFonts w:ascii="Times New Roman" w:hAnsi="Times New Roman" w:cs="Times New Roman"/>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22" w:name="_Toc463196743"/>
      <w:r w:rsidRPr="00482816">
        <w:rPr>
          <w:rFonts w:ascii="Arial" w:eastAsiaTheme="minorEastAsia" w:hAnsi="Arial" w:cs="Arial"/>
          <w:sz w:val="28"/>
          <w:szCs w:val="28"/>
        </w:rPr>
        <w:t>3.2.2 UV-APS</w:t>
      </w:r>
      <w:bookmarkEnd w:id="22"/>
    </w:p>
    <w:p w:rsidR="00F46B7E" w:rsidRPr="00062DC9" w:rsidRDefault="00F46B7E" w:rsidP="00F46B7E">
      <w:pPr>
        <w:rPr>
          <w:rFonts w:ascii="Times New Roman" w:hAnsi="Times New Roman" w:cs="Times New Roman"/>
        </w:rPr>
      </w:pPr>
      <w:r w:rsidRPr="00062DC9">
        <w:rPr>
          <w:rFonts w:ascii="Times New Roman" w:hAnsi="Times New Roman" w:cs="Times New Roman"/>
          <w:i/>
        </w:rPr>
        <w:t>UV-APS</w:t>
      </w:r>
      <w:r w:rsidRPr="00062DC9">
        <w:rPr>
          <w:rFonts w:ascii="Times New Roman" w:hAnsi="Times New Roman" w:cs="Times New Roman"/>
        </w:rPr>
        <w:t xml:space="preserve"> (Ultaviolet Aerodynamic Particle Sizer) on toinen laite, joka pystyy mittaamaan isojen hiukkasten kokojakaumaa. UV-APS pystyy mittaamaan hiukkasia väliltä 0.5 um – 15 um, joten laite sopii hyvin tähän työhön mittamaan isojen hiukkasten häviöitä.</w:t>
      </w:r>
    </w:p>
    <w:p w:rsidR="00D50D93" w:rsidRPr="00062DC9" w:rsidRDefault="00F46B7E" w:rsidP="00F46B7E">
      <w:pPr>
        <w:rPr>
          <w:rFonts w:ascii="Times New Roman" w:hAnsi="Times New Roman" w:cs="Times New Roman"/>
        </w:rPr>
      </w:pPr>
      <w:r w:rsidRPr="00062DC9">
        <w:rPr>
          <w:rFonts w:ascii="Times New Roman" w:hAnsi="Times New Roman" w:cs="Times New Roman"/>
        </w:rPr>
        <w:t>UV-APS havaitsee hiukkaset optisesti kahden laserin avulla. Laite imee näytteen (noin 1 lpm) ja suojavirtauksen (4 lpm).</w:t>
      </w:r>
      <w:r w:rsidR="00C76A1D" w:rsidRPr="00062DC9">
        <w:rPr>
          <w:rFonts w:ascii="Times New Roman" w:hAnsi="Times New Roman" w:cs="Times New Roman"/>
        </w:rPr>
        <w:t xml:space="preserve"> </w:t>
      </w:r>
      <w:r w:rsidR="00621B12" w:rsidRPr="00062DC9">
        <w:rPr>
          <w:rFonts w:ascii="Times New Roman" w:hAnsi="Times New Roman" w:cs="Times New Roman"/>
        </w:rPr>
        <w:t>Suojavirtaus voi olla näyteilmaa tai huoneilmaa. Näytev</w:t>
      </w:r>
      <w:r w:rsidR="007B69A3" w:rsidRPr="00062DC9">
        <w:rPr>
          <w:rFonts w:ascii="Times New Roman" w:hAnsi="Times New Roman" w:cs="Times New Roman"/>
        </w:rPr>
        <w:t>irtaus menee kahden suodattimen</w:t>
      </w:r>
      <w:r w:rsidR="00621B12" w:rsidRPr="00062DC9">
        <w:rPr>
          <w:rFonts w:ascii="Times New Roman" w:hAnsi="Times New Roman" w:cs="Times New Roman"/>
        </w:rPr>
        <w:t xml:space="preserve"> ja </w:t>
      </w:r>
      <w:r w:rsidR="007B69A3" w:rsidRPr="00062DC9">
        <w:rPr>
          <w:rFonts w:ascii="Times New Roman" w:hAnsi="Times New Roman" w:cs="Times New Roman"/>
        </w:rPr>
        <w:t xml:space="preserve">yhden </w:t>
      </w:r>
      <w:r w:rsidR="00621B12" w:rsidRPr="00062DC9">
        <w:rPr>
          <w:rFonts w:ascii="Times New Roman" w:hAnsi="Times New Roman" w:cs="Times New Roman"/>
        </w:rPr>
        <w:t xml:space="preserve">kriittisen aukon </w:t>
      </w:r>
      <w:r w:rsidR="00264310" w:rsidRPr="00062DC9">
        <w:rPr>
          <w:rFonts w:ascii="Times New Roman" w:hAnsi="Times New Roman" w:cs="Times New Roman"/>
        </w:rPr>
        <w:t>läpi,</w:t>
      </w:r>
      <w:r w:rsidR="00621B12" w:rsidRPr="00062DC9">
        <w:rPr>
          <w:rFonts w:ascii="Times New Roman" w:hAnsi="Times New Roman" w:cs="Times New Roman"/>
        </w:rPr>
        <w:t xml:space="preserve"> </w:t>
      </w:r>
      <w:r w:rsidR="00264310" w:rsidRPr="00062DC9">
        <w:rPr>
          <w:rFonts w:ascii="Times New Roman" w:hAnsi="Times New Roman" w:cs="Times New Roman"/>
        </w:rPr>
        <w:t xml:space="preserve">kunnes se </w:t>
      </w:r>
      <w:r w:rsidR="00621B12" w:rsidRPr="00062DC9">
        <w:rPr>
          <w:rFonts w:ascii="Times New Roman" w:hAnsi="Times New Roman" w:cs="Times New Roman"/>
        </w:rPr>
        <w:t xml:space="preserve">yhdistyy näytevirtaukseen. Tämän jälkeen yhdistetty virtaus kiihdytetään kriittisellä aukolla. </w:t>
      </w:r>
      <w:r w:rsidRPr="00062DC9">
        <w:rPr>
          <w:rFonts w:ascii="Times New Roman" w:hAnsi="Times New Roman" w:cs="Times New Roman"/>
        </w:rPr>
        <w:t>Pienemmät hiukkaset kiih</w:t>
      </w:r>
      <w:r w:rsidR="00621B12" w:rsidRPr="00062DC9">
        <w:rPr>
          <w:rFonts w:ascii="Times New Roman" w:hAnsi="Times New Roman" w:cs="Times New Roman"/>
        </w:rPr>
        <w:t xml:space="preserve">dyttävät samaa tahtia </w:t>
      </w:r>
      <w:r w:rsidRPr="00062DC9">
        <w:rPr>
          <w:rFonts w:ascii="Times New Roman" w:hAnsi="Times New Roman" w:cs="Times New Roman"/>
        </w:rP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rsidRPr="00062DC9">
        <w:rPr>
          <w:rFonts w:ascii="Times New Roman" w:hAnsi="Times New Roman" w:cs="Times New Roman"/>
        </w:rPr>
        <w:t xml:space="preserve"> </w:t>
      </w:r>
      <w:sdt>
        <w:sdtPr>
          <w:rPr>
            <w:rFonts w:ascii="Times New Roman" w:hAnsi="Times New Roman" w:cs="Times New Roman"/>
          </w:rPr>
          <w:id w:val="-1034191185"/>
          <w:citation/>
        </w:sdtPr>
        <w:sdtContent>
          <w:r w:rsidR="008140B3" w:rsidRPr="00062DC9">
            <w:rPr>
              <w:rFonts w:ascii="Times New Roman" w:hAnsi="Times New Roman" w:cs="Times New Roman"/>
            </w:rPr>
            <w:fldChar w:fldCharType="begin"/>
          </w:r>
          <w:r w:rsidR="00844514" w:rsidRPr="00062DC9">
            <w:rPr>
              <w:rFonts w:ascii="Times New Roman" w:hAnsi="Times New Roman" w:cs="Times New Roman"/>
            </w:rPr>
            <w:instrText xml:space="preserve">CITATION Bar05 \l 1035 </w:instrText>
          </w:r>
          <w:r w:rsidR="008140B3" w:rsidRPr="00062DC9">
            <w:rPr>
              <w:rFonts w:ascii="Times New Roman" w:hAnsi="Times New Roman" w:cs="Times New Roman"/>
            </w:rPr>
            <w:fldChar w:fldCharType="separate"/>
          </w:r>
          <w:r w:rsidR="00DE42E1" w:rsidRPr="00062DC9">
            <w:rPr>
              <w:rFonts w:ascii="Times New Roman" w:hAnsi="Times New Roman" w:cs="Times New Roman"/>
              <w:noProof/>
            </w:rPr>
            <w:t>(Baron, et al., 2005)</w:t>
          </w:r>
          <w:r w:rsidR="008140B3" w:rsidRPr="00062DC9">
            <w:rPr>
              <w:rFonts w:ascii="Times New Roman" w:hAnsi="Times New Roman" w:cs="Times New Roman"/>
            </w:rPr>
            <w:fldChar w:fldCharType="end"/>
          </w:r>
        </w:sdtContent>
      </w:sdt>
    </w:p>
    <w:p w:rsidR="00F46B7E" w:rsidRPr="00482816" w:rsidRDefault="00F46B7E" w:rsidP="00F46B7E">
      <w:pPr>
        <w:pStyle w:val="Otsikko3"/>
        <w:spacing w:before="360" w:after="240"/>
        <w:jc w:val="both"/>
        <w:rPr>
          <w:rFonts w:ascii="Arial" w:eastAsiaTheme="minorEastAsia" w:hAnsi="Arial" w:cs="Arial"/>
          <w:sz w:val="28"/>
          <w:szCs w:val="28"/>
        </w:rPr>
      </w:pPr>
      <w:bookmarkStart w:id="23" w:name="_Toc463196744"/>
      <w:r w:rsidRPr="00482816">
        <w:rPr>
          <w:rFonts w:ascii="Arial" w:eastAsiaTheme="minorEastAsia" w:hAnsi="Arial" w:cs="Arial"/>
          <w:sz w:val="28"/>
          <w:szCs w:val="28"/>
        </w:rPr>
        <w:t>3.2.3 SMPS</w:t>
      </w:r>
      <w:bookmarkEnd w:id="23"/>
    </w:p>
    <w:p w:rsidR="00377D0A" w:rsidRPr="00062DC9" w:rsidRDefault="00F46B7E" w:rsidP="00F46B7E">
      <w:pPr>
        <w:rPr>
          <w:rFonts w:ascii="Times New Roman" w:hAnsi="Times New Roman" w:cs="Times New Roman"/>
        </w:rPr>
      </w:pPr>
      <w:r w:rsidRPr="00062DC9">
        <w:rPr>
          <w:rFonts w:ascii="Times New Roman" w:hAnsi="Times New Roman" w:cs="Times New Roman"/>
        </w:rPr>
        <w:t>CPC (engl. Condensation Particle Counters) on laite, jota käytetään hiukkaspitoisuuden mittaamiseen. Laitteessa hiukkaspitoisuus m</w:t>
      </w:r>
      <w:r w:rsidR="00377D0A" w:rsidRPr="00062DC9">
        <w:rPr>
          <w:rFonts w:ascii="Times New Roman" w:hAnsi="Times New Roman" w:cs="Times New Roman"/>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062DC9" w:rsidRDefault="00416021" w:rsidP="00F46B7E">
      <w:pPr>
        <w:rPr>
          <w:rFonts w:ascii="Times New Roman" w:hAnsi="Times New Roman" w:cs="Times New Roman"/>
        </w:rPr>
      </w:pPr>
      <w:r w:rsidRPr="00062DC9">
        <w:rPr>
          <w:rFonts w:ascii="Times New Roman" w:hAnsi="Times New Roman" w:cs="Times New Roman"/>
        </w:rPr>
        <w:t>Työssä käytetety</w:t>
      </w:r>
      <w:r w:rsidR="00F10A39" w:rsidRPr="00062DC9">
        <w:rPr>
          <w:rFonts w:ascii="Times New Roman" w:hAnsi="Times New Roman" w:cs="Times New Roman"/>
        </w:rPr>
        <w:t>issä CPC:eissä ylikyllästystila saavutetaan lämpötilaerojen avulla. Tälläisen CPC:n toimint</w:t>
      </w:r>
      <w:r w:rsidR="006306AF" w:rsidRPr="00062DC9">
        <w:rPr>
          <w:rFonts w:ascii="Times New Roman" w:hAnsi="Times New Roman" w:cs="Times New Roman"/>
        </w:rPr>
        <w:t>aperiaate on esitelty kuvassa 3.4</w:t>
      </w:r>
      <w:r w:rsidR="00F10A39" w:rsidRPr="00062DC9">
        <w:rPr>
          <w:rFonts w:ascii="Times New Roman" w:hAnsi="Times New Roman" w:cs="Times New Roman"/>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pt;height:3in" o:ole="">
            <v:imagedata r:id="rId19" o:title=""/>
          </v:shape>
          <o:OLEObject Type="Embed" ProgID="Visio.Drawing.15" ShapeID="_x0000_i1028" DrawAspect="Content" ObjectID="_1536938588"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062DC9" w:rsidRDefault="00F10A39" w:rsidP="00F46B7E">
      <w:pPr>
        <w:rPr>
          <w:rFonts w:ascii="Times New Roman" w:hAnsi="Times New Roman" w:cs="Times New Roman"/>
        </w:rPr>
      </w:pPr>
      <w:r w:rsidRPr="00062DC9">
        <w:rPr>
          <w:rFonts w:ascii="Times New Roman" w:hAnsi="Times New Roman" w:cs="Times New Roman"/>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062DC9">
        <w:rPr>
          <w:rFonts w:ascii="Times New Roman" w:hAnsi="Times New Roman" w:cs="Times New Roman"/>
        </w:rPr>
        <w:t xml:space="preserve"> ne voidaan havaita optisesti. Pienimmät hiukkaset mitä CPC:llä voidaan havaita ovat normaalisti välillä 3 -10 nm, riippuen CPC:stä. </w:t>
      </w:r>
      <w:sdt>
        <w:sdtPr>
          <w:rPr>
            <w:rFonts w:ascii="Times New Roman" w:hAnsi="Times New Roman" w:cs="Times New Roman"/>
          </w:rPr>
          <w:id w:val="-579058412"/>
          <w:citation/>
        </w:sdtPr>
        <w:sdtContent>
          <w:r w:rsidR="00844514" w:rsidRPr="00062DC9">
            <w:rPr>
              <w:rFonts w:ascii="Times New Roman" w:hAnsi="Times New Roman" w:cs="Times New Roman"/>
            </w:rPr>
            <w:fldChar w:fldCharType="begin"/>
          </w:r>
          <w:r w:rsidR="00844514" w:rsidRPr="00062DC9">
            <w:rPr>
              <w:rFonts w:ascii="Times New Roman" w:hAnsi="Times New Roman" w:cs="Times New Roman"/>
            </w:rPr>
            <w:instrText xml:space="preserve"> CITATION Che05 \l 1035 </w:instrText>
          </w:r>
          <w:r w:rsidR="00844514" w:rsidRPr="00062DC9">
            <w:rPr>
              <w:rFonts w:ascii="Times New Roman" w:hAnsi="Times New Roman" w:cs="Times New Roman"/>
            </w:rPr>
            <w:fldChar w:fldCharType="separate"/>
          </w:r>
          <w:r w:rsidR="00DE42E1" w:rsidRPr="00062DC9">
            <w:rPr>
              <w:rFonts w:ascii="Times New Roman" w:hAnsi="Times New Roman" w:cs="Times New Roman"/>
              <w:noProof/>
            </w:rPr>
            <w:t>(Cheng, 2005)</w:t>
          </w:r>
          <w:r w:rsidR="00844514" w:rsidRPr="00062DC9">
            <w:rPr>
              <w:rFonts w:ascii="Times New Roman" w:hAnsi="Times New Roman" w:cs="Times New Roman"/>
            </w:rPr>
            <w:fldChar w:fldCharType="end"/>
          </w:r>
        </w:sdtContent>
      </w:sdt>
      <w:r w:rsidR="00844514" w:rsidRPr="00062DC9">
        <w:rPr>
          <w:rFonts w:ascii="Times New Roman" w:hAnsi="Times New Roman" w:cs="Times New Roman"/>
        </w:rPr>
        <w:t>.</w:t>
      </w:r>
    </w:p>
    <w:p w:rsidR="00F10A39" w:rsidRPr="00062DC9" w:rsidRDefault="00F31AFA" w:rsidP="00F46B7E">
      <w:pPr>
        <w:rPr>
          <w:rFonts w:ascii="Times New Roman" w:hAnsi="Times New Roman" w:cs="Times New Roman"/>
        </w:rPr>
      </w:pPr>
      <w:r w:rsidRPr="00062DC9">
        <w:rPr>
          <w:rFonts w:ascii="Times New Roman" w:hAnsi="Times New Roman" w:cs="Times New Roman"/>
        </w:rPr>
        <w:t>CPC voi mitata hiukkasia erikseen, mutta tässä työssä niitä käytettiin vain DMA:n ja SMPS:n yhteydessä.</w:t>
      </w:r>
    </w:p>
    <w:p w:rsidR="00F46B7E" w:rsidRPr="00062DC9" w:rsidRDefault="00F46B7E" w:rsidP="00F46B7E">
      <w:pPr>
        <w:rPr>
          <w:rFonts w:ascii="Times New Roman" w:hAnsi="Times New Roman" w:cs="Times New Roman"/>
        </w:rPr>
      </w:pPr>
      <w:r w:rsidRPr="00062DC9">
        <w:rPr>
          <w:rFonts w:ascii="Times New Roman" w:hAnsi="Times New Roman" w:cs="Times New Roman"/>
        </w:rPr>
        <w:t>DMA:n (engl. Differential Mobility analyzer)</w:t>
      </w:r>
      <w:r w:rsidR="00D50D93" w:rsidRPr="00062DC9">
        <w:rPr>
          <w:rFonts w:ascii="Times New Roman" w:hAnsi="Times New Roman" w:cs="Times New Roman"/>
        </w:rPr>
        <w:t xml:space="preserve"> avulla</w:t>
      </w:r>
      <w:r w:rsidRPr="00062DC9">
        <w:rPr>
          <w:rFonts w:ascii="Times New Roman" w:hAnsi="Times New Roman" w:cs="Times New Roman"/>
        </w:rPr>
        <w:t xml:space="preserve"> pystytään valikoimaan tietyn kokoisia hiukkasia aerosolista. Tässä työssä DMA:ta käytettiin yhdessä CPC:n kanssa määrittämään hiukkasten kokojakauman selvittämiseen.  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rsidRPr="00062DC9">
        <w:rPr>
          <w:rFonts w:ascii="Times New Roman" w:hAnsi="Times New Roman" w:cs="Times New Roman"/>
        </w:rPr>
        <w:t xml:space="preserve"> </w:t>
      </w:r>
      <w:sdt>
        <w:sdtPr>
          <w:rPr>
            <w:rFonts w:ascii="Times New Roman" w:hAnsi="Times New Roman" w:cs="Times New Roman"/>
          </w:rPr>
          <w:id w:val="849840001"/>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F46B7E" w:rsidRPr="00062DC9" w:rsidRDefault="00F46B7E" w:rsidP="00F46B7E">
      <w:pPr>
        <w:rPr>
          <w:rFonts w:ascii="Times New Roman" w:hAnsi="Times New Roman" w:cs="Times New Roman"/>
        </w:rPr>
      </w:pPr>
      <w:r w:rsidRPr="00062DC9">
        <w:rPr>
          <w:rFonts w:ascii="Times New Roman" w:hAnsi="Times New Roman" w:cs="Times New Roman"/>
        </w:rPr>
        <w:t>Yhdessä CPC ja DMA muodostavat SMPS:n (engl. Scanning Mobile Particle Sizer), jolla pysyttään mittaamaan aerosolin hiukkaskokojakaumaa. En</w:t>
      </w:r>
      <w:r w:rsidR="00C740C3" w:rsidRPr="00062DC9">
        <w:rPr>
          <w:rFonts w:ascii="Times New Roman" w:hAnsi="Times New Roman" w:cs="Times New Roman"/>
        </w:rPr>
        <w:t xml:space="preserve">sin aerosoli johdetaan DMA:han jonka </w:t>
      </w:r>
      <w:r w:rsidRPr="00062DC9">
        <w:rPr>
          <w:rFonts w:ascii="Times New Roman" w:hAnsi="Times New Roman" w:cs="Times New Roman"/>
        </w:rPr>
        <w:t>ulostuloaukosta tule</w:t>
      </w:r>
      <w:r w:rsidR="00C740C3" w:rsidRPr="00062DC9">
        <w:rPr>
          <w:rFonts w:ascii="Times New Roman" w:hAnsi="Times New Roman" w:cs="Times New Roman"/>
        </w:rPr>
        <w:t xml:space="preserve">e vain yhdenkokoisia hiukkasia. Hiukkasten koko riippuu DMA:n </w:t>
      </w:r>
      <w:r w:rsidR="00F31AFA" w:rsidRPr="00062DC9">
        <w:rPr>
          <w:rFonts w:ascii="Times New Roman" w:hAnsi="Times New Roman" w:cs="Times New Roman"/>
        </w:rPr>
        <w:t>jännitteestä</w:t>
      </w:r>
      <w:r w:rsidR="00C740C3" w:rsidRPr="00062DC9">
        <w:rPr>
          <w:rFonts w:ascii="Times New Roman" w:hAnsi="Times New Roman" w:cs="Times New Roman"/>
        </w:rPr>
        <w:t>.</w:t>
      </w:r>
      <w:r w:rsidRPr="00062DC9">
        <w:rPr>
          <w:rFonts w:ascii="Times New Roman" w:hAnsi="Times New Roman" w:cs="Times New Roman"/>
        </w:rPr>
        <w:t xml:space="preserve"> </w:t>
      </w:r>
      <w:r w:rsidR="00C740C3" w:rsidRPr="00062DC9">
        <w:rPr>
          <w:rFonts w:ascii="Times New Roman" w:hAnsi="Times New Roman" w:cs="Times New Roman"/>
        </w:rPr>
        <w:t>Hiukkaset johdetaan CPC:n näytteenottoaukkoon ja</w:t>
      </w:r>
      <w:r w:rsidRPr="00062DC9">
        <w:rPr>
          <w:rFonts w:ascii="Times New Roman" w:hAnsi="Times New Roman" w:cs="Times New Roman"/>
        </w:rPr>
        <w:t xml:space="preserve"> CPC laskee tämän hiukkaskoon hiukkasten lukum</w:t>
      </w:r>
      <w:r w:rsidR="00C740C3" w:rsidRPr="00062DC9">
        <w:rPr>
          <w:rFonts w:ascii="Times New Roman" w:hAnsi="Times New Roman" w:cs="Times New Roman"/>
        </w:rPr>
        <w:t xml:space="preserve">äärän. </w:t>
      </w:r>
      <w:r w:rsidRPr="00062DC9">
        <w:rPr>
          <w:rFonts w:ascii="Times New Roman" w:hAnsi="Times New Roman" w:cs="Times New Roman"/>
        </w:rPr>
        <w:t>DMA:n jännite muuttuu jatkuvasti, jolloin voidaan muodostaa aerosolin hiukkaskokojakauma. SMPS:llä pystytään havaitsemaan hyvin pieniä hiukkasia, minkä takia SMPS valittiin yhdeksi laitteeksi mittaamaan pieniä hiukkasia.</w:t>
      </w:r>
      <w:r w:rsidR="007D07C4" w:rsidRPr="00062DC9">
        <w:rPr>
          <w:rFonts w:ascii="Times New Roman" w:hAnsi="Times New Roman" w:cs="Times New Roman"/>
        </w:rPr>
        <w:t xml:space="preserve"> </w:t>
      </w:r>
      <w:sdt>
        <w:sdtPr>
          <w:rPr>
            <w:rFonts w:ascii="Times New Roman" w:hAnsi="Times New Roman" w:cs="Times New Roman"/>
          </w:rPr>
          <w:id w:val="-933593396"/>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4" w:name="_Toc463196745"/>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4"/>
    </w:p>
    <w:p w:rsidR="00A66F58" w:rsidRPr="00062DC9" w:rsidRDefault="00F10A39" w:rsidP="00264310">
      <w:pPr>
        <w:rPr>
          <w:rFonts w:ascii="Times New Roman" w:hAnsi="Times New Roman" w:cs="Times New Roman"/>
        </w:rPr>
      </w:pPr>
      <w:r w:rsidRPr="00062DC9">
        <w:rPr>
          <w:rFonts w:ascii="Times New Roman" w:hAnsi="Times New Roman" w:cs="Times New Roman"/>
        </w:rPr>
        <w:t xml:space="preserve">Hiukkaskoonkasvattaja eli PSM (engl. Particle Size Magnifier) käytetään kasvattamaan </w:t>
      </w:r>
      <w:r w:rsidR="006306AF" w:rsidRPr="00062DC9">
        <w:rPr>
          <w:rFonts w:ascii="Times New Roman" w:hAnsi="Times New Roman" w:cs="Times New Roman"/>
        </w:rPr>
        <w:t>liikkuvuus</w:t>
      </w:r>
      <w:r w:rsidRPr="00062DC9">
        <w:rPr>
          <w:rFonts w:ascii="Times New Roman" w:hAnsi="Times New Roman" w:cs="Times New Roman"/>
        </w:rPr>
        <w:t xml:space="preserve">halkaisijaltaan 1 nm:n </w:t>
      </w:r>
      <w:r w:rsidR="006306AF" w:rsidRPr="00062DC9">
        <w:rPr>
          <w:rFonts w:ascii="Times New Roman" w:hAnsi="Times New Roman" w:cs="Times New Roman"/>
        </w:rPr>
        <w:t xml:space="preserve">kokoiset </w:t>
      </w:r>
      <w:r w:rsidRPr="00062DC9">
        <w:rPr>
          <w:rFonts w:ascii="Times New Roman" w:hAnsi="Times New Roman" w:cs="Times New Roman"/>
        </w:rPr>
        <w:t>aerosolihiukkaset noin 90 nm:n kokoisiksi. Näin pystytään havaitsemaan jopa alle 3 nm:n aerosolihiukkaset, kun kasvatetut hiukkaset johdetaan PSM:n jälkeen CPC:hen.</w:t>
      </w:r>
      <w:r w:rsidR="00A66F58" w:rsidRPr="00062DC9">
        <w:rPr>
          <w:rFonts w:ascii="Times New Roman" w:hAnsi="Times New Roman" w:cs="Times New Roman"/>
        </w:rPr>
        <w:t xml:space="preserve"> Kuvassa 3.5</w:t>
      </w:r>
      <w:r w:rsidR="00DE4D42" w:rsidRPr="00062DC9">
        <w:rPr>
          <w:rFonts w:ascii="Times New Roman" w:hAnsi="Times New Roman" w:cs="Times New Roman"/>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65pt;height:258.9pt" o:ole="">
            <v:imagedata r:id="rId21" o:title=""/>
          </v:shape>
          <o:OLEObject Type="Embed" ProgID="Visio.Drawing.15" ShapeID="_x0000_i1029" DrawAspect="Content" ObjectID="_1536938589"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062DC9" w:rsidRDefault="00DE4D42" w:rsidP="00264310">
      <w:pPr>
        <w:rPr>
          <w:rFonts w:ascii="Times New Roman" w:hAnsi="Times New Roman" w:cs="Times New Roman"/>
        </w:rPr>
      </w:pPr>
      <w:r w:rsidRPr="00062DC9">
        <w:rPr>
          <w:rFonts w:ascii="Times New Roman" w:hAnsi="Times New Roman" w:cs="Times New Roman"/>
        </w:rPr>
        <w:t>Puhdas ilma</w:t>
      </w:r>
      <w:r w:rsidR="006306AF" w:rsidRPr="00062DC9">
        <w:rPr>
          <w:rFonts w:ascii="Times New Roman" w:hAnsi="Times New Roman" w:cs="Times New Roman"/>
        </w:rPr>
        <w:t xml:space="preserve"> (yleensä paineilmaa)</w:t>
      </w:r>
      <w:r w:rsidRPr="00062DC9">
        <w:rPr>
          <w:rFonts w:ascii="Times New Roman" w:hAnsi="Times New Roman" w:cs="Times New Roman"/>
        </w:rPr>
        <w:t xml:space="preserve"> johdetaan saturaattoriin, missä se lämmitetään ja kyllästetään dietyleeniglykolilla (DEG). Tämän jälkeen lämmennyt ja kyllästetty ilma sekoitetaan turbulenttisesti viileämpään näyteilmaan, jolloin DEG alkaa </w:t>
      </w:r>
      <w:r w:rsidR="00C16063" w:rsidRPr="00062DC9">
        <w:rPr>
          <w:rFonts w:ascii="Times New Roman" w:hAnsi="Times New Roman" w:cs="Times New Roman"/>
        </w:rPr>
        <w:t>tiivistyä</w:t>
      </w:r>
      <w:r w:rsidRPr="00062DC9">
        <w:rPr>
          <w:rFonts w:ascii="Times New Roman" w:hAnsi="Times New Roman" w:cs="Times New Roman"/>
        </w:rPr>
        <w:t xml:space="preserve"> hiukka</w:t>
      </w:r>
      <w:r w:rsidR="00364922" w:rsidRPr="00062DC9">
        <w:rPr>
          <w:rFonts w:ascii="Times New Roman" w:hAnsi="Times New Roman" w:cs="Times New Roman"/>
        </w:rPr>
        <w:t>sten pinnoille. Sekoittamisen jälkeen virtaus johdetaan kasvatuskammioon, missä hiukkaset jatkavat kasvuaan. Kasvatuskammion jälkeen osa virtauksesta johdetaan CPC:hen ja ylijäämä virtaus johdetaan poistoon.</w:t>
      </w:r>
    </w:p>
    <w:p w:rsidR="00DE4D42" w:rsidRPr="00062DC9" w:rsidRDefault="00DE4D42" w:rsidP="00264310">
      <w:pPr>
        <w:rPr>
          <w:rFonts w:ascii="Times New Roman" w:hAnsi="Times New Roman" w:cs="Times New Roman"/>
        </w:rPr>
      </w:pPr>
      <w:r w:rsidRPr="00062DC9">
        <w:rPr>
          <w:rFonts w:ascii="Times New Roman" w:hAnsi="Times New Roman" w:cs="Times New Roman"/>
        </w:rPr>
        <w:t xml:space="preserve">Kasvatusaineen saavuttamaan kyllästysuhteeseen voidaan vaikuttaa säätämällä saturaattorin virtausta. </w:t>
      </w:r>
      <w:r w:rsidR="006306AF" w:rsidRPr="00062DC9">
        <w:rPr>
          <w:rFonts w:ascii="Times New Roman" w:hAnsi="Times New Roman" w:cs="Times New Roman"/>
        </w:rPr>
        <w:t>Yleisesti sanoen k</w:t>
      </w:r>
      <w:r w:rsidRPr="00062DC9">
        <w:rPr>
          <w:rFonts w:ascii="Times New Roman" w:hAnsi="Times New Roman" w:cs="Times New Roman"/>
        </w:rPr>
        <w:t>asvattamalla saturaatiovirtausta saavutetaan sekoitusalueella ja kasvatusputkessa suurempi ylikyllästystila, jolloin pystytään kasvattamaan isompia hiukkasia. (</w:t>
      </w:r>
      <w:r w:rsidR="00DE42E1" w:rsidRPr="00062DC9">
        <w:rPr>
          <w:rFonts w:ascii="Times New Roman" w:hAnsi="Times New Roman" w:cs="Times New Roman"/>
        </w:rPr>
        <w:t>Airmodus, 2015</w:t>
      </w:r>
      <w:r w:rsidR="00A66F58" w:rsidRPr="00062DC9">
        <w:rPr>
          <w:rFonts w:ascii="Times New Roman" w:hAnsi="Times New Roman" w:cs="Times New Roman"/>
        </w:rPr>
        <w:t>).</w:t>
      </w:r>
    </w:p>
    <w:p w:rsidR="00895814" w:rsidRPr="00062DC9" w:rsidRDefault="00895814" w:rsidP="00264310">
      <w:pPr>
        <w:rPr>
          <w:rFonts w:ascii="Times New Roman" w:hAnsi="Times New Roman" w:cs="Times New Roman"/>
        </w:rPr>
      </w:pPr>
      <w:r w:rsidRPr="00062DC9">
        <w:rPr>
          <w:rFonts w:ascii="Times New Roman" w:hAnsi="Times New Roman" w:cs="Times New Roman"/>
        </w:rPr>
        <w:t>PSM:n ja CPC:n yhdistelmää kutsutaan nimellä Nanokondensaatioydinlaskuri eli nCNC (engl. nano Condensation Particle Counter).</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5" w:name="_Toc463196746"/>
      <w:r w:rsidRPr="00D50D93">
        <w:rPr>
          <w:rFonts w:ascii="Arial" w:hAnsi="Arial" w:cs="Arial"/>
          <w:sz w:val="28"/>
          <w:szCs w:val="28"/>
        </w:rPr>
        <w:t>3.3 Isojen hiukkasten mittaaminen</w:t>
      </w:r>
      <w:bookmarkEnd w:id="25"/>
    </w:p>
    <w:p w:rsidR="00D50D93" w:rsidRPr="00062DC9" w:rsidRDefault="00D50D93" w:rsidP="00D50D93">
      <w:pPr>
        <w:rPr>
          <w:rFonts w:ascii="Times New Roman" w:hAnsi="Times New Roman" w:cs="Times New Roman"/>
        </w:rPr>
      </w:pPr>
      <w:r w:rsidRPr="00062DC9">
        <w:rPr>
          <w:rFonts w:ascii="Times New Roman" w:hAnsi="Times New Roman" w:cs="Times New Roman"/>
        </w:rPr>
        <w:t>Mittauksen tarkoituksena oli määrittää isojen hiukkasten (</w:t>
      </w:r>
      <w:r w:rsidR="004818B1" w:rsidRPr="00062DC9">
        <w:rPr>
          <w:rFonts w:ascii="Times New Roman" w:hAnsi="Times New Roman" w:cs="Times New Roman"/>
        </w:rPr>
        <w:t xml:space="preserve">hiukkaskokoalue noin </w:t>
      </w:r>
      <w:r w:rsidRPr="00062DC9">
        <w:rPr>
          <w:rFonts w:ascii="Times New Roman" w:hAnsi="Times New Roman" w:cs="Times New Roman"/>
        </w:rPr>
        <w:t>0.1 µm – 10 µm) häviöt mobiililaboratorion näytelinjastossa. Laitteina käytettiin kahta ELPI:ä (ELPI ja ELPI+) ja yhtä UV-APS:aa. Hiukkasten tuottamiseen käytettiin pölygener</w:t>
      </w:r>
      <w:r w:rsidR="00BD5819" w:rsidRPr="00062DC9">
        <w:rPr>
          <w:rFonts w:ascii="Times New Roman" w:hAnsi="Times New Roman" w:cs="Times New Roman"/>
        </w:rPr>
        <w:t>aattoria (RBG-1000). Kuvassa 3.6</w:t>
      </w:r>
      <w:r w:rsidRPr="00062DC9">
        <w:rPr>
          <w:rFonts w:ascii="Times New Roman" w:hAnsi="Times New Roman" w:cs="Times New Roman"/>
        </w:rPr>
        <w:t xml:space="preserve"> näkyy mittausjärjestely, jota käytettiin isojen hiukkasten mittaamiseen.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35pt;height:520.85pt" o:ole="">
            <v:imagedata r:id="rId23" o:title=""/>
          </v:shape>
          <o:OLEObject Type="Embed" ProgID="Visio.Drawing.15" ShapeID="_x0000_i1030" DrawAspect="Content" ObjectID="_1536938590"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062DC9" w:rsidRDefault="00D50D93" w:rsidP="00D50D93">
      <w:pPr>
        <w:rPr>
          <w:rFonts w:ascii="Times New Roman" w:hAnsi="Times New Roman" w:cs="Times New Roman"/>
        </w:rPr>
      </w:pPr>
      <w:r w:rsidRPr="00062DC9">
        <w:rPr>
          <w:rFonts w:ascii="Times New Roman" w:hAnsi="Times New Roman" w:cs="Times New Roman"/>
        </w:rPr>
        <w:t xml:space="preserve">Generaattorille syötettiin suodattimen ja hepan läpi paineilmaa. Generaattorin jälkeen oli kaksi ejektoria laimentamassa hiukkaspitoisuutta laitteille sopivaan konsentraatioon. </w:t>
      </w:r>
      <w:r w:rsidR="00095D85" w:rsidRPr="00062DC9">
        <w:rPr>
          <w:rFonts w:ascii="Times New Roman" w:hAnsi="Times New Roman" w:cs="Times New Roman"/>
        </w:rPr>
        <w:t>Heti ejektorin jälkeen linjastossa oli kiinni ELPI+</w:t>
      </w:r>
      <w:r w:rsidR="00AB3A0D" w:rsidRPr="00062DC9">
        <w:rPr>
          <w:rFonts w:ascii="Times New Roman" w:hAnsi="Times New Roman" w:cs="Times New Roman"/>
        </w:rPr>
        <w:t xml:space="preserve"> (Dekati Ltd.)</w:t>
      </w:r>
      <w:r w:rsidR="00095D85" w:rsidRPr="00062DC9">
        <w:rPr>
          <w:rFonts w:ascii="Times New Roman" w:hAnsi="Times New Roman" w:cs="Times New Roman"/>
        </w:rPr>
        <w:t>, jolla pystyttiin tarkkailemaan generaattorin tuottamaa hiukkaspitoisuutta.</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Mittauslinjastona käytettiin kah</w:t>
      </w:r>
      <w:r w:rsidR="0090542E" w:rsidRPr="00062DC9">
        <w:rPr>
          <w:rFonts w:ascii="Times New Roman" w:hAnsi="Times New Roman" w:cs="Times New Roman"/>
        </w:rPr>
        <w:t>ta kupariputkea (L1 ja L2). L1 o</w:t>
      </w:r>
      <w:r w:rsidR="00523D9F" w:rsidRPr="00062DC9">
        <w:rPr>
          <w:rFonts w:ascii="Times New Roman" w:hAnsi="Times New Roman" w:cs="Times New Roman"/>
        </w:rPr>
        <w:t>li 2.67 metriä pitkä kupariputki (sisähalkaisija 7 mm) joka</w:t>
      </w:r>
      <w:r w:rsidRPr="00062DC9">
        <w:rPr>
          <w:rFonts w:ascii="Times New Roman" w:hAnsi="Times New Roman" w:cs="Times New Roman"/>
        </w:rPr>
        <w:t xml:space="preserve"> oli kiinni joko auton linjastossa (ns. automittaus) tai kiinni suoraan laitteisiin menevässä linjastossa L2 (ns. nollamittaus). L2-linja oli lyhyempi 0.7 metriä pitkä ku</w:t>
      </w:r>
      <w:r w:rsidRPr="00062DC9">
        <w:rPr>
          <w:rFonts w:ascii="Times New Roman" w:hAnsi="Times New Roman" w:cs="Times New Roman"/>
        </w:rPr>
        <w:lastRenderedPageBreak/>
        <w:t>pariputki</w:t>
      </w:r>
      <w:r w:rsidR="00523D9F" w:rsidRPr="00062DC9">
        <w:rPr>
          <w:rFonts w:ascii="Times New Roman" w:hAnsi="Times New Roman" w:cs="Times New Roman"/>
        </w:rPr>
        <w:t xml:space="preserve"> (sisähalkaisija 7 mm)</w:t>
      </w:r>
      <w:r w:rsidRPr="00062DC9">
        <w:rPr>
          <w:rFonts w:ascii="Times New Roman" w:hAnsi="Times New Roman" w:cs="Times New Roman"/>
        </w:rPr>
        <w:t xml:space="preserve">, josta lähti linjat mittauslaitteistoihin. L2-linja oli kiinni joko auton linjastossa (automittaus) tai suoraan kiinni L1-linjassa (nollamittaus).  Linjat mittauslaitteistoihin </w:t>
      </w:r>
      <w:r w:rsidR="00C16063" w:rsidRPr="00062DC9">
        <w:rPr>
          <w:rFonts w:ascii="Times New Roman" w:hAnsi="Times New Roman" w:cs="Times New Roman"/>
        </w:rPr>
        <w:t>pidettiin mahdollisimman lyhyinä</w:t>
      </w:r>
      <w:r w:rsidRPr="00062DC9">
        <w:rPr>
          <w:rFonts w:ascii="Times New Roman" w:hAnsi="Times New Roman" w:cs="Times New Roman"/>
        </w:rPr>
        <w:t xml:space="preserve">. </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Mittaukset suoritettiin seit</w:t>
      </w:r>
      <w:r w:rsidR="00523D9F" w:rsidRPr="00062DC9">
        <w:rPr>
          <w:rFonts w:ascii="Times New Roman" w:hAnsi="Times New Roman" w:cs="Times New Roman"/>
        </w:rPr>
        <w:t xml:space="preserve">semällä eri virtauksella (10 </w:t>
      </w:r>
      <w:r w:rsidRPr="00062DC9">
        <w:rPr>
          <w:rFonts w:ascii="Times New Roman" w:hAnsi="Times New Roman" w:cs="Times New Roman"/>
        </w:rPr>
        <w:t>-</w:t>
      </w:r>
      <w:r w:rsidR="00523D9F" w:rsidRPr="00062DC9">
        <w:rPr>
          <w:rFonts w:ascii="Times New Roman" w:hAnsi="Times New Roman" w:cs="Times New Roman"/>
        </w:rPr>
        <w:t xml:space="preserve"> </w:t>
      </w:r>
      <w:r w:rsidRPr="00062DC9">
        <w:rPr>
          <w:rFonts w:ascii="Times New Roman" w:hAnsi="Times New Roman" w:cs="Times New Roman"/>
        </w:rPr>
        <w:t xml:space="preserve">40 lpm). Jokaiselle virtaukselle tehtiin ensiksi nollamittaus, </w:t>
      </w:r>
      <w:r w:rsidR="00523D9F" w:rsidRPr="00062DC9">
        <w:rPr>
          <w:rFonts w:ascii="Times New Roman" w:hAnsi="Times New Roman" w:cs="Times New Roman"/>
        </w:rPr>
        <w:t>eli linjat L1 ja L2 kiinnitettiin toisiinsa ja auton linjasto ohitettiin kokonaan</w:t>
      </w:r>
      <w:r w:rsidRPr="00062DC9">
        <w:rPr>
          <w:rFonts w:ascii="Times New Roman" w:hAnsi="Times New Roman" w:cs="Times New Roman"/>
        </w:rPr>
        <w:t>.</w:t>
      </w:r>
      <w:r w:rsidR="00523D9F" w:rsidRPr="00062DC9">
        <w:rPr>
          <w:rFonts w:ascii="Times New Roman" w:hAnsi="Times New Roman" w:cs="Times New Roman"/>
        </w:rPr>
        <w:t xml:space="preserve"> Nollamittauksen jälkeen suoritettiin automittaus, jolloin linjat L1 ja L2 kiinnitettiin auton linjastoon.</w:t>
      </w:r>
      <w:r w:rsidRPr="00062DC9">
        <w:rPr>
          <w:rFonts w:ascii="Times New Roman" w:hAnsi="Times New Roman" w:cs="Times New Roman"/>
        </w:rPr>
        <w:t xml:space="preserve"> Mittausten välillä </w:t>
      </w:r>
      <w:r w:rsidR="001D68A3" w:rsidRPr="00062DC9">
        <w:rPr>
          <w:rFonts w:ascii="Times New Roman" w:hAnsi="Times New Roman" w:cs="Times New Roman"/>
        </w:rPr>
        <w:t>pyrittiin</w:t>
      </w:r>
      <w:r w:rsidRPr="00062DC9">
        <w:rPr>
          <w:rFonts w:ascii="Times New Roman" w:hAnsi="Times New Roman" w:cs="Times New Roman"/>
        </w:rPr>
        <w:t xml:space="preserve"> pitämään linjastot mahdollisimman samassa asennossa, jotta </w:t>
      </w:r>
      <w:r w:rsidR="001D68A3" w:rsidRPr="00062DC9">
        <w:rPr>
          <w:rFonts w:ascii="Times New Roman" w:hAnsi="Times New Roman" w:cs="Times New Roman"/>
        </w:rPr>
        <w:t>linjastoissa L1 ja L2 tapahtuvat häviöt olisivat identtiset</w:t>
      </w:r>
      <w:r w:rsidR="00DF6255" w:rsidRPr="00062DC9">
        <w:rPr>
          <w:rFonts w:ascii="Times New Roman" w:hAnsi="Times New Roman" w:cs="Times New Roman"/>
        </w:rPr>
        <w:t xml:space="preserve"> molemmissa tapauksissa</w:t>
      </w:r>
      <w:r w:rsidR="001D68A3" w:rsidRPr="00062DC9">
        <w:rPr>
          <w:rFonts w:ascii="Times New Roman" w:hAnsi="Times New Roman" w:cs="Times New Roman"/>
        </w:rPr>
        <w:t>. Näin pystytään määrittämään auton linjastossa tapahtuvat häviöt vertaamalla automittauksen ja nollamittauksen kokojakaumaa toisiinsa.</w:t>
      </w:r>
    </w:p>
    <w:p w:rsidR="00D50D93" w:rsidRPr="00062DC9" w:rsidRDefault="00D50D93" w:rsidP="00D50D93">
      <w:pPr>
        <w:rPr>
          <w:rFonts w:ascii="Times New Roman" w:hAnsi="Times New Roman" w:cs="Times New Roman"/>
        </w:rPr>
      </w:pPr>
      <w:r w:rsidRPr="00062DC9">
        <w:rPr>
          <w:rFonts w:ascii="Times New Roman" w:hAnsi="Times New Roman" w:cs="Times New Roman"/>
        </w:rPr>
        <w:t>UV-APS</w:t>
      </w:r>
      <w:r w:rsidR="00AB3A0D" w:rsidRPr="00062DC9">
        <w:rPr>
          <w:rFonts w:ascii="Times New Roman" w:hAnsi="Times New Roman" w:cs="Times New Roman"/>
        </w:rPr>
        <w:t xml:space="preserve"> (TSI, 3313)</w:t>
      </w:r>
      <w:r w:rsidRPr="00062DC9">
        <w:rPr>
          <w:rFonts w:ascii="Times New Roman" w:hAnsi="Times New Roman" w:cs="Times New Roman"/>
        </w:rPr>
        <w:t xml:space="preserve"> ja ELPI </w:t>
      </w:r>
      <w:r w:rsidR="00AB3A0D" w:rsidRPr="00062DC9">
        <w:rPr>
          <w:rFonts w:ascii="Times New Roman" w:hAnsi="Times New Roman" w:cs="Times New Roman"/>
        </w:rPr>
        <w:t xml:space="preserve">(Dekati Ltd.) </w:t>
      </w:r>
      <w:r w:rsidRPr="00062DC9">
        <w:rPr>
          <w:rFonts w:ascii="Times New Roman" w:hAnsi="Times New Roman" w:cs="Times New Roman"/>
        </w:rPr>
        <w:t xml:space="preserve">sijaitsivat mobiililaboratorion takaosassa. Linjastossa oli vielä kiinni massavirtasäädin, jonka avulla pystyttiin muuttamaan linjastossa kulkevaa virtausta. </w:t>
      </w:r>
    </w:p>
    <w:p w:rsidR="004818B1" w:rsidRPr="00062DC9" w:rsidRDefault="00270765" w:rsidP="00D50D93">
      <w:pPr>
        <w:rPr>
          <w:rFonts w:ascii="Times New Roman" w:hAnsi="Times New Roman" w:cs="Times New Roman"/>
        </w:rPr>
      </w:pPr>
      <w:r w:rsidRPr="00062DC9">
        <w:rPr>
          <w:rFonts w:ascii="Times New Roman" w:hAnsi="Times New Roman" w:cs="Times New Roman"/>
        </w:rPr>
        <w:t>Aerosolien tuottoon käytettiin</w:t>
      </w:r>
      <w:r w:rsidR="00D50D93" w:rsidRPr="00062DC9">
        <w:rPr>
          <w:rFonts w:ascii="Times New Roman" w:hAnsi="Times New Roman" w:cs="Times New Roman"/>
        </w:rPr>
        <w:t xml:space="preserve"> pölygeneraattori (RBG-1000). Laitteen sisälle laitettiin testipölyä, jonka hiukkaskoko on väliltä 0.5</w:t>
      </w:r>
      <w:r w:rsidR="004818B1" w:rsidRPr="00062DC9">
        <w:rPr>
          <w:rFonts w:ascii="Times New Roman" w:hAnsi="Times New Roman" w:cs="Times New Roman"/>
        </w:rPr>
        <w:t xml:space="preserve"> </w:t>
      </w:r>
      <w:r w:rsidR="00EB7F9E" w:rsidRPr="00062DC9">
        <w:rPr>
          <w:rFonts w:ascii="Times New Roman" w:hAnsi="Times New Roman" w:cs="Times New Roman"/>
        </w:rPr>
        <w:t>µ</w:t>
      </w:r>
      <w:r w:rsidR="00D50D93" w:rsidRPr="00062DC9">
        <w:rPr>
          <w:rFonts w:ascii="Times New Roman" w:hAnsi="Times New Roman" w:cs="Times New Roman"/>
        </w:rPr>
        <w:t xml:space="preserve">m -10 </w:t>
      </w:r>
      <w:r w:rsidR="00EB7F9E" w:rsidRPr="00062DC9">
        <w:rPr>
          <w:rFonts w:ascii="Times New Roman" w:hAnsi="Times New Roman" w:cs="Times New Roman"/>
        </w:rPr>
        <w:t>µ</w:t>
      </w:r>
      <w:r w:rsidR="00D50D93" w:rsidRPr="00062DC9">
        <w:rPr>
          <w:rFonts w:ascii="Times New Roman" w:hAnsi="Times New Roman" w:cs="Times New Roman"/>
        </w:rPr>
        <w:t>m.</w:t>
      </w:r>
      <w:r w:rsidR="004818B1" w:rsidRPr="00062DC9">
        <w:rPr>
          <w:rFonts w:ascii="Times New Roman" w:hAnsi="Times New Roman" w:cs="Times New Roman"/>
        </w:rPr>
        <w:t xml:space="preserve"> Testipöly puserrettiin laitteen sisällä olevaan muottiin mahdollisimman tiiviisti.</w:t>
      </w:r>
      <w:r w:rsidR="005E694F" w:rsidRPr="00062DC9">
        <w:rPr>
          <w:rFonts w:ascii="Times New Roman" w:hAnsi="Times New Roman" w:cs="Times New Roman"/>
        </w:rPr>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Pr="00062DC9" w:rsidRDefault="00DF6255" w:rsidP="00D50D93">
      <w:pPr>
        <w:rPr>
          <w:rFonts w:ascii="Times New Roman" w:hAnsi="Times New Roman" w:cs="Times New Roman"/>
        </w:rPr>
      </w:pPr>
      <w:r w:rsidRPr="00062DC9">
        <w:rPr>
          <w:rFonts w:ascii="Times New Roman" w:hAnsi="Times New Roman" w:cs="Times New Roman"/>
        </w:rPr>
        <w:t>Kuvaan 3.7</w:t>
      </w:r>
      <w:r w:rsidR="00087FF5" w:rsidRPr="00062DC9">
        <w:rPr>
          <w:rFonts w:ascii="Times New Roman" w:hAnsi="Times New Roman" w:cs="Times New Roman"/>
        </w:rPr>
        <w:t xml:space="preserve"> on piirretty</w:t>
      </w:r>
      <w:r w:rsidRPr="00062DC9">
        <w:rPr>
          <w:rFonts w:ascii="Times New Roman" w:hAnsi="Times New Roman" w:cs="Times New Roman"/>
        </w:rPr>
        <w:t>nä</w:t>
      </w:r>
      <w:r w:rsidR="00087FF5" w:rsidRPr="00062DC9">
        <w:rPr>
          <w:rFonts w:ascii="Times New Roman" w:hAnsi="Times New Roman" w:cs="Times New Roman"/>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orin tuottama hiukkaskokojakauma neljässä erillisessä mittauksessa.</w:t>
      </w:r>
    </w:p>
    <w:p w:rsidR="000041AD" w:rsidRPr="00062DC9" w:rsidRDefault="00087FF5" w:rsidP="00F46B7E">
      <w:pPr>
        <w:rPr>
          <w:rFonts w:ascii="Times New Roman" w:hAnsi="Times New Roman" w:cs="Times New Roman"/>
        </w:rPr>
      </w:pPr>
      <w:r w:rsidRPr="00062DC9">
        <w:rPr>
          <w:rFonts w:ascii="Times New Roman" w:hAnsi="Times New Roman" w:cs="Times New Roman"/>
        </w:rPr>
        <w:t xml:space="preserve">Kuvasta nähdään, </w:t>
      </w:r>
      <w:r w:rsidR="00D50D93" w:rsidRPr="00062DC9">
        <w:rPr>
          <w:rFonts w:ascii="Times New Roman" w:hAnsi="Times New Roman" w:cs="Times New Roman"/>
        </w:rPr>
        <w:t>kuinka generaattori tuotti kahta eri moodia. Toinen, is</w:t>
      </w:r>
      <w:r w:rsidR="00A56A08" w:rsidRPr="00062DC9">
        <w:rPr>
          <w:rFonts w:ascii="Times New Roman" w:hAnsi="Times New Roman" w:cs="Times New Roman"/>
        </w:rPr>
        <w:t>ompi moodi, on kokoalueelta 0.1 µ</w:t>
      </w:r>
      <w:r w:rsidR="00D50D93" w:rsidRPr="00062DC9">
        <w:rPr>
          <w:rFonts w:ascii="Times New Roman" w:hAnsi="Times New Roman" w:cs="Times New Roman"/>
        </w:rPr>
        <w:t xml:space="preserve">m – 1 </w:t>
      </w:r>
      <w:r w:rsidR="00A56A08" w:rsidRPr="00062DC9">
        <w:rPr>
          <w:rFonts w:ascii="Times New Roman" w:hAnsi="Times New Roman" w:cs="Times New Roman"/>
        </w:rPr>
        <w:t>µm</w:t>
      </w:r>
      <w:r w:rsidR="00D50D93" w:rsidRPr="00062DC9">
        <w:rPr>
          <w:rFonts w:ascii="Times New Roman" w:hAnsi="Times New Roman" w:cs="Times New Roman"/>
        </w:rPr>
        <w:t xml:space="preserve">, toinen 1 </w:t>
      </w:r>
      <w:r w:rsidR="00A56A08" w:rsidRPr="00062DC9">
        <w:rPr>
          <w:rFonts w:ascii="Times New Roman" w:hAnsi="Times New Roman" w:cs="Times New Roman"/>
        </w:rPr>
        <w:t>µm</w:t>
      </w:r>
      <w:r w:rsidR="00D50D93" w:rsidRPr="00062DC9">
        <w:rPr>
          <w:rFonts w:ascii="Times New Roman" w:hAnsi="Times New Roman" w:cs="Times New Roman"/>
        </w:rPr>
        <w:t xml:space="preserve"> – 10 </w:t>
      </w:r>
      <w:r w:rsidR="00A56A08" w:rsidRPr="00062DC9">
        <w:rPr>
          <w:rFonts w:ascii="Times New Roman" w:hAnsi="Times New Roman" w:cs="Times New Roman"/>
        </w:rPr>
        <w:t>µm</w:t>
      </w:r>
      <w:r w:rsidR="00D50D93" w:rsidRPr="00062DC9">
        <w:rPr>
          <w:rFonts w:ascii="Times New Roman" w:hAnsi="Times New Roman" w:cs="Times New Roman"/>
        </w:rPr>
        <w:t xml:space="preserve">. </w:t>
      </w:r>
      <w:r w:rsidRPr="00062DC9">
        <w:rPr>
          <w:rFonts w:ascii="Times New Roman" w:hAnsi="Times New Roman" w:cs="Times New Roman"/>
        </w:rPr>
        <w:t xml:space="preserve">Kuvasta huomataan myös generaattorin käytön </w:t>
      </w:r>
      <w:r w:rsidRPr="00062DC9">
        <w:rPr>
          <w:rFonts w:ascii="Times New Roman" w:hAnsi="Times New Roman" w:cs="Times New Roman"/>
        </w:rPr>
        <w:lastRenderedPageBreak/>
        <w:t xml:space="preserve">ongelma; hiukkaspitoisuus ei pysy </w:t>
      </w:r>
      <w:r w:rsidR="00DF6255" w:rsidRPr="00062DC9">
        <w:rPr>
          <w:rFonts w:ascii="Times New Roman" w:hAnsi="Times New Roman" w:cs="Times New Roman"/>
        </w:rPr>
        <w:t xml:space="preserve">täysin </w:t>
      </w:r>
      <w:r w:rsidRPr="00062DC9">
        <w:rPr>
          <w:rFonts w:ascii="Times New Roman" w:hAnsi="Times New Roman" w:cs="Times New Roman"/>
        </w:rPr>
        <w:t xml:space="preserve">vakiona mittausten välillä, vaan </w:t>
      </w:r>
      <w:r w:rsidR="00DF6255" w:rsidRPr="00062DC9">
        <w:rPr>
          <w:rFonts w:ascii="Times New Roman" w:hAnsi="Times New Roman" w:cs="Times New Roman"/>
        </w:rPr>
        <w:t>hiukkaskokojakaumat muuttuvat mittausten välillä</w:t>
      </w:r>
      <w:r w:rsidRPr="00062DC9">
        <w:rPr>
          <w:rFonts w:ascii="Times New Roman" w:hAnsi="Times New Roman" w:cs="Times New Roman"/>
        </w:rPr>
        <w:t>.</w:t>
      </w:r>
      <w:r w:rsidR="00DF6255" w:rsidRPr="00062DC9">
        <w:rPr>
          <w:rFonts w:ascii="Times New Roman" w:hAnsi="Times New Roman" w:cs="Times New Roman"/>
        </w:rPr>
        <w:t xml:space="preserve"> Virtauksen ollessa 10 lpm, on generaattori tuottanut selvästi enemmän hiukkasia automittauksen aikana. Kuitenkin moodien huiput ovat pysyneet paikallaan.</w:t>
      </w:r>
    </w:p>
    <w:p w:rsidR="000041AD" w:rsidRDefault="000041AD" w:rsidP="000041AD">
      <w:pPr>
        <w:pStyle w:val="Otsikko2"/>
        <w:spacing w:before="360" w:after="240"/>
        <w:jc w:val="both"/>
        <w:rPr>
          <w:rFonts w:ascii="Arial" w:hAnsi="Arial" w:cs="Arial"/>
          <w:sz w:val="28"/>
          <w:szCs w:val="28"/>
        </w:rPr>
      </w:pPr>
      <w:bookmarkStart w:id="26" w:name="_Toc463196747"/>
      <w:r>
        <w:rPr>
          <w:rFonts w:ascii="Arial" w:hAnsi="Arial" w:cs="Arial"/>
          <w:sz w:val="28"/>
          <w:szCs w:val="28"/>
        </w:rPr>
        <w:t>3.4 Pienten</w:t>
      </w:r>
      <w:r w:rsidRPr="00D50D93">
        <w:rPr>
          <w:rFonts w:ascii="Arial" w:hAnsi="Arial" w:cs="Arial"/>
          <w:sz w:val="28"/>
          <w:szCs w:val="28"/>
        </w:rPr>
        <w:t xml:space="preserve"> hiukkasten mittaaminen</w:t>
      </w:r>
      <w:bookmarkEnd w:id="26"/>
    </w:p>
    <w:p w:rsidR="00057FF3" w:rsidRPr="00062DC9" w:rsidRDefault="00057FF3" w:rsidP="00057FF3">
      <w:pPr>
        <w:rPr>
          <w:rFonts w:ascii="Times New Roman" w:eastAsiaTheme="minorEastAsia" w:hAnsi="Times New Roman" w:cs="Times New Roman"/>
        </w:rPr>
      </w:pPr>
      <w:r w:rsidRPr="00062DC9">
        <w:rPr>
          <w:rFonts w:ascii="Times New Roman" w:hAnsi="Times New Roman" w:cs="Times New Roman"/>
        </w:rPr>
        <w:t xml:space="preserve">Pienten hiukkasten häviöiden määrittämiseen tarkoitetussa koejärjestelyssä pienet hiukkaset tuotettiin kammion avulla. Kammio on tilavuudeltaan 100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Pr="00062DC9">
        <w:rPr>
          <w:rFonts w:ascii="Times New Roman" w:eastAsiaTheme="minorEastAsia" w:hAnsi="Times New Roman" w:cs="Times New Roman"/>
        </w:rPr>
        <w:t xml:space="preserve"> (TARKISATA) iso tefonpussi, jossa hiukkasia tuotetaan UV-valojen avulla.</w:t>
      </w:r>
      <w:r w:rsidR="003C108F" w:rsidRPr="00062DC9">
        <w:rPr>
          <w:rFonts w:ascii="Times New Roman" w:eastAsiaTheme="minorEastAsia" w:hAnsi="Times New Roman" w:cs="Times New Roman"/>
        </w:rPr>
        <w:t xml:space="preserve"> UV-valot ovat kammion alapuolella ja niiden aallonpituus on (JOTAIN MITÄ). Tässä työssä käytetiin vain yhtä UV-lamppua hiukkasten tuottamiseen. Kammio täytetään suodatetulla paineilmalla, joten alussa kammio on täysin tyhjä hiukkasista</w:t>
      </w:r>
      <w:r w:rsidRPr="00062DC9">
        <w:rPr>
          <w:rFonts w:ascii="Times New Roman" w:eastAsiaTheme="minorEastAsia" w:hAnsi="Times New Roman" w:cs="Times New Roman"/>
        </w:rPr>
        <w:t>. Kun UV-valot laitetaan päälle, alkaa kammioon syntyä paljon</w:t>
      </w:r>
      <w:r w:rsidR="00DF6255" w:rsidRPr="00062DC9">
        <w:rPr>
          <w:rFonts w:ascii="Times New Roman" w:eastAsiaTheme="minorEastAsia" w:hAnsi="Times New Roman" w:cs="Times New Roman"/>
        </w:rPr>
        <w:t xml:space="preserve"> pieniä hiukkasia. Kuvassa 3.8</w:t>
      </w:r>
      <w:r w:rsidRPr="00062DC9">
        <w:rPr>
          <w:rFonts w:ascii="Times New Roman" w:eastAsiaTheme="minorEastAsia" w:hAnsi="Times New Roman" w:cs="Times New Roman"/>
        </w:rPr>
        <w:t xml:space="preserve"> näkyy U</w:t>
      </w:r>
      <w:r w:rsidR="003C108F" w:rsidRPr="00062DC9">
        <w:rPr>
          <w:rFonts w:ascii="Times New Roman" w:eastAsiaTheme="minorEastAsia" w:hAnsi="Times New Roman" w:cs="Times New Roman"/>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rPr>
        <w:t xml:space="preserve">Kuten kuvasta 3.8 nähdään, ei hiukkasia ala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kammioon </w:t>
      </w:r>
      <w:r w:rsidR="00895814" w:rsidRPr="00062DC9">
        <w:rPr>
          <w:rFonts w:ascii="Times New Roman" w:eastAsiaTheme="minorEastAsia" w:hAnsi="Times New Roman" w:cs="Times New Roman"/>
        </w:rPr>
        <w:t>välittömästi,</w:t>
      </w:r>
      <w:r w:rsidRPr="00062DC9">
        <w:rPr>
          <w:rFonts w:ascii="Times New Roman" w:eastAsiaTheme="minorEastAsia" w:hAnsi="Times New Roman" w:cs="Times New Roman"/>
        </w:rPr>
        <w:t xml:space="preserve"> kun UV-valot laitetaan päälle (kuvassa violetti viiva). Noin viidessä minuutissa hiukkasia alkaa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Hiukkasia myös syntyy lisää senkin </w:t>
      </w:r>
      <w:r w:rsidR="00895814" w:rsidRPr="00062DC9">
        <w:rPr>
          <w:rFonts w:ascii="Times New Roman" w:eastAsiaTheme="minorEastAsia" w:hAnsi="Times New Roman" w:cs="Times New Roman"/>
        </w:rPr>
        <w:t>jälkeen,</w:t>
      </w:r>
      <w:r w:rsidRPr="00062DC9">
        <w:rPr>
          <w:rFonts w:ascii="Times New Roman" w:eastAsiaTheme="minorEastAsia" w:hAnsi="Times New Roman" w:cs="Times New Roman"/>
        </w:rPr>
        <w:t xml:space="preserve"> kun UV-valot sammutetaan (kuvassa punainen viiva).  Ongelmana kammiossa hiukkasten tuoton </w:t>
      </w:r>
      <w:r w:rsidR="00895814" w:rsidRPr="00062DC9">
        <w:rPr>
          <w:rFonts w:ascii="Times New Roman" w:eastAsiaTheme="minorEastAsia" w:hAnsi="Times New Roman" w:cs="Times New Roman"/>
        </w:rPr>
        <w:t>kannalta,</w:t>
      </w:r>
      <w:r w:rsidRPr="00062DC9">
        <w:rPr>
          <w:rFonts w:ascii="Times New Roman" w:eastAsiaTheme="minorEastAsia" w:hAnsi="Times New Roman" w:cs="Times New Roman"/>
        </w:rPr>
        <w:t xml:space="preserve"> että pitoisuus ei pysynyt missään vaiheessa tasaisena, vaan se alkaa nopeasti laskemaan.</w:t>
      </w:r>
    </w:p>
    <w:p w:rsidR="00057FF3" w:rsidRPr="00062DC9" w:rsidRDefault="00895814" w:rsidP="00057FF3">
      <w:pPr>
        <w:rPr>
          <w:rFonts w:ascii="Times New Roman" w:hAnsi="Times New Roman" w:cs="Times New Roman"/>
        </w:rPr>
      </w:pPr>
      <w:r w:rsidRPr="00062DC9">
        <w:rPr>
          <w:rFonts w:ascii="Times New Roman" w:hAnsi="Times New Roman" w:cs="Times New Roman"/>
        </w:rPr>
        <w:t>Laitteina mittauksessa toimivat SMPS el</w:t>
      </w:r>
      <w:r w:rsidR="00AB3A0D" w:rsidRPr="00062DC9">
        <w:rPr>
          <w:rFonts w:ascii="Times New Roman" w:hAnsi="Times New Roman" w:cs="Times New Roman"/>
        </w:rPr>
        <w:t>i CPC:n</w:t>
      </w:r>
      <w:r w:rsidR="00F31AFA" w:rsidRPr="00062DC9">
        <w:rPr>
          <w:rFonts w:ascii="Times New Roman" w:hAnsi="Times New Roman" w:cs="Times New Roman"/>
        </w:rPr>
        <w:t xml:space="preserve"> </w:t>
      </w:r>
      <w:r w:rsidR="00AB3A0D" w:rsidRPr="00062DC9">
        <w:rPr>
          <w:rFonts w:ascii="Times New Roman" w:hAnsi="Times New Roman" w:cs="Times New Roman"/>
        </w:rPr>
        <w:t xml:space="preserve">(TSI, 3775) ja DMA:n (TSI, </w:t>
      </w:r>
      <w:r w:rsidRPr="00062DC9">
        <w:rPr>
          <w:rFonts w:ascii="Times New Roman" w:hAnsi="Times New Roman" w:cs="Times New Roman"/>
        </w:rPr>
        <w:t>3085) yhdistelmä ja lisäksi nCPC eli PSM:n (Airmodus, A10) ja CPC:n (Airmodus, A20) yhdistelmä</w:t>
      </w:r>
      <w:r w:rsidR="00AB3A0D" w:rsidRPr="00062DC9">
        <w:rPr>
          <w:rFonts w:ascii="Times New Roman" w:hAnsi="Times New Roman" w:cs="Times New Roman"/>
        </w:rPr>
        <w:t>.</w:t>
      </w:r>
      <w:r w:rsidR="00057FF3" w:rsidRPr="00062DC9">
        <w:rPr>
          <w:rFonts w:ascii="Times New Roman" w:hAnsi="Times New Roman" w:cs="Times New Roman"/>
        </w:rPr>
        <w:t xml:space="preserve"> </w:t>
      </w:r>
      <w:r w:rsidR="003C108F" w:rsidRPr="00062DC9">
        <w:rPr>
          <w:rFonts w:ascii="Times New Roman" w:hAnsi="Times New Roman" w:cs="Times New Roman"/>
        </w:rPr>
        <w:t xml:space="preserve">Mittauslinjastoon oli myös </w:t>
      </w:r>
      <w:r w:rsidR="00AB3A0D" w:rsidRPr="00062DC9">
        <w:rPr>
          <w:rFonts w:ascii="Times New Roman" w:hAnsi="Times New Roman" w:cs="Times New Roman"/>
        </w:rPr>
        <w:t>kytkettynä</w:t>
      </w:r>
      <w:r w:rsidR="003C108F" w:rsidRPr="00062DC9">
        <w:rPr>
          <w:rFonts w:ascii="Times New Roman" w:hAnsi="Times New Roman" w:cs="Times New Roman"/>
        </w:rPr>
        <w:t xml:space="preserve"> massavirtasäädin</w:t>
      </w:r>
      <w:r w:rsidR="00AB3A0D" w:rsidRPr="00062DC9">
        <w:rPr>
          <w:rFonts w:ascii="Times New Roman" w:hAnsi="Times New Roman" w:cs="Times New Roman"/>
        </w:rPr>
        <w:t xml:space="preserve"> (Alicat)</w:t>
      </w:r>
      <w:r w:rsidR="003C108F" w:rsidRPr="00062DC9">
        <w:rPr>
          <w:rFonts w:ascii="Times New Roman" w:hAnsi="Times New Roman" w:cs="Times New Roman"/>
        </w:rPr>
        <w:t>, jonka avulla pystyttiin muuntamaan linjastossa kulkevaa virtausta.</w:t>
      </w:r>
      <w:r w:rsidR="00260159" w:rsidRPr="00062DC9">
        <w:rPr>
          <w:rFonts w:ascii="Times New Roman" w:hAnsi="Times New Roman" w:cs="Times New Roman"/>
        </w:rPr>
        <w:t xml:space="preserve"> </w:t>
      </w:r>
      <w:r w:rsidR="00AB3A0D" w:rsidRPr="00062DC9">
        <w:rPr>
          <w:rFonts w:ascii="Times New Roman" w:hAnsi="Times New Roman" w:cs="Times New Roman"/>
        </w:rPr>
        <w:t xml:space="preserve">Laitteet olivat sijoitettu mobiililaboratorion takatilaan. </w:t>
      </w:r>
      <w:r w:rsidR="00260159" w:rsidRPr="00062DC9">
        <w:rPr>
          <w:rFonts w:ascii="Times New Roman" w:hAnsi="Times New Roman" w:cs="Times New Roman"/>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1.8pt" o:ole="">
            <v:imagedata r:id="rId27" o:title=""/>
          </v:shape>
          <o:OLEObject Type="Embed" ProgID="Visio.Drawing.15" ShapeID="_x0000_i1031" DrawAspect="Content" ObjectID="_1536938591"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 xml:space="preserve">Kuva 3.9: </w:t>
      </w:r>
      <w:r w:rsidRPr="00062DC9">
        <w:rPr>
          <w:rFonts w:ascii="Times New Roman" w:hAnsi="Times New Roman" w:cs="Times New Roman"/>
          <w:i/>
          <w:sz w:val="18"/>
          <w:szCs w:val="18"/>
        </w:rPr>
        <w:t>Pienten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062DC9" w:rsidRDefault="00062DC9" w:rsidP="00260159">
      <w:pPr>
        <w:rPr>
          <w:rFonts w:ascii="Times New Roman" w:hAnsi="Times New Roman" w:cs="Times New Roman"/>
        </w:rPr>
      </w:pPr>
      <w:r w:rsidRPr="00062DC9">
        <w:rPr>
          <w:rFonts w:ascii="Times New Roman" w:hAnsi="Times New Roman" w:cs="Times New Roman"/>
        </w:rPr>
        <w:t xml:space="preserve">Mittauslinjasto </w:t>
      </w:r>
      <w:r w:rsidR="00260159" w:rsidRPr="00062DC9">
        <w:rPr>
          <w:rFonts w:ascii="Times New Roman" w:hAnsi="Times New Roman" w:cs="Times New Roman"/>
        </w:rPr>
        <w:t>koostui kahdesta kupariputkesta (L1 ja L2). L1 oli pituudeltaan PITUUS ja meni suoraan kammiosta auton linjastoon (ns.</w:t>
      </w:r>
      <w:r w:rsidR="00DF6255" w:rsidRPr="00062DC9">
        <w:rPr>
          <w:rFonts w:ascii="Times New Roman" w:hAnsi="Times New Roman" w:cs="Times New Roman"/>
        </w:rPr>
        <w:t xml:space="preserve"> automittaus) tai suoraan toise</w:t>
      </w:r>
      <w:r w:rsidR="00260159" w:rsidRPr="00062DC9">
        <w:rPr>
          <w:rFonts w:ascii="Times New Roman" w:hAnsi="Times New Roman" w:cs="Times New Roman"/>
        </w:rPr>
        <w:t>en mittauslinjaan L2 (ns. nollamittaus). L2 oli identtinen edelliseen mittaukseen verrattuna, eli 0.7 metriä pitkä kupariputki j</w:t>
      </w:r>
      <w:r w:rsidRPr="00062DC9">
        <w:rPr>
          <w:rFonts w:ascii="Times New Roman" w:hAnsi="Times New Roman" w:cs="Times New Roman"/>
        </w:rPr>
        <w:t xml:space="preserve">osta lähti linjat laitteisiin. </w:t>
      </w:r>
    </w:p>
    <w:p w:rsidR="00CC547D" w:rsidRDefault="00260159" w:rsidP="00260159">
      <w:r w:rsidRPr="00062DC9">
        <w:rPr>
          <w:rFonts w:ascii="Times New Roman" w:hAnsi="Times New Roman" w:cs="Times New Roman"/>
        </w:rPr>
        <w:t>Kun hiukkasia oli muodostettu kammioon</w:t>
      </w:r>
      <w:r w:rsidR="00CC547D" w:rsidRPr="00062DC9">
        <w:rPr>
          <w:rFonts w:ascii="Times New Roman" w:hAnsi="Times New Roman" w:cs="Times New Roman"/>
        </w:rPr>
        <w:t xml:space="preserve"> UV-valon avulla</w:t>
      </w:r>
      <w:r w:rsidRPr="00062DC9">
        <w:rPr>
          <w:rFonts w:ascii="Times New Roman" w:hAnsi="Times New Roman" w:cs="Times New Roman"/>
        </w:rPr>
        <w:t xml:space="preserve"> ja odotettu hiukkaspitoisuuden tasoittuvan kammiossa, aloitettiin mittaukset. Ensin</w:t>
      </w:r>
      <w:r w:rsidR="00062DC9" w:rsidRPr="00062DC9">
        <w:rPr>
          <w:rFonts w:ascii="Times New Roman" w:hAnsi="Times New Roman" w:cs="Times New Roman"/>
        </w:rPr>
        <w:t xml:space="preserve"> suoritettiin yksi nollamittaus, eli linjat L1 ja L2 olivat suoraan kiinni toisissaan ja auton linjasto ohitettiin kokonaan</w:t>
      </w:r>
      <w:r w:rsidRPr="00062DC9">
        <w:rPr>
          <w:rFonts w:ascii="Times New Roman" w:hAnsi="Times New Roman" w:cs="Times New Roman"/>
        </w:rPr>
        <w:t>.</w:t>
      </w:r>
      <w:r w:rsidR="00062DC9" w:rsidRPr="00062DC9">
        <w:rPr>
          <w:rFonts w:ascii="Times New Roman" w:hAnsi="Times New Roman" w:cs="Times New Roman"/>
        </w:rPr>
        <w:t xml:space="preserve"> Tämän jälkeen suoritettiin automittaus, eli linjat L1 ja L2 kiinnitettiin auton linjastoon, jolloin hiukkaset menivät auton linjaston läpi.</w:t>
      </w:r>
      <w:r w:rsidRPr="00062DC9">
        <w:rPr>
          <w:rFonts w:ascii="Times New Roman" w:hAnsi="Times New Roman" w:cs="Times New Roman"/>
        </w:rPr>
        <w:t xml:space="preserve"> Tämän jälkeen tehtiin vielä kerran nollamittaus, </w:t>
      </w:r>
      <w:r w:rsidR="00062DC9" w:rsidRPr="00062DC9">
        <w:rPr>
          <w:rFonts w:ascii="Times New Roman" w:hAnsi="Times New Roman" w:cs="Times New Roman"/>
        </w:rPr>
        <w:t xml:space="preserve">jotta pystyttäisiin määrittämään </w:t>
      </w:r>
      <w:r w:rsidR="00062DC9" w:rsidRPr="00062DC9">
        <w:rPr>
          <w:rFonts w:ascii="Times New Roman" w:hAnsi="Times New Roman" w:cs="Times New Roman"/>
        </w:rPr>
        <w:lastRenderedPageBreak/>
        <w:t>kuinka paljon hiukkaspitoisuus kammiossa muuttui mittausten aikana</w:t>
      </w:r>
      <w:r w:rsidR="00377B68" w:rsidRPr="00062DC9">
        <w:rPr>
          <w:rFonts w:ascii="Times New Roman" w:hAnsi="Times New Roman" w:cs="Times New Roman"/>
        </w:rPr>
        <w:t xml:space="preserve">. </w:t>
      </w:r>
      <w:r w:rsidR="00CC547D" w:rsidRPr="00062DC9">
        <w:rPr>
          <w:rFonts w:ascii="Times New Roman" w:hAnsi="Times New Roman" w:cs="Times New Roman"/>
        </w:rPr>
        <w:t>Tämä toistettiin seitsemällä eri virtauksella (10 – 40 lpm).</w:t>
      </w:r>
    </w:p>
    <w:p w:rsidR="009936F1" w:rsidRDefault="009936F1" w:rsidP="009936F1">
      <w:pPr>
        <w:pStyle w:val="Otsikko1"/>
        <w:spacing w:before="840" w:after="840"/>
        <w:jc w:val="both"/>
        <w:rPr>
          <w:rFonts w:ascii="Arial" w:hAnsi="Arial" w:cs="Arial"/>
          <w:sz w:val="36"/>
          <w:szCs w:val="36"/>
        </w:rPr>
      </w:pPr>
      <w:bookmarkStart w:id="27" w:name="_Toc463196748"/>
      <w:r>
        <w:rPr>
          <w:rFonts w:ascii="Arial" w:hAnsi="Arial" w:cs="Arial"/>
          <w:sz w:val="36"/>
          <w:szCs w:val="36"/>
        </w:rPr>
        <w:t>4. Tulokset</w:t>
      </w:r>
      <w:bookmarkEnd w:id="27"/>
    </w:p>
    <w:p w:rsidR="009936F1" w:rsidRPr="00062DC9" w:rsidRDefault="009936F1" w:rsidP="009936F1">
      <w:pPr>
        <w:rPr>
          <w:rFonts w:ascii="Times New Roman" w:hAnsi="Times New Roman" w:cs="Times New Roman"/>
        </w:rPr>
      </w:pPr>
      <w:r w:rsidRPr="00062DC9">
        <w:rPr>
          <w:rFonts w:ascii="Times New Roman" w:hAnsi="Times New Roman" w:cs="Times New Roman"/>
        </w:rPr>
        <w:t>Tässä luvussa esitetään er</w:t>
      </w:r>
      <w:r w:rsidR="007F1D3D" w:rsidRPr="00062DC9">
        <w:rPr>
          <w:rFonts w:ascii="Times New Roman" w:hAnsi="Times New Roman" w:cs="Times New Roman"/>
        </w:rPr>
        <w:t>iteltynä tulokset molemmille työhön suoritetulle mittaukselle. Lopuksi vielä pohditaan mittausjärjestelyjen toimivuutta ja miten niitä kannattaisi parantaa.</w:t>
      </w:r>
    </w:p>
    <w:p w:rsidR="009936F1" w:rsidRDefault="009936F1" w:rsidP="009936F1">
      <w:pPr>
        <w:pStyle w:val="Otsikko2"/>
        <w:spacing w:before="360" w:after="240"/>
        <w:jc w:val="both"/>
        <w:rPr>
          <w:rFonts w:ascii="Arial" w:hAnsi="Arial" w:cs="Arial"/>
          <w:sz w:val="28"/>
          <w:szCs w:val="28"/>
        </w:rPr>
      </w:pPr>
      <w:bookmarkStart w:id="28" w:name="_Toc463196749"/>
      <w:r w:rsidRPr="009936F1">
        <w:rPr>
          <w:rFonts w:ascii="Arial" w:hAnsi="Arial" w:cs="Arial"/>
          <w:sz w:val="28"/>
          <w:szCs w:val="28"/>
        </w:rPr>
        <w:t>4.1 Isot hiukkaset</w:t>
      </w:r>
      <w:bookmarkEnd w:id="28"/>
    </w:p>
    <w:p w:rsidR="002C0232" w:rsidRPr="00062DC9" w:rsidRDefault="002C0232" w:rsidP="002C0232">
      <w:pPr>
        <w:rPr>
          <w:rFonts w:ascii="Times New Roman" w:hAnsi="Times New Roman" w:cs="Times New Roman"/>
        </w:rPr>
      </w:pPr>
      <w:r w:rsidRPr="00062DC9">
        <w:rPr>
          <w:rFonts w:ascii="Times New Roman" w:eastAsiaTheme="minorEastAsia" w:hAnsi="Times New Roman" w:cs="Times New Roman"/>
        </w:rPr>
        <w:t xml:space="preserve">Nollamittauksen ja automittauksen ainoa ero oli se, että automittauksessa hiukkaset menivät </w:t>
      </w:r>
      <w:r w:rsidR="00062DC9" w:rsidRPr="00062DC9">
        <w:rPr>
          <w:rFonts w:ascii="Times New Roman" w:eastAsiaTheme="minorEastAsia" w:hAnsi="Times New Roman" w:cs="Times New Roman"/>
        </w:rPr>
        <w:t xml:space="preserve">linjojen L1 ja L2 lisäksi </w:t>
      </w:r>
      <w:r w:rsidRPr="00062DC9">
        <w:rPr>
          <w:rFonts w:ascii="Times New Roman" w:eastAsiaTheme="minorEastAsia" w:hAnsi="Times New Roman" w:cs="Times New Roman"/>
        </w:rPr>
        <w:t xml:space="preserve">auton linjojen läpi. </w:t>
      </w:r>
      <w:r w:rsidR="00062DC9" w:rsidRPr="00062DC9">
        <w:rPr>
          <w:rFonts w:ascii="Times New Roman" w:eastAsiaTheme="minorEastAsia" w:hAnsi="Times New Roman" w:cs="Times New Roman"/>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062DC9">
        <w:rPr>
          <w:rFonts w:ascii="Times New Roman" w:eastAsiaTheme="minorEastAsia" w:hAnsi="Times New Roman" w:cs="Times New Roman"/>
        </w:rPr>
        <w:t xml:space="preserve"> generaattorin tuottama hiukkaspitoisuus ei pysynyt tasaisena kute</w:t>
      </w:r>
      <w:r w:rsidR="00BA30C6" w:rsidRPr="00062DC9">
        <w:rPr>
          <w:rFonts w:ascii="Times New Roman" w:eastAsiaTheme="minorEastAsia" w:hAnsi="Times New Roman" w:cs="Times New Roman"/>
        </w:rPr>
        <w:t xml:space="preserve">n alikappaleessa 3.3 todettiin, joten </w:t>
      </w:r>
      <w:r w:rsidR="0090542E" w:rsidRPr="00062DC9">
        <w:rPr>
          <w:rFonts w:ascii="Times New Roman" w:eastAsiaTheme="minorEastAsia" w:hAnsi="Times New Roman" w:cs="Times New Roman"/>
        </w:rPr>
        <w:t>tämä täyty ottaa huomioon</w:t>
      </w:r>
      <w:r w:rsidR="00062DC9" w:rsidRPr="00062DC9">
        <w:rPr>
          <w:rFonts w:ascii="Times New Roman" w:eastAsiaTheme="minorEastAsia" w:hAnsi="Times New Roman" w:cs="Times New Roman"/>
        </w:rPr>
        <w:t xml:space="preserve"> laskettaessa häviöitä</w:t>
      </w:r>
      <w:r w:rsidR="0090542E" w:rsidRPr="00062DC9">
        <w:rPr>
          <w:rFonts w:ascii="Times New Roman" w:eastAsiaTheme="minorEastAsia" w:hAnsi="Times New Roman" w:cs="Times New Roman"/>
        </w:rPr>
        <w:t>.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062DC9" w:rsidRDefault="004C2E3A" w:rsidP="004C2E3A">
      <w:pPr>
        <w:rPr>
          <w:rFonts w:ascii="Times New Roman" w:eastAsiaTheme="minorEastAsia" w:hAnsi="Times New Roman" w:cs="Times New Roman"/>
        </w:rPr>
      </w:pPr>
      <w:r w:rsidRPr="00062DC9">
        <w:rPr>
          <w:rFonts w:ascii="Times New Roman" w:eastAsiaTheme="minorEastAsia" w:hAnsi="Times New Roman" w:cs="Times New Roman"/>
        </w:rPr>
        <w:t>Normalisointi tehtiin ELPI+:n mittaamasta datasta. Koska ELPI+ oli kiinni mittauslinjastossa heti ejektorien jälkeen, ei sitä ennen tapahtunut ollenkaan mitään häviöitä</w:t>
      </w:r>
      <w:r w:rsidR="00377B68" w:rsidRPr="00062DC9">
        <w:rPr>
          <w:rFonts w:ascii="Times New Roman" w:eastAsiaTheme="minorEastAsia" w:hAnsi="Times New Roman" w:cs="Times New Roman"/>
        </w:rPr>
        <w:t xml:space="preserve">. Laskemalla nollamittauksen ja automittauksen </w:t>
      </w:r>
      <w:r w:rsidR="0036261B">
        <w:rPr>
          <w:rFonts w:ascii="Times New Roman" w:eastAsiaTheme="minorEastAsia" w:hAnsi="Times New Roman" w:cs="Times New Roman"/>
        </w:rPr>
        <w:t xml:space="preserve">hiukkaspitoisuuden </w:t>
      </w:r>
      <w:r w:rsidR="00377B68" w:rsidRPr="00062DC9">
        <w:rPr>
          <w:rFonts w:ascii="Times New Roman" w:eastAsiaTheme="minorEastAsia" w:hAnsi="Times New Roman" w:cs="Times New Roman"/>
        </w:rPr>
        <w:t>suhteen jokaiselle hiukkaskoolle, saadaan kerroin jolla pystytään normalisoimaan generaattorin tuottama hiukkaskokojakauman. Näin vaihtelut generaattorin tuottamassa hiukkaskokojakaumassa eivät vaikuta tulokseen</w:t>
      </w:r>
      <w:r w:rsidRPr="00062DC9">
        <w:rPr>
          <w:rFonts w:ascii="Times New Roman" w:eastAsiaTheme="minorEastAsia" w:hAnsi="Times New Roman" w:cs="Times New Roman"/>
        </w:rPr>
        <w:t>.</w:t>
      </w:r>
      <w:r w:rsidR="00377B68" w:rsidRPr="00062DC9">
        <w:rPr>
          <w:rFonts w:ascii="Times New Roman" w:eastAsiaTheme="minorEastAsia" w:hAnsi="Times New Roman" w:cs="Times New Roman"/>
        </w:rPr>
        <w:t xml:space="preserve"> </w:t>
      </w:r>
    </w:p>
    <w:p w:rsidR="00B56836" w:rsidRPr="00062DC9" w:rsidRDefault="00B56836" w:rsidP="00B56836">
      <w:pPr>
        <w:rPr>
          <w:rFonts w:ascii="Times New Roman" w:eastAsiaTheme="minorEastAsia" w:hAnsi="Times New Roman" w:cs="Times New Roman"/>
        </w:rPr>
      </w:pPr>
      <w:r w:rsidRPr="00062DC9">
        <w:rPr>
          <w:rFonts w:ascii="Times New Roman" w:eastAsiaTheme="minorEastAsia" w:hAnsi="Times New Roman" w:cs="Times New Roman"/>
        </w:rPr>
        <w:t xml:space="preserve">UV-APS tuotti hiukkaskokojakauma 20 sekunnin välein ja ELPI tuotti hiukkaskokojakauman reaaliaikaisesti. </w:t>
      </w:r>
      <w:r w:rsidR="0090542E" w:rsidRPr="00062DC9">
        <w:rPr>
          <w:rFonts w:ascii="Times New Roman" w:eastAsiaTheme="minorEastAsia" w:hAnsi="Times New Roman" w:cs="Times New Roman"/>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062DC9">
        <w:rPr>
          <w:rFonts w:ascii="Times New Roman" w:eastAsiaTheme="minorEastAsia" w:hAnsi="Times New Roman" w:cs="Times New Roman"/>
        </w:rPr>
        <w:t xml:space="preserve">Kuviin 4.1-4.7 on koottuna mitatut ja teoreettiset häviöt </w:t>
      </w:r>
      <w:r w:rsidR="003D07C7" w:rsidRPr="00062DC9">
        <w:rPr>
          <w:rFonts w:ascii="Times New Roman" w:eastAsiaTheme="minorEastAsia" w:hAnsi="Times New Roman" w:cs="Times New Roman"/>
        </w:rPr>
        <w:t>kullekin</w:t>
      </w:r>
      <w:r w:rsidRPr="00062DC9">
        <w:rPr>
          <w:rFonts w:ascii="Times New Roman" w:eastAsiaTheme="minorEastAsia" w:hAnsi="Times New Roman" w:cs="Times New Roman"/>
        </w:rPr>
        <w:t xml:space="preserve"> virtaukselle.</w:t>
      </w:r>
      <w:r w:rsidR="00AB3A0D" w:rsidRPr="00062DC9">
        <w:rPr>
          <w:rFonts w:ascii="Times New Roman" w:eastAsiaTheme="minorEastAsia" w:hAnsi="Times New Roman" w:cs="Times New Roman"/>
        </w:rPr>
        <w:t xml:space="preserve"> Mustat tähdet ovat UV-APS:n datasta laskettuja häviöitä ja pinkit tähdet ovat ELPI:n datasta lasketut häviöt. </w:t>
      </w:r>
      <w:r w:rsidR="008501C4" w:rsidRPr="00062DC9">
        <w:rPr>
          <w:rFonts w:ascii="Times New Roman" w:eastAsiaTheme="minorEastAsia" w:hAnsi="Times New Roman" w:cs="Times New Roman"/>
        </w:rPr>
        <w:t xml:space="preserve"> </w:t>
      </w:r>
      <w:r w:rsidR="008501C4" w:rsidRPr="00062DC9">
        <w:rPr>
          <w:rFonts w:ascii="Times New Roman" w:eastAsiaTheme="minorEastAsia" w:hAnsi="Times New Roman" w:cs="Times New Roman"/>
        </w:rPr>
        <w:lastRenderedPageBreak/>
        <w:t>Teoreettiset häviöt on laskettu työtä varten</w:t>
      </w:r>
      <w:r w:rsidR="00445A6D">
        <w:rPr>
          <w:rFonts w:ascii="Times New Roman" w:eastAsiaTheme="minorEastAsia" w:hAnsi="Times New Roman" w:cs="Times New Roman"/>
        </w:rPr>
        <w:t xml:space="preserve"> toteutetulla Matlab-funktiolla. </w:t>
      </w:r>
      <w:r w:rsidR="00B56836" w:rsidRPr="00062DC9">
        <w:rPr>
          <w:rFonts w:ascii="Times New Roman" w:eastAsiaTheme="minorEastAsia" w:hAnsi="Times New Roman" w:cs="Times New Roman"/>
        </w:rPr>
        <w:t>Kuviin on lisäksi piirrettynä häviöiden keskihajonta.</w:t>
      </w:r>
      <w:r w:rsidR="00AB3A0D" w:rsidRPr="00062DC9">
        <w:rPr>
          <w:rFonts w:ascii="Times New Roman" w:eastAsiaTheme="minorEastAsia" w:hAnsi="Times New Roman" w:cs="Times New Roman"/>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062DC9" w:rsidRDefault="003D07C7" w:rsidP="003D07C7">
      <w:pPr>
        <w:rPr>
          <w:rFonts w:ascii="Times New Roman" w:hAnsi="Times New Roman" w:cs="Times New Roman"/>
        </w:rPr>
      </w:pPr>
      <w:r w:rsidRPr="00062DC9">
        <w:rPr>
          <w:rFonts w:ascii="Times New Roman" w:hAnsi="Times New Roman" w:cs="Times New Roman"/>
        </w:rPr>
        <w:t xml:space="preserve">Kuvista huomataan, että varsinkin ELPI:istä lasketut häviöt noudattavat hyvin teoreettista mallia. Jokaisessa tapauksessa pienillä (alle 1 µm) häviöitä ei ole lainkaan. </w:t>
      </w:r>
      <w:r w:rsidR="007F1D3D" w:rsidRPr="00062DC9">
        <w:rPr>
          <w:rFonts w:ascii="Times New Roman" w:hAnsi="Times New Roman" w:cs="Times New Roman"/>
        </w:rPr>
        <w:t>Hiukkaskokoalueella 1-3 µm ELPI:llä mitatut häviöt ovat hiukan suurempia kuin teoreettisesti ennustetut häviöt</w:t>
      </w:r>
      <w:r w:rsidRPr="00062DC9">
        <w:rPr>
          <w:rFonts w:ascii="Times New Roman" w:hAnsi="Times New Roman" w:cs="Times New Roman"/>
        </w:rPr>
        <w:t>.</w:t>
      </w:r>
      <w:r w:rsidR="007F1D3D" w:rsidRPr="00062DC9">
        <w:rPr>
          <w:rFonts w:ascii="Times New Roman" w:hAnsi="Times New Roman" w:cs="Times New Roman"/>
        </w:rPr>
        <w:t xml:space="preserve"> Tästä isommilla hiukkasilla teoreettinen malli antaa hiukan isommat häviöt kuin mitatut häviöt.</w:t>
      </w:r>
      <w:r w:rsidR="0036261B">
        <w:rPr>
          <w:rFonts w:ascii="Times New Roman" w:hAnsi="Times New Roman" w:cs="Times New Roman"/>
        </w:rPr>
        <w:t xml:space="preserve"> Varsinkin isomilla hiukkasilla kuin 5 </w:t>
      </w:r>
      <w:r w:rsidR="0036261B" w:rsidRPr="00062DC9">
        <w:rPr>
          <w:rFonts w:ascii="Times New Roman" w:hAnsi="Times New Roman" w:cs="Times New Roman"/>
        </w:rPr>
        <w:t>µm</w:t>
      </w:r>
      <w:r w:rsidR="0036261B">
        <w:rPr>
          <w:rFonts w:ascii="Times New Roman" w:hAnsi="Times New Roman" w:cs="Times New Roman"/>
        </w:rPr>
        <w:t xml:space="preserve"> teoreettinen malli antaa selvästi isompia häviöitä.</w:t>
      </w:r>
      <w:r w:rsidR="007F1D3D" w:rsidRPr="00062DC9">
        <w:rPr>
          <w:rFonts w:ascii="Times New Roman" w:hAnsi="Times New Roman" w:cs="Times New Roman"/>
        </w:rPr>
        <w:t xml:space="preserve"> </w:t>
      </w:r>
      <w:r w:rsidR="006219F4">
        <w:rPr>
          <w:rFonts w:ascii="Times New Roman" w:hAnsi="Times New Roman" w:cs="Times New Roman"/>
        </w:rPr>
        <w:t xml:space="preserve">Tämä voi johtua siitä, että generaattori ei ole välttämättä tuottanut paljon näin isoja hiukkasia, jolloin suhteellinen virhe laskiessa häviöitä on suuri. </w:t>
      </w:r>
      <w:r w:rsidR="007F1D3D" w:rsidRPr="00062DC9">
        <w:rPr>
          <w:rFonts w:ascii="Times New Roman" w:hAnsi="Times New Roman" w:cs="Times New Roman"/>
        </w:rPr>
        <w:t>Kuitenkin</w:t>
      </w:r>
      <w:r w:rsidR="006219F4">
        <w:rPr>
          <w:rFonts w:ascii="Times New Roman" w:hAnsi="Times New Roman" w:cs="Times New Roman"/>
        </w:rPr>
        <w:t xml:space="preserve"> yleisesti</w:t>
      </w:r>
      <w:r w:rsidR="007F1D3D" w:rsidRPr="00062DC9">
        <w:rPr>
          <w:rFonts w:ascii="Times New Roman" w:hAnsi="Times New Roman" w:cs="Times New Roman"/>
        </w:rPr>
        <w:t xml:space="preserve"> häviöt ovat hyvin linjassa teorian kanssa. Eniten mitatut häviöt poikkeavat teoreettisista häviöist</w:t>
      </w:r>
      <w:r w:rsidR="007F2779" w:rsidRPr="00062DC9">
        <w:rPr>
          <w:rFonts w:ascii="Times New Roman" w:hAnsi="Times New Roman" w:cs="Times New Roman"/>
        </w:rPr>
        <w:t>ä virtauksilla 10 ja 15 lpm (kuvat 4.1 ja 4.2).</w:t>
      </w:r>
      <w:r w:rsidRPr="00062DC9">
        <w:rPr>
          <w:rFonts w:ascii="Times New Roman" w:hAnsi="Times New Roman" w:cs="Times New Roman"/>
        </w:rPr>
        <w:t xml:space="preserve"> </w:t>
      </w:r>
      <w:r w:rsidR="007F2779" w:rsidRPr="00062DC9">
        <w:rPr>
          <w:rFonts w:ascii="Times New Roman" w:hAnsi="Times New Roman" w:cs="Times New Roman"/>
        </w:rPr>
        <w:t xml:space="preserve">Mitä suurempi virtaus, sitä paremmin mitatut tulokset noudattavat teoriaa. </w:t>
      </w:r>
    </w:p>
    <w:p w:rsidR="004C7F43" w:rsidRPr="00062DC9" w:rsidRDefault="00763FA8" w:rsidP="003D07C7">
      <w:pPr>
        <w:rPr>
          <w:rFonts w:ascii="Times New Roman" w:hAnsi="Times New Roman" w:cs="Times New Roman"/>
        </w:rPr>
      </w:pPr>
      <w:r w:rsidRPr="00062DC9">
        <w:rPr>
          <w:rFonts w:ascii="Times New Roman" w:hAnsi="Times New Roman" w:cs="Times New Roman"/>
        </w:rPr>
        <w:t>UV-APS:sista lasketut häviöt ovat huomattavasti sotkuisempia kuin ELPI:istä lasketut ja seuraavat huonommin teoreettista mallia. Pienillä virtauksilla (kuvat 4.1 ja 4.2)</w:t>
      </w:r>
      <w:r w:rsidR="004C7F43" w:rsidRPr="00062DC9">
        <w:rPr>
          <w:rFonts w:ascii="Times New Roman" w:hAnsi="Times New Roman" w:cs="Times New Roman"/>
        </w:rPr>
        <w:t xml:space="preserve"> mittaus näyttää suuria häviöitä pienille hiukkasille.</w:t>
      </w:r>
      <w:r w:rsidR="006219F4">
        <w:rPr>
          <w:rFonts w:ascii="Times New Roman" w:hAnsi="Times New Roman" w:cs="Times New Roman"/>
        </w:rPr>
        <w:t xml:space="preserve"> Molemmilla virtauksilla näkyy 1 </w:t>
      </w:r>
      <w:r w:rsidR="006219F4" w:rsidRPr="00062DC9">
        <w:rPr>
          <w:rFonts w:ascii="Times New Roman" w:hAnsi="Times New Roman" w:cs="Times New Roman"/>
        </w:rPr>
        <w:t>µm</w:t>
      </w:r>
      <w:r w:rsidR="006219F4">
        <w:rPr>
          <w:rFonts w:ascii="Times New Roman" w:hAnsi="Times New Roman" w:cs="Times New Roman"/>
        </w:rPr>
        <w:t xml:space="preserve"> kohdalla piikki häviöissä.</w:t>
      </w:r>
      <w:r w:rsidR="004C7F43" w:rsidRPr="00062DC9">
        <w:rPr>
          <w:rFonts w:ascii="Times New Roman" w:hAnsi="Times New Roman" w:cs="Times New Roman"/>
        </w:rPr>
        <w:t xml:space="preserve"> </w:t>
      </w:r>
      <w:r w:rsidR="006219F4">
        <w:rPr>
          <w:rFonts w:ascii="Times New Roman" w:hAnsi="Times New Roman" w:cs="Times New Roman"/>
        </w:rPr>
        <w:t>Kaikilla virtauksilla näkyy häviöiden laskua mentäessä kohti isoja hiukkasia.</w:t>
      </w:r>
      <w:r w:rsidR="004C7F43" w:rsidRPr="00062DC9">
        <w:rPr>
          <w:rFonts w:ascii="Times New Roman" w:hAnsi="Times New Roman" w:cs="Times New Roman"/>
        </w:rPr>
        <w:t xml:space="preserve"> Tämä kuitenkin johtuu siitä, että generaattori ei tuottanu</w:t>
      </w:r>
      <w:r w:rsidR="006219F4">
        <w:rPr>
          <w:rFonts w:ascii="Times New Roman" w:hAnsi="Times New Roman" w:cs="Times New Roman"/>
        </w:rPr>
        <w:t>t tarpeeksi isoja hiukkasia (&gt; 6</w:t>
      </w:r>
      <w:r w:rsidR="004C7F43" w:rsidRPr="00062DC9">
        <w:rPr>
          <w:rFonts w:ascii="Times New Roman" w:hAnsi="Times New Roman" w:cs="Times New Roman"/>
        </w:rPr>
        <w:t xml:space="preserve"> µm).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062DC9">
        <w:rPr>
          <w:rFonts w:ascii="Times New Roman" w:hAnsi="Times New Roman" w:cs="Times New Roman"/>
        </w:rPr>
        <w:t>Isoi</w:t>
      </w:r>
      <w:r w:rsidR="00445A6D">
        <w:rPr>
          <w:rFonts w:ascii="Times New Roman" w:hAnsi="Times New Roman" w:cs="Times New Roman"/>
        </w:rPr>
        <w:t>lla virtauksi</w:t>
      </w:r>
      <w:r w:rsidR="007F2779" w:rsidRPr="00062DC9">
        <w:rPr>
          <w:rFonts w:ascii="Times New Roman" w:hAnsi="Times New Roman" w:cs="Times New Roman"/>
        </w:rPr>
        <w:t>lla (kuvat 4.6-4.7</w:t>
      </w:r>
      <w:r w:rsidR="00445A6D">
        <w:rPr>
          <w:rFonts w:ascii="Times New Roman" w:hAnsi="Times New Roman" w:cs="Times New Roman"/>
        </w:rPr>
        <w:t>) mitatut häviöt ovat hyvin suuria kaikilla hiukkaskoilla.</w:t>
      </w:r>
      <w:r w:rsidRPr="00062DC9">
        <w:rPr>
          <w:rFonts w:ascii="Times New Roman" w:hAnsi="Times New Roman" w:cs="Times New Roman"/>
        </w:rPr>
        <w:t xml:space="preserve"> Varsinkin alle 3 µm hiukkasille häviöt ovat huomattavasti suurempia kuin ELPI:n mittaamana tai teoreett</w:t>
      </w:r>
      <w:r w:rsidR="007F2779" w:rsidRPr="00062DC9">
        <w:rPr>
          <w:rFonts w:ascii="Times New Roman" w:hAnsi="Times New Roman" w:cs="Times New Roman"/>
        </w:rPr>
        <w:t>isen mallin ennustamana. Näillä virtauksilla automittaus on epäonnistunut</w:t>
      </w:r>
      <w:r w:rsidR="006219F4">
        <w:rPr>
          <w:rFonts w:ascii="Times New Roman" w:hAnsi="Times New Roman" w:cs="Times New Roman"/>
        </w:rPr>
        <w:t xml:space="preserve"> UV-APS:n kohdalla</w:t>
      </w:r>
      <w:r w:rsidR="007F2779" w:rsidRPr="00062DC9">
        <w:rPr>
          <w:rFonts w:ascii="Times New Roman" w:hAnsi="Times New Roman" w:cs="Times New Roman"/>
        </w:rPr>
        <w:t xml:space="preserve">.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 </w:t>
      </w:r>
      <w:r w:rsidR="007F2779" w:rsidRPr="00062DC9">
        <w:rPr>
          <w:rFonts w:ascii="Times New Roman" w:hAnsi="Times New Roman" w:cs="Times New Roman"/>
        </w:rPr>
        <w:lastRenderedPageBreak/>
        <w:t>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Automittauksessa hiukkasia ei ole tuuri juuri ollenkaan mittalaitteelle.</w:t>
      </w:r>
    </w:p>
    <w:p w:rsidR="00763FA8" w:rsidRPr="00062DC9" w:rsidRDefault="004C7F43" w:rsidP="003D07C7">
      <w:pPr>
        <w:rPr>
          <w:rFonts w:ascii="Times New Roman" w:hAnsi="Times New Roman" w:cs="Times New Roman"/>
        </w:rPr>
      </w:pPr>
      <w:r w:rsidRPr="00062DC9">
        <w:rPr>
          <w:rFonts w:ascii="Times New Roman" w:hAnsi="Times New Roman" w:cs="Times New Roman"/>
        </w:rPr>
        <w:t xml:space="preserve">Mahdollisesti UV-APS:in inletti on irronnut mittauslinjastosta ja on mitannut mittauksen aikana huoneilmaa. </w:t>
      </w:r>
      <w:r w:rsidR="00086394" w:rsidRPr="00062DC9">
        <w:rPr>
          <w:rFonts w:ascii="Times New Roman" w:hAnsi="Times New Roman" w:cs="Times New Roman"/>
        </w:rPr>
        <w:t>Toinen mahdollisuus on, että linjaan ennen UV-APS:ia on tullu</w:t>
      </w:r>
      <w:r w:rsidR="005A5AAA" w:rsidRPr="00062DC9">
        <w:rPr>
          <w:rFonts w:ascii="Times New Roman" w:hAnsi="Times New Roman" w:cs="Times New Roman"/>
        </w:rPr>
        <w:t>t</w:t>
      </w:r>
      <w:r w:rsidR="00086394" w:rsidRPr="00062DC9">
        <w:rPr>
          <w:rFonts w:ascii="Times New Roman" w:hAnsi="Times New Roman" w:cs="Times New Roman"/>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9" w:name="_Toc463196750"/>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9"/>
    </w:p>
    <w:p w:rsidR="00AF426E" w:rsidRPr="00062DC9" w:rsidRDefault="00AF426E" w:rsidP="00AF426E">
      <w:pPr>
        <w:rPr>
          <w:rFonts w:ascii="Times New Roman" w:hAnsi="Times New Roman" w:cs="Times New Roman"/>
        </w:rPr>
      </w:pPr>
      <w:r w:rsidRPr="00062DC9">
        <w:rPr>
          <w:rFonts w:ascii="Times New Roman" w:hAnsi="Times New Roman" w:cs="Times New Roman"/>
        </w:rPr>
        <w:t xml:space="preserve">Pienten </w:t>
      </w:r>
      <w:r w:rsidR="002658D8" w:rsidRPr="00062DC9">
        <w:rPr>
          <w:rFonts w:ascii="Times New Roman" w:hAnsi="Times New Roman" w:cs="Times New Roman"/>
        </w:rPr>
        <w:t>hiukkasten häviöiden mittaamisessa oli enemmän ongelmia kuin isojen hiukkasten häviöiden mittaamisessa</w:t>
      </w:r>
      <w:r w:rsidRPr="00062DC9">
        <w:rPr>
          <w:rFonts w:ascii="Times New Roman" w:hAnsi="Times New Roman" w:cs="Times New Roman"/>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062DC9">
        <w:rPr>
          <w:rFonts w:ascii="Times New Roman" w:hAnsi="Times New Roman" w:cs="Times New Roman"/>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Default="002658D8" w:rsidP="00AF426E">
      <w:pPr>
        <w:rPr>
          <w:rFonts w:ascii="Times New Roman" w:hAnsi="Times New Roman" w:cs="Times New Roman"/>
        </w:rPr>
      </w:pPr>
      <w:r w:rsidRPr="00062DC9">
        <w:rPr>
          <w:rFonts w:ascii="Times New Roman" w:hAnsi="Times New Roman" w:cs="Times New Roman"/>
        </w:rPr>
        <w:t>Hiukkaskokojakauma on siirtynyt ajan myötä kohti isompia hiukkasia. Nollamittaus 1 suoritettiin ensimmäisen</w:t>
      </w:r>
      <w:r w:rsidR="00A31945">
        <w:rPr>
          <w:rFonts w:ascii="Times New Roman" w:hAnsi="Times New Roman" w:cs="Times New Roman"/>
        </w:rPr>
        <w:t>ä</w:t>
      </w:r>
      <w:r w:rsidRPr="00062DC9">
        <w:rPr>
          <w:rFonts w:ascii="Times New Roman" w:hAnsi="Times New Roman" w:cs="Times New Roman"/>
        </w:rPr>
        <w:t xml:space="preserve">, jolloin kammiossa oli eniten pieniä hiukkasia. Muissa mittauksissa hiukkaskokojakauma on siirtynyt kohti isompia hiukkasia, </w:t>
      </w:r>
      <w:r w:rsidR="00A31945">
        <w:rPr>
          <w:rFonts w:ascii="Times New Roman" w:hAnsi="Times New Roman" w:cs="Times New Roman"/>
        </w:rPr>
        <w:t>eli pieniä hiukkasia on hävinnyt kammiosta ja olemassa olevat hiukkaset ovat kasvaneet</w:t>
      </w:r>
      <w:r w:rsidRPr="00062DC9">
        <w:rPr>
          <w:rFonts w:ascii="Times New Roman" w:hAnsi="Times New Roman" w:cs="Times New Roman"/>
        </w:rPr>
        <w:t>.</w:t>
      </w:r>
      <w:r w:rsidR="00A31945">
        <w:rPr>
          <w:rFonts w:ascii="Times New Roman" w:hAnsi="Times New Roman" w:cs="Times New Roman"/>
        </w:rPr>
        <w:t xml:space="preserve"> Tämä on osittain johtunut</w:t>
      </w:r>
      <w:r w:rsidR="00327145">
        <w:rPr>
          <w:rFonts w:ascii="Times New Roman" w:hAnsi="Times New Roman" w:cs="Times New Roman"/>
        </w:rPr>
        <w:t xml:space="preserve"> koagulaatiosta kammion sisällä, </w:t>
      </w:r>
      <w:r w:rsidR="00A31945">
        <w:rPr>
          <w:rFonts w:ascii="Times New Roman" w:hAnsi="Times New Roman" w:cs="Times New Roman"/>
        </w:rPr>
        <w:t>eli isot hiukkaset ovat ”syöneet”</w:t>
      </w:r>
      <w:r w:rsidR="00327145">
        <w:rPr>
          <w:rFonts w:ascii="Times New Roman" w:hAnsi="Times New Roman" w:cs="Times New Roman"/>
        </w:rPr>
        <w:t xml:space="preserve"> pienet hiukkaset, jolloin isot hiukkaset ovat kasvaneet.</w:t>
      </w:r>
      <w:r w:rsidR="00A31945">
        <w:rPr>
          <w:rFonts w:ascii="Times New Roman" w:hAnsi="Times New Roman" w:cs="Times New Roman"/>
        </w:rPr>
        <w:t xml:space="preserve"> </w:t>
      </w:r>
      <w:r w:rsidR="00327145">
        <w:rPr>
          <w:rFonts w:ascii="Times New Roman" w:hAnsi="Times New Roman" w:cs="Times New Roman"/>
        </w:rPr>
        <w:t>Osa pienistä hiukkasista ovat hävinneet kammion seinille.</w:t>
      </w:r>
    </w:p>
    <w:p w:rsidR="00A31945" w:rsidRDefault="00327145" w:rsidP="00AF426E">
      <w:pPr>
        <w:rPr>
          <w:rFonts w:ascii="Times New Roman" w:hAnsi="Times New Roman" w:cs="Times New Roman"/>
        </w:rPr>
      </w:pPr>
      <w:r>
        <w:rPr>
          <w:rFonts w:ascii="Times New Roman" w:hAnsi="Times New Roman" w:cs="Times New Roman"/>
        </w:rPr>
        <w:t xml:space="preserve">Kahden nollamittauksen avulla pystyttiin arvioimaan hiukkasten kasvunopeutta kammion sisällä. </w:t>
      </w:r>
      <w:r w:rsidR="00A31945">
        <w:rPr>
          <w:rFonts w:ascii="Times New Roman" w:hAnsi="Times New Roman" w:cs="Times New Roman"/>
        </w:rPr>
        <w:t>Vertaamalla nollamittauksen jakaumien huippujen paikkaa, laskettiin kasvunopeus</w:t>
      </w:r>
      <w:r>
        <w:rPr>
          <w:rFonts w:ascii="Times New Roman" w:hAnsi="Times New Roman" w:cs="Times New Roman"/>
        </w:rPr>
        <w:t xml:space="preserve"> hiukkasille kammiossa</w:t>
      </w:r>
      <w:r w:rsidR="00A31945">
        <w:rPr>
          <w:rFonts w:ascii="Times New Roman" w:hAnsi="Times New Roman" w:cs="Times New Roman"/>
        </w:rPr>
        <w:t>. Tämän kasvunopeuden avulla saatiin arvioitua hiukkaskokojakauma, mikä vallitsi kammiossa automittauksen aikana.</w:t>
      </w:r>
      <w:r>
        <w:rPr>
          <w:rFonts w:ascii="Times New Roman" w:hAnsi="Times New Roman" w:cs="Times New Roman"/>
        </w:rPr>
        <w:t xml:space="preserve"> Tämä arvioitu hiukkaskokojakauma on piirretty kuviin 4.10 – 4.17 automittauksessa mitatun hiukkaskokojakauman kanssa.</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15</w:t>
      </w:r>
      <w:r>
        <w:rPr>
          <w:rFonts w:ascii="Times New Roman" w:hAnsi="Times New Roman" w:cs="Times New Roman"/>
          <w:i/>
        </w:rPr>
        <w:t xml:space="preserve">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2</w:t>
      </w:r>
      <w:r>
        <w:rPr>
          <w:rFonts w:ascii="Times New Roman" w:hAnsi="Times New Roman" w:cs="Times New Roman"/>
          <w:i/>
        </w:rPr>
        <w:t>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25</w:t>
      </w:r>
      <w:r>
        <w:rPr>
          <w:rFonts w:ascii="Times New Roman" w:hAnsi="Times New Roman" w:cs="Times New Roman"/>
          <w:i/>
        </w:rPr>
        <w:t xml:space="preserve">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 xml:space="preserve">kkaskokojakaumat 30 </w:t>
      </w:r>
      <w:r>
        <w:rPr>
          <w:rFonts w:ascii="Times New Roman" w:hAnsi="Times New Roman" w:cs="Times New Roman"/>
          <w:i/>
        </w:rPr>
        <w:t>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w:t>
      </w:r>
      <w:r>
        <w:rPr>
          <w:rFonts w:ascii="Times New Roman" w:hAnsi="Times New Roman" w:cs="Times New Roman"/>
          <w:i/>
        </w:rPr>
        <w:t>kkaskokojakaumat 35</w:t>
      </w:r>
      <w:r>
        <w:rPr>
          <w:rFonts w:ascii="Times New Roman" w:hAnsi="Times New Roman" w:cs="Times New Roman"/>
          <w:i/>
        </w:rPr>
        <w:t xml:space="preserve">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w:t>
      </w:r>
      <w:r w:rsidR="00566578">
        <w:rPr>
          <w:rFonts w:ascii="Times New Roman" w:hAnsi="Times New Roman" w:cs="Times New Roman"/>
          <w:i/>
        </w:rPr>
        <w:t>kkaskokojakaumat 40</w:t>
      </w:r>
      <w:r w:rsidR="00566578">
        <w:rPr>
          <w:rFonts w:ascii="Times New Roman" w:hAnsi="Times New Roman" w:cs="Times New Roman"/>
          <w:i/>
        </w:rPr>
        <w:t xml:space="preserve"> lpm virtaukselle. Kuvaan on piirretty nollamittausten perusteella laskettu hiukkaskokojakauma, joka vallitsi kammiossa automittauksen aikana</w:t>
      </w:r>
    </w:p>
    <w:p w:rsidR="00327145" w:rsidRDefault="00327145" w:rsidP="00B555FF">
      <w:pPr>
        <w:rPr>
          <w:rFonts w:ascii="Times New Roman" w:hAnsi="Times New Roman" w:cs="Times New Roman"/>
        </w:rPr>
      </w:pPr>
      <w:r>
        <w:rPr>
          <w:rFonts w:ascii="Times New Roman" w:hAnsi="Times New Roman" w:cs="Times New Roman"/>
        </w:rPr>
        <w:t xml:space="preserve">Virtauksilla 10 -25 lpm (KUVAT), </w:t>
      </w:r>
      <w:r>
        <w:rPr>
          <w:rFonts w:ascii="Times New Roman" w:hAnsi="Times New Roman" w:cs="Times New Roman"/>
        </w:rPr>
        <w:t>nollamittauksista määritetty hiukkaskokojakauma ja automittauksessa mitattu hiukkaskokojakauma ovat lähes ide</w:t>
      </w:r>
      <w:r>
        <w:rPr>
          <w:rFonts w:ascii="Times New Roman" w:hAnsi="Times New Roman" w:cs="Times New Roman"/>
        </w:rPr>
        <w:t>nttiset kaikilla hiukkaskoilla. Molemmissa mittauksissa sama määrä hiukkasia saavutti laitteet, eli merkittäviä häviöitä auton linjastossa ei ollut. Tämä sopii hyvin yhteen teorian kanssa. SMPS mittasi hiukkasia kokoalueella 10 -110 nm</w:t>
      </w:r>
      <w:r w:rsidR="00D85E0C">
        <w:rPr>
          <w:rFonts w:ascii="Times New Roman" w:hAnsi="Times New Roman" w:cs="Times New Roman"/>
        </w:rPr>
        <w:t xml:space="preserve">, ja teoreettisesti näiden häviöiden pitäisi olla vain muutamia prosentteja. </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w:t>
      </w:r>
      <w:r w:rsidR="00E300E2">
        <w:rPr>
          <w:rFonts w:ascii="Times New Roman" w:hAnsi="Times New Roman" w:cs="Times New Roman"/>
        </w:rPr>
        <w:t xml:space="preserve">silla 30 – 40 lpm (KUVAT) mitatutuissa hiukkaskokojakaumissa näkyy selvästi toinen moodi kokoalueella 80-110 nm. </w:t>
      </w:r>
      <w:r w:rsidRPr="00062DC9">
        <w:rPr>
          <w:rFonts w:ascii="Times New Roman" w:hAnsi="Times New Roman" w:cs="Times New Roman"/>
        </w:rPr>
        <w:t>Tämä toinen moodi johtuu todennäköisimmin</w:t>
      </w:r>
      <w:r w:rsidR="00D85E0C">
        <w:rPr>
          <w:rFonts w:ascii="Times New Roman" w:hAnsi="Times New Roman" w:cs="Times New Roman"/>
        </w:rPr>
        <w:t xml:space="preserve"> siitä, että kammiossa on laitettu UV-valot päälle liian nopeasti edellisten hiukkasten tuottamisen jälkeen. Tämä toinen moodi on saattanut syödä pieniä hiukkasia paljon nopeammin kuin muissa mittauksissa.</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Virtauksilla 30 lpm ja 40 lpm (KUVAT) pieniä hiukkasia on ollut enemmän nollamittauksen aikana. Todennäköisimmin tämä johtuu siitä, että kammiossa on vielä syntynyt hetken aikaa uusia hiukkasia mittauksen aikana.</w:t>
      </w:r>
      <w:r w:rsidR="00E300E2">
        <w:rPr>
          <w:rFonts w:ascii="Times New Roman" w:hAnsi="Times New Roman" w:cs="Times New Roman"/>
        </w:rPr>
        <w:t xml:space="preserve"> Kokojakaumat eivät kuitenkaan poikkea toisistaan erityisen paljon, joten tässäkin tapauksessa voidaan arvioida, että häviöt ovat tällä kokoalueella erittäin pieniä.</w:t>
      </w:r>
      <w:r w:rsidRPr="00062DC9">
        <w:rPr>
          <w:rFonts w:ascii="Times New Roman" w:hAnsi="Times New Roman" w:cs="Times New Roman"/>
        </w:rPr>
        <w:t xml:space="preserve"> </w:t>
      </w:r>
    </w:p>
    <w:p w:rsidR="00B555FF" w:rsidRPr="00062DC9" w:rsidRDefault="00B555FF" w:rsidP="00B555FF">
      <w:pPr>
        <w:rPr>
          <w:rFonts w:ascii="Times New Roman" w:hAnsi="Times New Roman" w:cs="Times New Roman"/>
        </w:rPr>
      </w:pPr>
      <w:r w:rsidRPr="00062DC9">
        <w:rPr>
          <w:rFonts w:ascii="Times New Roman" w:hAnsi="Times New Roman" w:cs="Times New Roman"/>
        </w:rPr>
        <w:t>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w:t>
      </w:r>
      <w:r w:rsidR="00E300E2">
        <w:rPr>
          <w:rFonts w:ascii="Times New Roman" w:hAnsi="Times New Roman" w:cs="Times New Roman"/>
        </w:rPr>
        <w:t>f</w:t>
      </w:r>
      <w:r w:rsidRPr="00062DC9">
        <w:rPr>
          <w:rFonts w:ascii="Times New Roman" w:hAnsi="Times New Roman" w:cs="Times New Roman"/>
        </w:rPr>
        <w:t xml:space="preserve">uusiohäviöitä, joita tapahtuu alle 10 nanometrin kokoisille hiukkasille. </w:t>
      </w:r>
    </w:p>
    <w:p w:rsidR="00B555FF" w:rsidRPr="00062DC9" w:rsidRDefault="00B555FF" w:rsidP="00B555FF">
      <w:pPr>
        <w:rPr>
          <w:rFonts w:ascii="Times New Roman" w:hAnsi="Times New Roman" w:cs="Times New Roman"/>
        </w:rPr>
      </w:pPr>
      <w:r w:rsidRPr="00062DC9">
        <w:rPr>
          <w:rFonts w:ascii="Times New Roman" w:hAnsi="Times New Roman" w:cs="Times New Roman"/>
        </w:rPr>
        <w:t>Kuvissa (KUVAT) ovat esitettynä PSM:n datat. Kahden nollamittauksen perusteella laskettiin sovite</w:t>
      </w:r>
      <w:r w:rsidR="00655D80" w:rsidRPr="00062DC9">
        <w:rPr>
          <w:rFonts w:ascii="Times New Roman" w:hAnsi="Times New Roman" w:cs="Times New Roman"/>
        </w:rPr>
        <w:t xml:space="preserve"> hiukkasten lukumäärästä mittauksen aikana. Vertaamalla sovitetta ja automittauksessa </w:t>
      </w:r>
      <w:r w:rsidR="00655D80" w:rsidRPr="00062DC9">
        <w:rPr>
          <w:rFonts w:ascii="Times New Roman" w:hAnsi="Times New Roman" w:cs="Times New Roman"/>
        </w:rPr>
        <w:lastRenderedPageBreak/>
        <w:t xml:space="preserve">mitattua hiukkaspitoisuutta voidaan arvioida hiukkashäviöitä. Sovite on piirrettynä punaisella kuvaajiin. </w:t>
      </w:r>
      <w:r w:rsidR="000F0532" w:rsidRPr="00062DC9">
        <w:rPr>
          <w:rFonts w:ascii="Times New Roman" w:hAnsi="Times New Roman" w:cs="Times New Roman"/>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062DC9">
        <w:rPr>
          <w:rFonts w:ascii="Times New Roman" w:hAnsi="Times New Roman" w:cs="Times New Roman"/>
        </w:rPr>
        <w:t xml:space="preserve"> 10 nm) mittauksen alkaessa.</w:t>
      </w:r>
      <w:r w:rsidR="000F0532" w:rsidRPr="00062DC9">
        <w:rPr>
          <w:rFonts w:ascii="Times New Roman" w:hAnsi="Times New Roman" w:cs="Times New Roman"/>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w:t>
      </w:r>
      <w:r>
        <w:rPr>
          <w:rFonts w:ascii="Times New Roman" w:hAnsi="Times New Roman" w:cs="Times New Roman"/>
          <w:i/>
        </w:rPr>
        <w:t xml:space="preserve">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w:t>
      </w:r>
      <w:r>
        <w:rPr>
          <w:rFonts w:ascii="Times New Roman" w:hAnsi="Times New Roman" w:cs="Times New Roman"/>
          <w:i/>
        </w:rPr>
        <w:t xml:space="preserve"> 35 </w:t>
      </w:r>
      <w:r>
        <w:rPr>
          <w:rFonts w:ascii="Times New Roman" w:hAnsi="Times New Roman" w:cs="Times New Roman"/>
          <w:i/>
        </w:rPr>
        <w:t>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 xml:space="preserve">Kuvaan on myös merkittynä </w:t>
      </w:r>
      <w:r>
        <w:rPr>
          <w:rFonts w:ascii="Times New Roman" w:hAnsi="Times New Roman" w:cs="Times New Roman"/>
          <w:i/>
        </w:rPr>
        <w:t>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w:t>
      </w:r>
      <w:r>
        <w:rPr>
          <w:rFonts w:ascii="Times New Roman" w:hAnsi="Times New Roman" w:cs="Times New Roman"/>
          <w:i/>
        </w:rPr>
        <w:t xml:space="preserve"> 40 </w:t>
      </w:r>
      <w:r>
        <w:rPr>
          <w:rFonts w:ascii="Times New Roman" w:hAnsi="Times New Roman" w:cs="Times New Roman"/>
          <w:i/>
        </w:rPr>
        <w:t xml:space="preserve"> lpm virtaukselle.. Mustalla ja sinisellä piirretyt viivat ovat nollamittauksista saadut pitoisuudet. Näiden perusteella laskettiin sovite (punainen viiva), joka kuvaa hiukkaspitoisuuden käyttäytymistä koko mittauksen aikana.</w:t>
      </w:r>
      <w:r>
        <w:rPr>
          <w:rFonts w:ascii="Times New Roman" w:hAnsi="Times New Roman" w:cs="Times New Roman"/>
          <w:i/>
        </w:rPr>
        <w:t xml:space="preserve"> Kuvaan on myös merkittynä laskettu häviö.</w:t>
      </w:r>
    </w:p>
    <w:p w:rsidR="00087FF5" w:rsidRPr="00062DC9" w:rsidRDefault="00087FF5">
      <w:pPr>
        <w:rPr>
          <w:rFonts w:ascii="Times New Roman" w:hAnsi="Times New Roman" w:cs="Times New Roman"/>
        </w:rPr>
      </w:pPr>
    </w:p>
    <w:p w:rsidR="00BA7C34" w:rsidRPr="00062DC9" w:rsidRDefault="002658D8">
      <w:pPr>
        <w:rPr>
          <w:rFonts w:ascii="Times New Roman" w:hAnsi="Times New Roman" w:cs="Times New Roman"/>
        </w:rPr>
      </w:pPr>
      <w:r w:rsidRPr="00062DC9">
        <w:rPr>
          <w:rFonts w:ascii="Times New Roman" w:hAnsi="Times New Roman" w:cs="Times New Roman"/>
        </w:rPr>
        <w:t xml:space="preserve">Kuvaajiin on merkittynä mittausdatasta lasketut häviöt. </w:t>
      </w:r>
      <w:r w:rsidR="00BA7C34" w:rsidRPr="00062DC9">
        <w:rPr>
          <w:rFonts w:ascii="Times New Roman" w:hAnsi="Times New Roman" w:cs="Times New Roman"/>
        </w:rPr>
        <w:t>Häviöt on laskettu kaavalla ()</w:t>
      </w:r>
    </w:p>
    <w:p w:rsidR="00A50B92" w:rsidRPr="00062DC9" w:rsidRDefault="00A50B92">
      <w:pPr>
        <w:rPr>
          <w:rFonts w:ascii="Times New Roman" w:hAnsi="Times New Roman" w:cs="Times New Roman"/>
        </w:rPr>
      </w:pPr>
    </w:p>
    <w:p w:rsidR="00FE27C3" w:rsidRDefault="00A50B92">
      <w:pPr>
        <w:rPr>
          <w:rFonts w:ascii="Times New Roman" w:hAnsi="Times New Roman" w:cs="Times New Roman"/>
        </w:rPr>
      </w:pPr>
      <w:r w:rsidRPr="00062DC9">
        <w:rPr>
          <w:rFonts w:ascii="Times New Roman" w:hAnsi="Times New Roman" w:cs="Times New Roman"/>
        </w:rPr>
        <w:t xml:space="preserve">Kuvaajissa esitetty häviö on keskiarvo mittauksen aikavälillä lasketuista häviöistä ja virherajat </w:t>
      </w:r>
      <w:r w:rsidR="00E300E2">
        <w:rPr>
          <w:rFonts w:ascii="Times New Roman" w:hAnsi="Times New Roman" w:cs="Times New Roman"/>
        </w:rPr>
        <w:t xml:space="preserve">ovat tämän </w:t>
      </w:r>
      <w:r w:rsidRPr="00062DC9">
        <w:rPr>
          <w:rFonts w:ascii="Times New Roman" w:hAnsi="Times New Roman" w:cs="Times New Roman"/>
        </w:rPr>
        <w:t xml:space="preserve">keskihajonta. </w:t>
      </w:r>
      <w:r w:rsidR="00BA7C34" w:rsidRPr="00062DC9">
        <w:rPr>
          <w:rFonts w:ascii="Times New Roman" w:hAnsi="Times New Roman" w:cs="Times New Roman"/>
        </w:rPr>
        <w:t>Mittausten perusteella häviöt ovat 12- 17 %</w:t>
      </w:r>
      <w:r w:rsidR="002658D8" w:rsidRPr="00062DC9">
        <w:rPr>
          <w:rFonts w:ascii="Times New Roman" w:hAnsi="Times New Roman" w:cs="Times New Roman"/>
        </w:rPr>
        <w:t xml:space="preserve"> alle 10 nanometrin hiukkasilla, kasvaen isommilla virtauksilla. Pienimmät häviöt olivat 10 lpm virtauksilla (12 %), kun taas isoimmat häviöt olivat isolla virtauksilla (40 lpm).</w:t>
      </w:r>
      <w:r w:rsidR="00FE27C3">
        <w:rPr>
          <w:rFonts w:ascii="Times New Roman" w:hAnsi="Times New Roman" w:cs="Times New Roman"/>
        </w:rPr>
        <w:t xml:space="preserve"> </w:t>
      </w:r>
    </w:p>
    <w:p w:rsidR="00FF698B" w:rsidRDefault="00FE27C3">
      <w:pPr>
        <w:rPr>
          <w:rFonts w:ascii="Times New Roman" w:hAnsi="Times New Roman" w:cs="Times New Roman"/>
        </w:rPr>
      </w:pPr>
      <w:r>
        <w:rPr>
          <w:rFonts w:ascii="Times New Roman" w:hAnsi="Times New Roman" w:cs="Times New Roman"/>
        </w:rPr>
        <w:t xml:space="preserve">Teoreettisesti </w:t>
      </w:r>
      <w:r w:rsidR="00282CC7">
        <w:rPr>
          <w:rFonts w:ascii="Times New Roman" w:hAnsi="Times New Roman" w:cs="Times New Roman"/>
        </w:rPr>
        <w:t>tämän suuruisia häviöitä</w:t>
      </w:r>
      <w:r>
        <w:rPr>
          <w:rFonts w:ascii="Times New Roman" w:hAnsi="Times New Roman" w:cs="Times New Roman"/>
        </w:rPr>
        <w:t xml:space="preserve"> tapahtuu hiukkasille kokoalueella 5-7 nm (KUVA). </w:t>
      </w:r>
      <w:r w:rsidR="00FF698B">
        <w:rPr>
          <w:rFonts w:ascii="Times New Roman" w:hAnsi="Times New Roman" w:cs="Times New Roman"/>
        </w:rPr>
        <w:t xml:space="preserve">Virtaukselle 10 lpm 12% </w:t>
      </w:r>
      <w:r w:rsidR="00282CC7">
        <w:rPr>
          <w:rFonts w:ascii="Times New Roman" w:hAnsi="Times New Roman" w:cs="Times New Roman"/>
        </w:rPr>
        <w:t xml:space="preserve">suuruisia </w:t>
      </w:r>
      <w:r w:rsidR="00FF698B">
        <w:rPr>
          <w:rFonts w:ascii="Times New Roman" w:hAnsi="Times New Roman" w:cs="Times New Roman"/>
        </w:rPr>
        <w:t>häviötä tapahtuu noin 7 nm hiukkasille ja 40 lpm virtaukselle 17 % häviötä tap</w:t>
      </w:r>
      <w:r w:rsidR="00FF26E3">
        <w:rPr>
          <w:rFonts w:ascii="Times New Roman" w:hAnsi="Times New Roman" w:cs="Times New Roman"/>
        </w:rPr>
        <w:t>ahtuu noin 5 nm hiukkasille. Jo</w:t>
      </w:r>
      <w:r w:rsidR="00FF698B">
        <w:rPr>
          <w:rFonts w:ascii="Times New Roman" w:hAnsi="Times New Roman" w:cs="Times New Roman"/>
        </w:rPr>
        <w:t xml:space="preserve"> SMPS:n datan kanssa havaittiin pienten hiukkasten häviävän nopeasti, joten on hyvin todennäköistä, että kammiossa ei ole ollut juurikaan alle 5 nm hiukkasia. </w:t>
      </w:r>
      <w:r w:rsidR="00FF26E3">
        <w:rPr>
          <w:rFonts w:ascii="Times New Roman" w:hAnsi="Times New Roman" w:cs="Times New Roman"/>
        </w:rPr>
        <w:t>Näin ollen pienimmät</w:t>
      </w:r>
      <w:r w:rsidR="00282CC7">
        <w:rPr>
          <w:rFonts w:ascii="Times New Roman" w:hAnsi="Times New Roman" w:cs="Times New Roman"/>
        </w:rPr>
        <w:t xml:space="preserve"> hiukkaset, </w:t>
      </w:r>
      <w:r w:rsidR="00FF26E3">
        <w:rPr>
          <w:rFonts w:ascii="Times New Roman" w:hAnsi="Times New Roman" w:cs="Times New Roman"/>
        </w:rPr>
        <w:t xml:space="preserve">joita on merkittävissä määrin päätynyt mittalaitteistolle ovat </w:t>
      </w:r>
      <w:r w:rsidR="00282CC7">
        <w:rPr>
          <w:rFonts w:ascii="Times New Roman" w:hAnsi="Times New Roman" w:cs="Times New Roman"/>
        </w:rPr>
        <w:t xml:space="preserve">olleet </w:t>
      </w:r>
      <w:r w:rsidR="00FF26E3">
        <w:rPr>
          <w:rFonts w:ascii="Times New Roman" w:hAnsi="Times New Roman" w:cs="Times New Roman"/>
        </w:rPr>
        <w:t>kokoluokkaa 5 – 7 nm. Mittausdatasta lasketut häviöt ovat siis suhteellisen hyvin linjassa teorian kanssa.</w:t>
      </w:r>
    </w:p>
    <w:p w:rsidR="00FF698B" w:rsidRDefault="00FF698B">
      <w:pPr>
        <w:rPr>
          <w:rFonts w:ascii="Times New Roman" w:hAnsi="Times New Roman" w:cs="Times New Roman"/>
        </w:rPr>
      </w:pPr>
    </w:p>
    <w:p w:rsidR="00BA30C6" w:rsidRDefault="00BA30C6"/>
    <w:p w:rsidR="00BA30C6" w:rsidRPr="00BA30C6" w:rsidRDefault="00BA30C6" w:rsidP="00BA30C6">
      <w:pPr>
        <w:pStyle w:val="Otsikko2"/>
        <w:spacing w:before="360" w:after="240"/>
        <w:jc w:val="both"/>
        <w:rPr>
          <w:rFonts w:ascii="Arial" w:hAnsi="Arial" w:cs="Arial"/>
          <w:sz w:val="28"/>
          <w:szCs w:val="28"/>
        </w:rPr>
      </w:pPr>
      <w:bookmarkStart w:id="30" w:name="_Toc463196751"/>
      <w:r w:rsidRPr="00BA30C6">
        <w:rPr>
          <w:rFonts w:ascii="Arial" w:hAnsi="Arial" w:cs="Arial"/>
          <w:sz w:val="28"/>
          <w:szCs w:val="28"/>
        </w:rPr>
        <w:t>4.3 Mittausjärjestelyjen toimivuus</w:t>
      </w:r>
      <w:bookmarkEnd w:id="30"/>
    </w:p>
    <w:p w:rsidR="00BA30C6" w:rsidRPr="00062DC9" w:rsidRDefault="00BA30C6" w:rsidP="00BA30C6">
      <w:pPr>
        <w:rPr>
          <w:rFonts w:ascii="Times New Roman" w:hAnsi="Times New Roman" w:cs="Times New Roman"/>
        </w:rPr>
      </w:pPr>
      <w:r w:rsidRPr="00062DC9">
        <w:rPr>
          <w:rFonts w:ascii="Times New Roman" w:hAnsi="Times New Roman" w:cs="Times New Roman"/>
        </w:rPr>
        <w:t>Tässä kappaleessa tarkastellaan kahden työssä toteutetun mittausjärjestelyn toimiv</w:t>
      </w:r>
      <w:r w:rsidR="00D85E0C">
        <w:rPr>
          <w:rFonts w:ascii="Times New Roman" w:hAnsi="Times New Roman" w:cs="Times New Roman"/>
        </w:rPr>
        <w:t xml:space="preserve">uutta ja kuinka niitä olisi </w:t>
      </w:r>
      <w:r w:rsidRPr="00062DC9">
        <w:rPr>
          <w:rFonts w:ascii="Times New Roman" w:hAnsi="Times New Roman" w:cs="Times New Roman"/>
        </w:rPr>
        <w:t>voitu parantaa.</w:t>
      </w:r>
    </w:p>
    <w:p w:rsidR="00533D14" w:rsidRPr="00062DC9" w:rsidRDefault="00BA30C6" w:rsidP="00BA30C6">
      <w:pPr>
        <w:rPr>
          <w:rFonts w:ascii="Times New Roman" w:hAnsi="Times New Roman" w:cs="Times New Roman"/>
        </w:rPr>
      </w:pPr>
      <w:r w:rsidRPr="00062DC9">
        <w:rPr>
          <w:rFonts w:ascii="Times New Roman" w:hAnsi="Times New Roman" w:cs="Times New Roman"/>
        </w:rPr>
        <w:t>Isojen hiukkasten häviöiden mittaaminen sujui hyvin</w:t>
      </w:r>
      <w:r w:rsidR="00533D14" w:rsidRPr="00062DC9">
        <w:rPr>
          <w:rFonts w:ascii="Times New Roman" w:hAnsi="Times New Roman" w:cs="Times New Roman"/>
        </w:rPr>
        <w:t xml:space="preserve"> kahdesta työssä toteutetussa mittauksessa paremmin</w:t>
      </w:r>
      <w:r w:rsidRPr="00062DC9">
        <w:rPr>
          <w:rFonts w:ascii="Times New Roman" w:hAnsi="Times New Roman" w:cs="Times New Roman"/>
        </w:rPr>
        <w:t xml:space="preserve">. </w:t>
      </w:r>
      <w:r w:rsidR="00533D14" w:rsidRPr="00062DC9">
        <w:rPr>
          <w:rFonts w:ascii="Times New Roman" w:hAnsi="Times New Roman" w:cs="Times New Roman"/>
        </w:rPr>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Pr="00062DC9" w:rsidRDefault="00BA30C6" w:rsidP="00BA30C6">
      <w:pPr>
        <w:rPr>
          <w:rFonts w:ascii="Times New Roman" w:hAnsi="Times New Roman" w:cs="Times New Roman"/>
        </w:rPr>
      </w:pPr>
      <w:r w:rsidRPr="00062DC9">
        <w:rPr>
          <w:rFonts w:ascii="Times New Roman" w:hAnsi="Times New Roman" w:cs="Times New Roman"/>
        </w:rPr>
        <w:t>Pienten hiukkasten häviöiden mittaaminen ei taas onnistunut erityisen hyvin. Kammio oli huono tapa tuottaa pieniä hiukkasia, sillä hiukkaspitoisuus ei pysynyt kammiossa pitkään tasaisena. Pi</w:t>
      </w:r>
      <w:r w:rsidR="00533D14" w:rsidRPr="00062DC9">
        <w:rPr>
          <w:rFonts w:ascii="Times New Roman" w:hAnsi="Times New Roman" w:cs="Times New Roman"/>
        </w:rPr>
        <w:t>enet hiukkaset (&lt; 10 nm) hävisivät</w:t>
      </w:r>
      <w:r w:rsidRPr="00062DC9">
        <w:rPr>
          <w:rFonts w:ascii="Times New Roman" w:hAnsi="Times New Roman" w:cs="Times New Roman"/>
        </w:rPr>
        <w:t xml:space="preserve"> hyvin nopeasti pois kammiosta, eikä näiden hiukkasten häviöitä saatu mitattua erityisen luotettavasti.</w:t>
      </w:r>
      <w:r w:rsidR="00533D14" w:rsidRPr="00062DC9">
        <w:rPr>
          <w:rFonts w:ascii="Times New Roman" w:hAnsi="Times New Roman" w:cs="Times New Roman"/>
        </w:rPr>
        <w:t xml:space="preserve"> Pienet hiukkaset olisi kannattanut tuottaa jollain muulla tavalla, jolloin hiukkasia olisi syntynyt luotettavammin ja tasaisemmin.</w:t>
      </w:r>
    </w:p>
    <w:p w:rsidR="00533D14" w:rsidRPr="00062DC9" w:rsidRDefault="00533D14" w:rsidP="00BA30C6">
      <w:pPr>
        <w:rPr>
          <w:rFonts w:ascii="Times New Roman" w:hAnsi="Times New Roman" w:cs="Times New Roman"/>
        </w:rPr>
      </w:pPr>
      <w:r w:rsidRPr="00062DC9">
        <w:rPr>
          <w:rFonts w:ascii="Times New Roman" w:hAnsi="Times New Roman" w:cs="Times New Roman"/>
        </w:rPr>
        <w:t>Lisäksi molemmissa mittauksissa olisi</w:t>
      </w:r>
      <w:r w:rsidR="00A50B92" w:rsidRPr="00062DC9">
        <w:rPr>
          <w:rFonts w:ascii="Times New Roman" w:hAnsi="Times New Roman" w:cs="Times New Roman"/>
        </w:rPr>
        <w:t xml:space="preserve"> voinut hyödyntää DMA:ta</w:t>
      </w:r>
      <w:r w:rsidRPr="00062DC9">
        <w:rPr>
          <w:rFonts w:ascii="Times New Roman" w:hAnsi="Times New Roman" w:cs="Times New Roman"/>
        </w:rP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rsidRPr="00062DC9">
        <w:rPr>
          <w:rFonts w:ascii="Times New Roman" w:hAnsi="Times New Roman" w:cs="Times New Roman"/>
        </w:rPr>
        <w:t>mittalaitteille.</w:t>
      </w:r>
      <w:r w:rsidRPr="00062DC9">
        <w:rPr>
          <w:rFonts w:ascii="Times New Roman" w:hAnsi="Times New Roman" w:cs="Times New Roman"/>
        </w:rP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Otsikko1"/>
        <w:spacing w:before="840" w:after="840"/>
        <w:jc w:val="both"/>
        <w:rPr>
          <w:rFonts w:ascii="Arial" w:hAnsi="Arial" w:cs="Arial"/>
          <w:sz w:val="36"/>
          <w:szCs w:val="36"/>
        </w:rPr>
      </w:pPr>
      <w:bookmarkStart w:id="31" w:name="_Toc463196752"/>
      <w:r>
        <w:rPr>
          <w:rFonts w:ascii="Arial" w:hAnsi="Arial" w:cs="Arial"/>
          <w:sz w:val="36"/>
          <w:szCs w:val="36"/>
        </w:rPr>
        <w:lastRenderedPageBreak/>
        <w:t>3. Yhteenveto</w:t>
      </w:r>
      <w:bookmarkEnd w:id="31"/>
    </w:p>
    <w:p w:rsidR="00D21B60" w:rsidRPr="00062DC9" w:rsidRDefault="00D21B60" w:rsidP="00D21B60">
      <w:pPr>
        <w:rPr>
          <w:rFonts w:ascii="Times New Roman" w:hAnsi="Times New Roman" w:cs="Times New Roman"/>
        </w:rPr>
      </w:pPr>
      <w:r w:rsidRPr="00062DC9">
        <w:rPr>
          <w:rFonts w:ascii="Times New Roman" w:hAnsi="Times New Roman" w:cs="Times New Roman"/>
        </w:rPr>
        <w:t>Työtä varten toteutettiin kaksi erillistä mittausta määrittämään hiukkashäviöt TTY:n Aerosolifysiikan mobiililaborat</w:t>
      </w:r>
      <w:r w:rsidR="00F00B27" w:rsidRPr="00062DC9">
        <w:rPr>
          <w:rFonts w:ascii="Times New Roman" w:hAnsi="Times New Roman" w:cs="Times New Roman"/>
        </w:rPr>
        <w:t>oriossa. Lisäksi työss</w:t>
      </w:r>
      <w:r w:rsidR="00883029">
        <w:rPr>
          <w:rFonts w:ascii="Times New Roman" w:hAnsi="Times New Roman" w:cs="Times New Roman"/>
        </w:rPr>
        <w:t>ä toteutettiin Matlab-ohjelma</w:t>
      </w:r>
      <w:r w:rsidR="00F00B27" w:rsidRPr="00062DC9">
        <w:rPr>
          <w:rFonts w:ascii="Times New Roman" w:hAnsi="Times New Roman" w:cs="Times New Roman"/>
        </w:rPr>
        <w:t>, jolla pystytään laskemaan mobiililaboratoriossa tai missä tahansa muussa mittausjärjestelyssä tapahtuvia häviöitä.</w:t>
      </w:r>
    </w:p>
    <w:p w:rsidR="00F00B27" w:rsidRPr="00062DC9" w:rsidRDefault="00F00B27" w:rsidP="00D21B60">
      <w:pPr>
        <w:rPr>
          <w:rFonts w:ascii="Times New Roman" w:hAnsi="Times New Roman" w:cs="Times New Roman"/>
        </w:rPr>
      </w:pPr>
      <w:r w:rsidRPr="00062DC9">
        <w:rPr>
          <w:rFonts w:ascii="Times New Roman" w:hAnsi="Times New Roman" w:cs="Times New Roman"/>
        </w:rPr>
        <w:t>Isojen hiukkasten häviöiden määrittäminen onnistui hyvin ja mittaustulokset olivat suhteellisen hyvin linjassa teorian kanssa.  Mittauksissa havaittiin, että hiukkaskokoalueella 0.1 – 1 µm h</w:t>
      </w:r>
      <w:r w:rsidR="00282CC7">
        <w:rPr>
          <w:rFonts w:ascii="Times New Roman" w:hAnsi="Times New Roman" w:cs="Times New Roman"/>
        </w:rPr>
        <w:t>äviöitä ei ole juuri lainkaan, m</w:t>
      </w:r>
      <w:r w:rsidRPr="00062DC9">
        <w:rPr>
          <w:rFonts w:ascii="Times New Roman" w:hAnsi="Times New Roman" w:cs="Times New Roman"/>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062DC9" w:rsidRDefault="00F00B27" w:rsidP="00D21B60">
      <w:pPr>
        <w:rPr>
          <w:rFonts w:ascii="Times New Roman" w:hAnsi="Times New Roman" w:cs="Times New Roman"/>
        </w:rPr>
      </w:pPr>
      <w:r w:rsidRPr="00062DC9">
        <w:rPr>
          <w:rFonts w:ascii="Times New Roman" w:hAnsi="Times New Roman" w:cs="Times New Roman"/>
        </w:rPr>
        <w:t xml:space="preserve">Pienten hiukkasten häviöiden määrittämisessä oli enemmän ongelmia. Jo mittausten aikana havaittiin kammion olevan huono tapa tuottaa pieniä hiukkasia, sillä hiukkaspitoisuus muuttui nopeasti </w:t>
      </w:r>
      <w:r w:rsidR="0069697F" w:rsidRPr="00062DC9">
        <w:rPr>
          <w:rFonts w:ascii="Times New Roman" w:hAnsi="Times New Roman" w:cs="Times New Roman"/>
        </w:rPr>
        <w:t>ajan funktiona. Kuitenkin jonkinlaisia arvioita häviöistä pystyttiin toteamaan. SMPS:n datan perusteel</w:t>
      </w:r>
      <w:r w:rsidR="00FF698B">
        <w:rPr>
          <w:rFonts w:ascii="Times New Roman" w:hAnsi="Times New Roman" w:cs="Times New Roman"/>
        </w:rPr>
        <w:t xml:space="preserve">la hiukkaskokoalueella 10 – 110 </w:t>
      </w:r>
      <w:r w:rsidR="0069697F" w:rsidRPr="00062DC9">
        <w:rPr>
          <w:rFonts w:ascii="Times New Roman" w:hAnsi="Times New Roman" w:cs="Times New Roman"/>
        </w:rPr>
        <w:t xml:space="preserve">nm häviöitä ei juurikaan ole. Tämä on hyvin linjassa teorian kanssa, sillä tällä kokoalueella häviöiden pitäisi mobiililaboratoriossa olla hyvin pieniä. </w:t>
      </w:r>
      <w:r w:rsidR="0011616E" w:rsidRPr="00062DC9">
        <w:rPr>
          <w:rFonts w:ascii="Times New Roman" w:hAnsi="Times New Roman" w:cs="Times New Roman"/>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Pr>
          <w:rFonts w:ascii="Times New Roman" w:hAnsi="Times New Roman" w:cs="Times New Roman"/>
        </w:rPr>
        <w:t>On todennäköistä, että alle 5 nanometrin hiukkasia ei ole päätynyt merkittävästi mittauslaitteille, vaan pienimmät hiukkaset ovat kokoalueella 5- 7 nm, joten lasketut häviöt ovat hyvin linjassa teorian kanssa.</w:t>
      </w:r>
      <w:r w:rsidR="00A10F6E">
        <w:rPr>
          <w:rFonts w:ascii="Times New Roman" w:hAnsi="Times New Roman" w:cs="Times New Roman"/>
        </w:rPr>
        <w:t xml:space="preserve"> </w:t>
      </w:r>
    </w:p>
    <w:p w:rsidR="0011616E" w:rsidRPr="00062DC9" w:rsidRDefault="0011616E" w:rsidP="00D21B60">
      <w:pPr>
        <w:rPr>
          <w:rFonts w:ascii="Times New Roman" w:hAnsi="Times New Roman" w:cs="Times New Roman"/>
        </w:rPr>
      </w:pPr>
      <w:r w:rsidRPr="00062DC9">
        <w:rPr>
          <w:rFonts w:ascii="Times New Roman" w:hAnsi="Times New Roman" w:cs="Times New Roman"/>
        </w:rPr>
        <w:t xml:space="preserve">Pienten hiukkasten </w:t>
      </w:r>
      <w:r w:rsidR="00FF698B">
        <w:rPr>
          <w:rFonts w:ascii="Times New Roman" w:hAnsi="Times New Roman" w:cs="Times New Roman"/>
        </w:rPr>
        <w:t xml:space="preserve">ei onnistunut tässä työssä erityisen hyvin. Alle 10 nanometrin hiukkasten häviöille voitiin esittää vain arvio eikä alle 5 nanometrin häviöitä saatu mitattua ollenkaan. </w:t>
      </w:r>
      <w:r w:rsidR="00A10F6E">
        <w:rPr>
          <w:rFonts w:ascii="Times New Roman" w:hAnsi="Times New Roman" w:cs="Times New Roman"/>
        </w:rPr>
        <w:t>Nämä mittaukset voitaisiin suorittaa uudestaan paremmalla mittausjärjestelyilla, jos halutaan parempi arvio häviöstä alle 10 nanometrin hiukkasille. Hiukkasten tuotto pitäisi tehdä jollakin muulla tavalla kun kammiolla ja DMA:ta voitaisiin käyttää hyväksi mittauksissa.</w:t>
      </w:r>
    </w:p>
    <w:p w:rsidR="0011616E" w:rsidRPr="00062DC9" w:rsidRDefault="001B6A4A" w:rsidP="00D21B60">
      <w:pPr>
        <w:rPr>
          <w:rFonts w:ascii="Times New Roman" w:hAnsi="Times New Roman" w:cs="Times New Roman"/>
        </w:rPr>
      </w:pPr>
      <w:r w:rsidRPr="00062DC9">
        <w:rPr>
          <w:rFonts w:ascii="Times New Roman" w:hAnsi="Times New Roman" w:cs="Times New Roman"/>
        </w:rPr>
        <w:t xml:space="preserve">Tämän työn pohjalta olisi mielenkiintoista vielä mitata mobiililaboratorion sisäänmenotehokkuus ja verrata sitä </w:t>
      </w:r>
      <w:r w:rsidR="00883029">
        <w:rPr>
          <w:rFonts w:ascii="Times New Roman" w:hAnsi="Times New Roman" w:cs="Times New Roman"/>
        </w:rPr>
        <w:t xml:space="preserve">Matlab- ohjelmalla laskettuihin </w:t>
      </w:r>
      <w:r w:rsidRPr="00062DC9">
        <w:rPr>
          <w:rFonts w:ascii="Times New Roman" w:hAnsi="Times New Roman" w:cs="Times New Roman"/>
        </w:rPr>
        <w:t>teor</w:t>
      </w:r>
      <w:r w:rsidR="00883029">
        <w:rPr>
          <w:rFonts w:ascii="Times New Roman" w:hAnsi="Times New Roman" w:cs="Times New Roman"/>
        </w:rPr>
        <w:t>eettisiin sisäänmenotehokkuuksiin</w:t>
      </w:r>
      <w:r w:rsidRPr="00062DC9">
        <w:rPr>
          <w:rFonts w:ascii="Times New Roman" w:hAnsi="Times New Roman" w:cs="Times New Roman"/>
        </w:rPr>
        <w:t xml:space="preserve">. Mobiililaboratoriossa suoritetaan usein mittauksia ajon aikana, </w:t>
      </w:r>
      <w:r w:rsidR="00883029">
        <w:rPr>
          <w:rFonts w:ascii="Times New Roman" w:hAnsi="Times New Roman" w:cs="Times New Roman"/>
        </w:rPr>
        <w:t xml:space="preserve">joten </w:t>
      </w:r>
      <w:r w:rsidRPr="00062DC9">
        <w:rPr>
          <w:rFonts w:ascii="Times New Roman" w:hAnsi="Times New Roman" w:cs="Times New Roman"/>
        </w:rPr>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32" w:name="_Toc463196753"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32"/>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DEB" w:rsidRDefault="00A01DEB" w:rsidP="006C0D50">
      <w:pPr>
        <w:spacing w:after="0" w:line="240" w:lineRule="auto"/>
      </w:pPr>
      <w:r>
        <w:separator/>
      </w:r>
    </w:p>
  </w:endnote>
  <w:endnote w:type="continuationSeparator" w:id="0">
    <w:p w:rsidR="00A01DEB" w:rsidRDefault="00A01DEB"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DEB" w:rsidRDefault="00A01DEB" w:rsidP="006C0D50">
      <w:pPr>
        <w:spacing w:after="0" w:line="240" w:lineRule="auto"/>
      </w:pPr>
      <w:r>
        <w:separator/>
      </w:r>
    </w:p>
  </w:footnote>
  <w:footnote w:type="continuationSeparator" w:id="0">
    <w:p w:rsidR="00A01DEB" w:rsidRDefault="00A01DEB"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74FFF"/>
    <w:rsid w:val="00282CC7"/>
    <w:rsid w:val="00296173"/>
    <w:rsid w:val="002A1193"/>
    <w:rsid w:val="002C0232"/>
    <w:rsid w:val="002D3432"/>
    <w:rsid w:val="002E364B"/>
    <w:rsid w:val="00304893"/>
    <w:rsid w:val="003151C9"/>
    <w:rsid w:val="0032012C"/>
    <w:rsid w:val="00327145"/>
    <w:rsid w:val="003409EC"/>
    <w:rsid w:val="00341E56"/>
    <w:rsid w:val="0035115B"/>
    <w:rsid w:val="0036261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66578"/>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25051"/>
    <w:rsid w:val="00730A9F"/>
    <w:rsid w:val="0074655F"/>
    <w:rsid w:val="007478AF"/>
    <w:rsid w:val="007506C5"/>
    <w:rsid w:val="00760285"/>
    <w:rsid w:val="0076118F"/>
    <w:rsid w:val="00763FA8"/>
    <w:rsid w:val="007651C3"/>
    <w:rsid w:val="007666D8"/>
    <w:rsid w:val="00773C09"/>
    <w:rsid w:val="00781E9B"/>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70CDD"/>
    <w:rsid w:val="00874295"/>
    <w:rsid w:val="00883029"/>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01DEB"/>
    <w:rsid w:val="00A10F6E"/>
    <w:rsid w:val="00A27597"/>
    <w:rsid w:val="00A31945"/>
    <w:rsid w:val="00A35204"/>
    <w:rsid w:val="00A50B92"/>
    <w:rsid w:val="00A56A08"/>
    <w:rsid w:val="00A60291"/>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A66BA"/>
    <w:rsid w:val="00DD2467"/>
    <w:rsid w:val="00DD2ABC"/>
    <w:rsid w:val="00DE42E1"/>
    <w:rsid w:val="00DE4D42"/>
    <w:rsid w:val="00DE5EDC"/>
    <w:rsid w:val="00DE73C0"/>
    <w:rsid w:val="00DF32D5"/>
    <w:rsid w:val="00DF6255"/>
    <w:rsid w:val="00E02575"/>
    <w:rsid w:val="00E24C57"/>
    <w:rsid w:val="00E250CC"/>
    <w:rsid w:val="00E300E2"/>
    <w:rsid w:val="00E377AE"/>
    <w:rsid w:val="00E503CB"/>
    <w:rsid w:val="00E57AEC"/>
    <w:rsid w:val="00E6180D"/>
    <w:rsid w:val="00E81E88"/>
    <w:rsid w:val="00E9598A"/>
    <w:rsid w:val="00EA0986"/>
    <w:rsid w:val="00EB7F9E"/>
    <w:rsid w:val="00ED050D"/>
    <w:rsid w:val="00ED16F5"/>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vsdx"/><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package" Target="embeddings/Microsoft_Visio_Drawing122.vsdx"/><Relationship Id="rId22" Type="http://schemas.openxmlformats.org/officeDocument/2006/relationships/package" Target="embeddings/Microsoft_Visio_Drawing4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B21AF3F7-9059-455C-A92C-3F5D3AC88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TotalTime>
  <Pages>48</Pages>
  <Words>9057</Words>
  <Characters>73368</Characters>
  <Application>Microsoft Office Word</Application>
  <DocSecurity>0</DocSecurity>
  <Lines>611</Lines>
  <Paragraphs>164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7</cp:revision>
  <dcterms:created xsi:type="dcterms:W3CDTF">2016-09-13T12:06:00Z</dcterms:created>
  <dcterms:modified xsi:type="dcterms:W3CDTF">2016-10-02T15:37:00Z</dcterms:modified>
</cp:coreProperties>
</file>