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Default="00D847DA" w:rsidP="00D847DA">
      <w:pPr>
        <w:rPr>
          <w:lang w:val="en-US"/>
        </w:rPr>
      </w:pPr>
    </w:p>
    <w:p w14:paraId="74FF44D6" w14:textId="77777777" w:rsidR="00C173A4" w:rsidRDefault="00C173A4" w:rsidP="00D847DA">
      <w:pPr>
        <w:rPr>
          <w:lang w:val="nl-NL"/>
        </w:rPr>
      </w:pPr>
      <w:proofErr w:type="spellStart"/>
      <w:r>
        <w:rPr>
          <w:lang w:val="nl-NL"/>
        </w:rPr>
        <w:t>Summun</w:t>
      </w:r>
      <w:proofErr w:type="spellEnd"/>
      <w:r>
        <w:rPr>
          <w:lang w:val="nl-NL"/>
        </w:rPr>
        <w:t xml:space="preserve"> </w:t>
      </w:r>
      <w:proofErr w:type="spellStart"/>
      <w:r>
        <w:rPr>
          <w:lang w:val="nl-NL"/>
        </w:rPr>
        <w:t>bonum</w:t>
      </w:r>
      <w:proofErr w:type="spellEnd"/>
    </w:p>
    <w:p w14:paraId="35698CAF" w14:textId="77777777" w:rsidR="00C173A4" w:rsidRDefault="00C173A4" w:rsidP="00D847DA">
      <w:pPr>
        <w:rPr>
          <w:lang w:val="nl-NL"/>
        </w:rPr>
      </w:pPr>
    </w:p>
    <w:p w14:paraId="4632CB8F" w14:textId="0000AFEB" w:rsidR="00DF434B" w:rsidRPr="00DF434B" w:rsidRDefault="00DF434B" w:rsidP="00D847DA">
      <w:pPr>
        <w:rPr>
          <w:lang w:val="nl-NL"/>
        </w:rPr>
      </w:pPr>
      <w:r w:rsidRPr="00DF434B">
        <w:rPr>
          <w:lang w:val="nl-NL"/>
        </w:rPr>
        <w:t>In 188</w:t>
      </w:r>
      <w:r>
        <w:rPr>
          <w:lang w:val="nl-NL"/>
        </w:rPr>
        <w:t>9</w:t>
      </w:r>
      <w:r w:rsidRPr="00DF434B">
        <w:rPr>
          <w:lang w:val="nl-NL"/>
        </w:rPr>
        <w:t xml:space="preserve"> wordt John </w:t>
      </w:r>
      <w:proofErr w:type="spellStart"/>
      <w:r w:rsidRPr="00DF434B">
        <w:rPr>
          <w:lang w:val="nl-NL"/>
        </w:rPr>
        <w:t>Dewey</w:t>
      </w:r>
      <w:proofErr w:type="spellEnd"/>
      <w:r w:rsidRPr="00DF434B">
        <w:rPr>
          <w:lang w:val="nl-NL"/>
        </w:rPr>
        <w:t xml:space="preserve"> </w:t>
      </w:r>
      <w:r>
        <w:rPr>
          <w:lang w:val="nl-NL"/>
        </w:rPr>
        <w:t xml:space="preserve">hoofd van de afdeling Filosofie aan de Universiteit van Michigan. Over ethiek hij dan al geschreven in zijn The </w:t>
      </w:r>
      <w:proofErr w:type="spellStart"/>
      <w:r>
        <w:rPr>
          <w:lang w:val="nl-NL"/>
        </w:rPr>
        <w:t>Ethics</w:t>
      </w:r>
      <w:proofErr w:type="spellEnd"/>
      <w:r>
        <w:rPr>
          <w:lang w:val="nl-NL"/>
        </w:rPr>
        <w:t xml:space="preserve"> of </w:t>
      </w:r>
      <w:proofErr w:type="spellStart"/>
      <w:r>
        <w:rPr>
          <w:lang w:val="nl-NL"/>
        </w:rPr>
        <w:t>Democracy</w:t>
      </w:r>
      <w:proofErr w:type="spellEnd"/>
      <w:r>
        <w:rPr>
          <w:lang w:val="nl-NL"/>
        </w:rPr>
        <w:t xml:space="preserve"> (188x). </w:t>
      </w:r>
      <w:proofErr w:type="gramStart"/>
      <w:r>
        <w:rPr>
          <w:lang w:val="nl-NL"/>
        </w:rPr>
        <w:t>xx</w:t>
      </w:r>
      <w:proofErr w:type="gramEnd"/>
      <w:r>
        <w:rPr>
          <w:lang w:val="nl-NL"/>
        </w:rPr>
        <w:t xml:space="preserve"> </w:t>
      </w:r>
    </w:p>
    <w:p w14:paraId="10015C7A" w14:textId="2D46E5E6" w:rsidR="00DF434B" w:rsidRDefault="00DF434B" w:rsidP="00D847DA">
      <w:pPr>
        <w:rPr>
          <w:lang w:val="nl-NL"/>
        </w:rPr>
      </w:pPr>
      <w:r>
        <w:rPr>
          <w:lang w:val="nl-NL"/>
        </w:rPr>
        <w:t xml:space="preserve">In 1891 schrijft hij zijn </w:t>
      </w:r>
      <w:proofErr w:type="spellStart"/>
      <w:r>
        <w:rPr>
          <w:lang w:val="nl-NL"/>
        </w:rPr>
        <w:t>Outline</w:t>
      </w:r>
      <w:proofErr w:type="spellEnd"/>
      <w:r>
        <w:rPr>
          <w:lang w:val="nl-NL"/>
        </w:rPr>
        <w:t xml:space="preserve"> of a Critical </w:t>
      </w:r>
      <w:proofErr w:type="spellStart"/>
      <w:r>
        <w:rPr>
          <w:lang w:val="nl-NL"/>
        </w:rPr>
        <w:t>Theory</w:t>
      </w:r>
      <w:proofErr w:type="spellEnd"/>
      <w:r>
        <w:rPr>
          <w:lang w:val="nl-NL"/>
        </w:rPr>
        <w:t xml:space="preserve"> of </w:t>
      </w:r>
      <w:proofErr w:type="spellStart"/>
      <w:r>
        <w:rPr>
          <w:lang w:val="nl-NL"/>
        </w:rPr>
        <w:t>Ethics</w:t>
      </w:r>
      <w:proofErr w:type="spellEnd"/>
      <w:r>
        <w:rPr>
          <w:lang w:val="nl-NL"/>
        </w:rPr>
        <w:t xml:space="preserve">. </w:t>
      </w:r>
      <w:proofErr w:type="gramStart"/>
      <w:r>
        <w:rPr>
          <w:lang w:val="nl-NL"/>
        </w:rPr>
        <w:t xml:space="preserve">Het </w:t>
      </w:r>
      <w:r w:rsidR="00A34BDE" w:rsidRPr="00A34BDE">
        <w:rPr>
          <w:lang w:val="nl-NL"/>
        </w:rPr>
        <w:t xml:space="preserve"> </w:t>
      </w:r>
      <w:r>
        <w:rPr>
          <w:lang w:val="nl-NL"/>
        </w:rPr>
        <w:t>krijgt</w:t>
      </w:r>
      <w:proofErr w:type="gramEnd"/>
      <w:r>
        <w:rPr>
          <w:lang w:val="nl-NL"/>
        </w:rPr>
        <w:t xml:space="preserve"> </w:t>
      </w:r>
      <w:r w:rsidR="00A34BDE">
        <w:rPr>
          <w:lang w:val="nl-NL"/>
        </w:rPr>
        <w:t xml:space="preserve">vorm in de klas en de collegezaal en is een soort studieboek geworden, maar het kan ook als een onafhankelijke bijdrage aan de ethische wetenschap worden gezien. De kern is dat de wil wordt gezien als een uitdrukking van ideeën, en vooral de sociale ideeën. De objectieve ethische wereld wordt gerealiseerd in de instituten die op </w:t>
      </w:r>
      <w:r w:rsidR="0000512D">
        <w:rPr>
          <w:lang w:val="nl-NL"/>
        </w:rPr>
        <w:t xml:space="preserve">beurt weer de morele idealen uitstralen, een soort theater vormen en zo het individu beïnvloeden. Het morele leven ziet hij hier als groei in vrijheid en het individu vindt en bevestigt aan de wet van zijn sociale plaats. </w:t>
      </w:r>
      <w:r w:rsidR="004E5D98">
        <w:rPr>
          <w:lang w:val="nl-NL"/>
        </w:rPr>
        <w:t>Het gaat hem of het idee van de wil en de activiteit en niet zozeer over wat iemand bezit. Hoe individualiteit vorm krijgt door capaciteiten én omgeving. Hoe wetenschap en kunst daarin een rol kunnen spelen en waar het in de moraal om gaat, of het nou de verplichting is, de regels zijn of weer om het karakter.  Het boek wil duidelijk maken waar het om gaat, wat de vragen en problemen zijn en wat de methodes om ermee om te gaan. Hij zet theorieën naast elkaar om er juist achter te komen wat een betere theorie zou kunnen zijn</w:t>
      </w:r>
      <w:r>
        <w:rPr>
          <w:lang w:val="nl-NL"/>
        </w:rPr>
        <w:t>, zodat het de lezer en student kan ondersteunen bij het vormen van ideeë</w:t>
      </w:r>
      <w:r w:rsidR="00C173A4">
        <w:rPr>
          <w:lang w:val="nl-NL"/>
        </w:rPr>
        <w:t>n</w:t>
      </w:r>
      <w:r>
        <w:rPr>
          <w:lang w:val="nl-NL"/>
        </w:rPr>
        <w:t>.</w:t>
      </w:r>
      <w:r w:rsidR="004E5D98">
        <w:rPr>
          <w:lang w:val="nl-NL"/>
        </w:rPr>
        <w:t xml:space="preserve"> </w:t>
      </w:r>
    </w:p>
    <w:p w14:paraId="106E2D65" w14:textId="1D3B3800" w:rsidR="00F6077E" w:rsidRDefault="00DF434B" w:rsidP="00D847DA">
      <w:pPr>
        <w:rPr>
          <w:lang w:val="nl-NL"/>
        </w:rPr>
      </w:pPr>
      <w:r>
        <w:rPr>
          <w:lang w:val="nl-NL"/>
        </w:rPr>
        <w:t>In de introductie zet hij eerst eens een aantal zaken op rij. Ethiek kennen we als manieren, gebruiken, gewoonten, net als moraal</w:t>
      </w:r>
      <w:r w:rsidR="00F6077E">
        <w:rPr>
          <w:lang w:val="nl-NL"/>
        </w:rPr>
        <w:t xml:space="preserve">. </w:t>
      </w:r>
      <w:proofErr w:type="spellStart"/>
      <w:r w:rsidR="00F6077E">
        <w:rPr>
          <w:lang w:val="nl-NL"/>
        </w:rPr>
        <w:t>Anthropologie</w:t>
      </w:r>
      <w:proofErr w:type="spellEnd"/>
      <w:r w:rsidR="00F6077E">
        <w:rPr>
          <w:lang w:val="nl-NL"/>
        </w:rPr>
        <w:t xml:space="preserve">, etnologie en psychologie zijn jonge wetenschappen die laten zien wat dat in de praktijk betekent. Maar zij beschrijven hoe het zit, terwijl het hem als filosoof er natuurlijk om te doen is om te oordelen. Hem gaat het om het geheel van de menselijke activiteit (normen, standaard en doel). Actie en handeling, inclusief en in relatie tot het doel is voor hem de moraal. Zo wil hij tegen het gedrag van mensen aankijken. Niet alleen wat er gebeurt, maar ook wat zit </w:t>
      </w:r>
      <w:proofErr w:type="gramStart"/>
      <w:r w:rsidR="00F6077E">
        <w:rPr>
          <w:lang w:val="nl-NL"/>
        </w:rPr>
        <w:t>er achter</w:t>
      </w:r>
      <w:proofErr w:type="gramEnd"/>
      <w:r w:rsidR="00F6077E">
        <w:rPr>
          <w:lang w:val="nl-NL"/>
        </w:rPr>
        <w:t>, wat is het doel, wat is het motief, de intentie</w:t>
      </w:r>
      <w:r w:rsidR="00467A85">
        <w:rPr>
          <w:lang w:val="nl-NL"/>
        </w:rPr>
        <w:t xml:space="preserve">. Het doel geeft de handeling z’n morele waarde, </w:t>
      </w:r>
      <w:r w:rsidR="00467A85" w:rsidRPr="00467A85">
        <w:rPr>
          <w:i/>
          <w:iCs/>
          <w:lang w:val="nl-NL"/>
        </w:rPr>
        <w:t xml:space="preserve">summum </w:t>
      </w:r>
      <w:proofErr w:type="spellStart"/>
      <w:r w:rsidR="00467A85" w:rsidRPr="00467A85">
        <w:rPr>
          <w:i/>
          <w:iCs/>
          <w:lang w:val="nl-NL"/>
        </w:rPr>
        <w:t>bonum</w:t>
      </w:r>
      <w:proofErr w:type="spellEnd"/>
      <w:r w:rsidR="00467A85">
        <w:rPr>
          <w:lang w:val="nl-NL"/>
        </w:rPr>
        <w:t xml:space="preserve"> van de mens, waarbij enkele zaken </w:t>
      </w:r>
      <w:proofErr w:type="gramStart"/>
      <w:r w:rsidR="00467A85">
        <w:rPr>
          <w:lang w:val="nl-NL"/>
        </w:rPr>
        <w:t>meespelen  zoals</w:t>
      </w:r>
      <w:proofErr w:type="gramEnd"/>
      <w:r w:rsidR="00467A85">
        <w:rPr>
          <w:lang w:val="nl-NL"/>
        </w:rPr>
        <w:t xml:space="preserve"> het achterliggende motief van een handeling, het gevoel daarbij, de consequenties van het gedrag en het karakter. </w:t>
      </w:r>
    </w:p>
    <w:p w14:paraId="498EC62B" w14:textId="23E70E13" w:rsidR="00467A85" w:rsidRDefault="00467A85" w:rsidP="00D847DA">
      <w:pPr>
        <w:rPr>
          <w:lang w:val="nl-NL"/>
        </w:rPr>
      </w:pPr>
      <w:r>
        <w:rPr>
          <w:lang w:val="nl-NL"/>
        </w:rPr>
        <w:t xml:space="preserve">In het eerste </w:t>
      </w:r>
      <w:r w:rsidR="0054181D">
        <w:rPr>
          <w:lang w:val="nl-NL"/>
        </w:rPr>
        <w:t xml:space="preserve">uitgebreide </w:t>
      </w:r>
      <w:r>
        <w:rPr>
          <w:lang w:val="nl-NL"/>
        </w:rPr>
        <w:t>deel van de studie zet hij enkele fundamentele ethische notities op rij.</w:t>
      </w:r>
      <w:r w:rsidR="004170D8">
        <w:rPr>
          <w:lang w:val="nl-NL"/>
        </w:rPr>
        <w:t xml:space="preserve"> De eerste fundamentele notitie zet het goede op de eerste plaats. </w:t>
      </w:r>
      <w:r w:rsidR="000D6969">
        <w:rPr>
          <w:lang w:val="nl-NL"/>
        </w:rPr>
        <w:t xml:space="preserve">Het goede of en het plezier zijn namen voor hetzelfde. </w:t>
      </w:r>
      <w:r w:rsidR="004170D8">
        <w:rPr>
          <w:lang w:val="nl-NL"/>
        </w:rPr>
        <w:t xml:space="preserve">Dat komen we tegen in hedonisme </w:t>
      </w:r>
      <w:r w:rsidR="000D6969">
        <w:rPr>
          <w:lang w:val="nl-NL"/>
        </w:rPr>
        <w:t xml:space="preserve">of het </w:t>
      </w:r>
      <w:r w:rsidR="0014318C">
        <w:rPr>
          <w:lang w:val="nl-NL"/>
        </w:rPr>
        <w:t>utilitarisme</w:t>
      </w:r>
      <w:r w:rsidR="000D6969">
        <w:rPr>
          <w:lang w:val="nl-NL"/>
        </w:rPr>
        <w:t xml:space="preserve"> </w:t>
      </w:r>
      <w:r w:rsidR="004170D8">
        <w:rPr>
          <w:lang w:val="nl-NL"/>
        </w:rPr>
        <w:t xml:space="preserve">waarbij het gaat om de consequenties van het gedrag dat </w:t>
      </w:r>
      <w:r w:rsidR="000D6969">
        <w:rPr>
          <w:lang w:val="nl-NL"/>
        </w:rPr>
        <w:t xml:space="preserve">zo weinig mogelijk pijn of zoveel mogelijk </w:t>
      </w:r>
      <w:r w:rsidR="004170D8">
        <w:rPr>
          <w:lang w:val="nl-NL"/>
        </w:rPr>
        <w:t>plezier moet opleveren</w:t>
      </w:r>
      <w:r w:rsidR="000D6969">
        <w:rPr>
          <w:lang w:val="nl-NL"/>
        </w:rPr>
        <w:t>, om het ‘tevreden leven’</w:t>
      </w:r>
      <w:r w:rsidR="004170D8">
        <w:rPr>
          <w:lang w:val="nl-NL"/>
        </w:rPr>
        <w:t xml:space="preserve">. Voor de een is dat individueel plezier en voor de ander is dat algemeen plezier voor zoveel mogelijk mensen. </w:t>
      </w:r>
      <w:r w:rsidR="000D6969">
        <w:rPr>
          <w:lang w:val="nl-NL"/>
        </w:rPr>
        <w:t>Uiteindelijk gaat het hier om de eigen bewuste ervaringen en de gevoelens die we daarbij hebben</w:t>
      </w:r>
      <w:r w:rsidR="005B7D83">
        <w:rPr>
          <w:lang w:val="nl-NL"/>
        </w:rPr>
        <w:t xml:space="preserve">. Bij Kant komt het goede en kijken naar de uiteindelijke consequentie als het conformeren aan een abstracte morele wet. </w:t>
      </w:r>
    </w:p>
    <w:p w14:paraId="19A9A15E" w14:textId="742BCA67" w:rsidR="004170D8" w:rsidRDefault="005B7D83" w:rsidP="00D847DA">
      <w:pPr>
        <w:rPr>
          <w:lang w:val="nl-NL"/>
        </w:rPr>
      </w:pPr>
      <w:r>
        <w:rPr>
          <w:lang w:val="nl-NL"/>
        </w:rPr>
        <w:t xml:space="preserve">Tegenover het idee van het goede, plaatst </w:t>
      </w:r>
      <w:proofErr w:type="spellStart"/>
      <w:r>
        <w:rPr>
          <w:lang w:val="nl-NL"/>
        </w:rPr>
        <w:t>Dewey</w:t>
      </w:r>
      <w:proofErr w:type="spellEnd"/>
      <w:r>
        <w:rPr>
          <w:lang w:val="nl-NL"/>
        </w:rPr>
        <w:t xml:space="preserve"> het idee van de verplichting. Hier gaat het idee van de wet, iets dat het gedrag controleert en de ontwikkeling van bewustzijn dat het nodig is om aan die wet te conformeren. De wet kan het handelen beperken of dwingen (meer van buiten</w:t>
      </w:r>
      <w:r w:rsidR="001E6DB6">
        <w:rPr>
          <w:lang w:val="nl-NL"/>
        </w:rPr>
        <w:t>, zoals we dat bij hedonisme tegenkomen</w:t>
      </w:r>
      <w:r>
        <w:rPr>
          <w:lang w:val="nl-NL"/>
        </w:rPr>
        <w:t xml:space="preserve">) maar de wet kan ook normaliseren en het gedrag </w:t>
      </w:r>
      <w:r w:rsidR="001E6DB6">
        <w:rPr>
          <w:lang w:val="nl-NL"/>
        </w:rPr>
        <w:t xml:space="preserve">van binnenuit beïnvloeden (zoals bij Kant). </w:t>
      </w:r>
      <w:r>
        <w:rPr>
          <w:lang w:val="nl-NL"/>
        </w:rPr>
        <w:t xml:space="preserve"> </w:t>
      </w:r>
    </w:p>
    <w:p w14:paraId="3515569E" w14:textId="77777777" w:rsidR="003A5D09" w:rsidRDefault="001E6DB6" w:rsidP="00D847DA">
      <w:pPr>
        <w:rPr>
          <w:lang w:val="nl-NL"/>
        </w:rPr>
      </w:pPr>
      <w:r>
        <w:rPr>
          <w:lang w:val="nl-NL"/>
        </w:rPr>
        <w:t xml:space="preserve">Tot slot koppelt hij het aan het doel van de vrijheid. Er zijn negatieve aspecten van vrijheid, waarbij het gaat om het leven gestuurd wordt door impulsen, lusten en </w:t>
      </w:r>
      <w:r>
        <w:rPr>
          <w:lang w:val="nl-NL"/>
        </w:rPr>
        <w:lastRenderedPageBreak/>
        <w:t xml:space="preserve">verlangens. Er zijn ook potentiële aspecten aan vrijheid, waar je keuzes kunt maken en in mogelijkheden van doelen kunt denken. Niet alles kan worden voorzien, maar daar waar een doel gesteld kan worden komt daar ook verantwoordelijkheid bij kijken. Vrijheid is voor </w:t>
      </w:r>
      <w:proofErr w:type="spellStart"/>
      <w:r>
        <w:rPr>
          <w:lang w:val="nl-NL"/>
        </w:rPr>
        <w:t>Dewey</w:t>
      </w:r>
      <w:proofErr w:type="spellEnd"/>
      <w:r>
        <w:rPr>
          <w:lang w:val="nl-NL"/>
        </w:rPr>
        <w:t xml:space="preserve"> dan vooral om doelen te kunnen stellen en daar dan de verantwoordelijkheid voor te nemen.</w:t>
      </w:r>
      <w:r w:rsidR="003A5D09">
        <w:rPr>
          <w:lang w:val="nl-NL"/>
        </w:rPr>
        <w:t xml:space="preserve"> Dat kunnen ziet hij als een reformatie, verandering van karakter en gedrag. </w:t>
      </w:r>
    </w:p>
    <w:p w14:paraId="312F1EB0" w14:textId="4FB8006D" w:rsidR="004170D8" w:rsidRDefault="003A5D09" w:rsidP="00D847DA">
      <w:pPr>
        <w:rPr>
          <w:lang w:val="nl-NL"/>
        </w:rPr>
      </w:pPr>
      <w:r>
        <w:rPr>
          <w:lang w:val="nl-NL"/>
        </w:rPr>
        <w:t xml:space="preserve">“De capaciteit van vrijheid ligt in de kracht om een ideaal te vormen of een concept van een doel” (EW3, 343) </w:t>
      </w:r>
    </w:p>
    <w:p w14:paraId="0614B6A3" w14:textId="3F7FECB0" w:rsidR="000A55E4" w:rsidRDefault="0054181D" w:rsidP="0014318C">
      <w:pPr>
        <w:ind w:firstLine="720"/>
        <w:rPr>
          <w:lang w:val="nl-NL"/>
        </w:rPr>
      </w:pPr>
      <w:r>
        <w:rPr>
          <w:lang w:val="nl-NL"/>
        </w:rPr>
        <w:t xml:space="preserve">Het tweede deel (De ethische wereld) is kort. Door morele actie als een speciaal soort actie te zien, krijgt moraliteit ten onrechte is aparts dat in ons leven gebracht moet worden, als een vaag idee waar het individu naar moet streven en dat de wereld moet regelen. Volgens </w:t>
      </w:r>
      <w:proofErr w:type="spellStart"/>
      <w:r>
        <w:rPr>
          <w:lang w:val="nl-NL"/>
        </w:rPr>
        <w:t>Dewey</w:t>
      </w:r>
      <w:proofErr w:type="spellEnd"/>
      <w:r>
        <w:rPr>
          <w:lang w:val="nl-NL"/>
        </w:rPr>
        <w:t xml:space="preserve"> is de wereld hier en nu, niet iets waar we apart naar moeten streven. Net als kennis het zelf in de wereld plaatst, zo is moraliteit ook onderdeel van de praktische wereld</w:t>
      </w:r>
      <w:r w:rsidR="001E45DA">
        <w:rPr>
          <w:lang w:val="nl-NL"/>
        </w:rPr>
        <w:t xml:space="preserve"> en wordt daar gerealiseerd. </w:t>
      </w:r>
    </w:p>
    <w:p w14:paraId="51FB9DBE" w14:textId="2B3DD388" w:rsidR="000A55E4" w:rsidRPr="000A55E4" w:rsidRDefault="000A55E4" w:rsidP="000A55E4">
      <w:pPr>
        <w:rPr>
          <w:lang w:val="nl-NL"/>
        </w:rPr>
      </w:pPr>
      <w:proofErr w:type="gramStart"/>
      <w:r>
        <w:rPr>
          <w:lang w:val="nl-NL"/>
        </w:rPr>
        <w:t xml:space="preserve">“ </w:t>
      </w:r>
      <w:r w:rsidRPr="000A55E4">
        <w:rPr>
          <w:lang w:val="nl-NL"/>
        </w:rPr>
        <w:t>Het</w:t>
      </w:r>
      <w:proofErr w:type="gramEnd"/>
      <w:r w:rsidRPr="000A55E4">
        <w:rPr>
          <w:lang w:val="nl-NL"/>
        </w:rPr>
        <w:t xml:space="preserve"> kind vindt,</w:t>
      </w:r>
      <w:r>
        <w:rPr>
          <w:lang w:val="nl-NL"/>
        </w:rPr>
        <w:t xml:space="preserve"> </w:t>
      </w:r>
      <w:r w:rsidRPr="000A55E4">
        <w:rPr>
          <w:lang w:val="nl-NL"/>
        </w:rPr>
        <w:t>dus doelen en handelingen in het bestaan wanneer hij geboren wordt. Meer</w:t>
      </w:r>
      <w:r>
        <w:rPr>
          <w:lang w:val="nl-NL"/>
        </w:rPr>
        <w:t xml:space="preserve"> </w:t>
      </w:r>
      <w:r w:rsidRPr="000A55E4">
        <w:rPr>
          <w:lang w:val="nl-NL"/>
        </w:rPr>
        <w:t>dan dit: hij wordt niet geboren als louter toeschouwer van de wereld; hij</w:t>
      </w:r>
      <w:r>
        <w:rPr>
          <w:lang w:val="nl-NL"/>
        </w:rPr>
        <w:t xml:space="preserve"> </w:t>
      </w:r>
      <w:r w:rsidRPr="000A55E4">
        <w:rPr>
          <w:lang w:val="nl-NL"/>
        </w:rPr>
        <w:t>wordt erin geboren. Hij vindt zichzelf omgeven door zulke</w:t>
      </w:r>
      <w:r>
        <w:rPr>
          <w:lang w:val="nl-NL"/>
        </w:rPr>
        <w:t xml:space="preserve"> </w:t>
      </w:r>
      <w:r w:rsidRPr="000A55E4">
        <w:rPr>
          <w:lang w:val="nl-NL"/>
        </w:rPr>
        <w:t>relaties, en hij vindt zijn eigen wezen en activiteit verweven</w:t>
      </w:r>
      <w:r>
        <w:rPr>
          <w:lang w:val="nl-NL"/>
        </w:rPr>
        <w:t xml:space="preserve"> </w:t>
      </w:r>
      <w:r w:rsidRPr="000A55E4">
        <w:rPr>
          <w:lang w:val="nl-NL"/>
        </w:rPr>
        <w:t>met hen. Als hij van zichzelf, als agent, wegneemt wat</w:t>
      </w:r>
    </w:p>
    <w:p w14:paraId="3CDF5A84" w14:textId="77777777" w:rsidR="000A55E4" w:rsidRPr="000A55E4" w:rsidRDefault="000A55E4" w:rsidP="000A55E4">
      <w:pPr>
        <w:rPr>
          <w:lang w:val="nl-NL"/>
        </w:rPr>
      </w:pPr>
      <w:proofErr w:type="gramStart"/>
      <w:r w:rsidRPr="000A55E4">
        <w:rPr>
          <w:lang w:val="nl-NL"/>
        </w:rPr>
        <w:t>wat</w:t>
      </w:r>
      <w:proofErr w:type="gramEnd"/>
      <w:r w:rsidRPr="000A55E4">
        <w:rPr>
          <w:lang w:val="nl-NL"/>
        </w:rPr>
        <w:t xml:space="preserve"> hij heeft, als deelnemend aan deze doelen en handelingen, blijft er niets°</w:t>
      </w:r>
    </w:p>
    <w:p w14:paraId="56384AB9" w14:textId="456B7ACE" w:rsidR="004170D8" w:rsidRDefault="000A55E4" w:rsidP="000A55E4">
      <w:pPr>
        <w:rPr>
          <w:lang w:val="nl-NL"/>
        </w:rPr>
      </w:pPr>
      <w:proofErr w:type="gramStart"/>
      <w:r w:rsidRPr="000A55E4">
        <w:rPr>
          <w:lang w:val="nl-NL"/>
        </w:rPr>
        <w:t>over</w:t>
      </w:r>
      <w:proofErr w:type="gramEnd"/>
      <w:r>
        <w:rPr>
          <w:lang w:val="nl-NL"/>
        </w:rPr>
        <w:t>” (EW3, 346)</w:t>
      </w:r>
      <w:r w:rsidRPr="000A55E4">
        <w:rPr>
          <w:lang w:val="nl-NL"/>
        </w:rPr>
        <w:t>.</w:t>
      </w:r>
      <w:r w:rsidR="0054181D">
        <w:rPr>
          <w:lang w:val="nl-NL"/>
        </w:rPr>
        <w:t xml:space="preserve"> </w:t>
      </w:r>
    </w:p>
    <w:p w14:paraId="38213942" w14:textId="66748D25" w:rsidR="003A5D09" w:rsidRDefault="000A55E4" w:rsidP="00D847DA">
      <w:pPr>
        <w:rPr>
          <w:lang w:val="nl-NL"/>
        </w:rPr>
      </w:pPr>
      <w:r>
        <w:rPr>
          <w:lang w:val="nl-NL"/>
        </w:rPr>
        <w:t xml:space="preserve">De ideeën en idealen over vrijheid en het goede krijgen allemaal vorm binnen de verschillende instituten waarin iemand opgroeit en waaraan hij </w:t>
      </w:r>
      <w:proofErr w:type="gramStart"/>
      <w:r>
        <w:rPr>
          <w:lang w:val="nl-NL"/>
        </w:rPr>
        <w:t>deel neemt</w:t>
      </w:r>
      <w:proofErr w:type="gramEnd"/>
      <w:r>
        <w:rPr>
          <w:lang w:val="nl-NL"/>
        </w:rPr>
        <w:t>, de familie, de school, de kerk, binnen de stad, de regio en het land</w:t>
      </w:r>
      <w:r w:rsidR="001E45DA">
        <w:rPr>
          <w:lang w:val="nl-NL"/>
        </w:rPr>
        <w:t xml:space="preserve">, uitgedrukt in </w:t>
      </w:r>
      <w:r>
        <w:rPr>
          <w:lang w:val="nl-NL"/>
        </w:rPr>
        <w:t>de relaties</w:t>
      </w:r>
      <w:r w:rsidR="001E45DA">
        <w:rPr>
          <w:lang w:val="nl-NL"/>
        </w:rPr>
        <w:t xml:space="preserve"> die we met elkaar hebben</w:t>
      </w:r>
      <w:r>
        <w:rPr>
          <w:lang w:val="nl-NL"/>
        </w:rPr>
        <w:t>. Die ethische wereld is altijd imperfect en vraagt erom dat de situaties wanneer nodig opnieuw bekeken worden. Ook de wetten en kaders die erbij horen.  De wereld beweegt maart door en die beweging vraagt wat van de mensen.</w:t>
      </w:r>
    </w:p>
    <w:p w14:paraId="19FE8CD1" w14:textId="77777777" w:rsidR="0014318C" w:rsidRDefault="001E45DA" w:rsidP="00D847DA">
      <w:pPr>
        <w:rPr>
          <w:lang w:val="nl-NL"/>
        </w:rPr>
      </w:pPr>
      <w:r>
        <w:rPr>
          <w:lang w:val="nl-NL"/>
        </w:rPr>
        <w:t>Wat betekent dit alles voor het individu?</w:t>
      </w:r>
    </w:p>
    <w:p w14:paraId="7894C143" w14:textId="33911B36" w:rsidR="000A55E4" w:rsidRPr="001E45DA" w:rsidRDefault="000A55E4" w:rsidP="0014318C">
      <w:pPr>
        <w:ind w:firstLine="720"/>
        <w:rPr>
          <w:lang w:val="nl-NL"/>
        </w:rPr>
      </w:pPr>
      <w:r>
        <w:rPr>
          <w:lang w:val="nl-NL"/>
        </w:rPr>
        <w:t xml:space="preserve">Het derde deel gaat over </w:t>
      </w:r>
      <w:r w:rsidR="001E45DA" w:rsidRPr="001E45DA">
        <w:rPr>
          <w:i/>
          <w:iCs/>
          <w:lang w:val="nl-NL"/>
        </w:rPr>
        <w:t>H</w:t>
      </w:r>
      <w:r w:rsidRPr="001E45DA">
        <w:rPr>
          <w:i/>
          <w:iCs/>
          <w:lang w:val="nl-NL"/>
        </w:rPr>
        <w:t>et morele leven van het individu</w:t>
      </w:r>
      <w:r w:rsidR="001E45DA">
        <w:rPr>
          <w:lang w:val="nl-NL"/>
        </w:rPr>
        <w:t xml:space="preserve">. Eerst beschrijft hij hoe het bewustzijn vorm krijgt en zich ontwikkelt. </w:t>
      </w:r>
      <w:r w:rsidR="001F08CF">
        <w:rPr>
          <w:lang w:val="nl-NL"/>
        </w:rPr>
        <w:t>Hij laat zien hoe het werkt en wat de inhoud ervan is. Moraliteit is niet automatisch iets van herhaling, soms verandert de relatie tussen capaciteit en omgeving of voelen we ons verplicht ergens anders aan te voldoen. Moraliteit kan ook een vorm van strijd zijn en waarvoor inspanning moet worden geleverd</w:t>
      </w:r>
      <w:r w:rsidR="0014318C">
        <w:rPr>
          <w:lang w:val="nl-NL"/>
        </w:rPr>
        <w:t xml:space="preserve"> en de balans teruggevonden dient te worden.</w:t>
      </w:r>
      <w:r w:rsidR="001F08CF">
        <w:rPr>
          <w:lang w:val="nl-NL"/>
        </w:rPr>
        <w:t xml:space="preserve"> Soms</w:t>
      </w:r>
      <w:r w:rsidR="0014318C">
        <w:rPr>
          <w:lang w:val="nl-NL"/>
        </w:rPr>
        <w:t xml:space="preserve"> is het nodig </w:t>
      </w:r>
      <w:r w:rsidR="001F08CF">
        <w:rPr>
          <w:lang w:val="nl-NL"/>
        </w:rPr>
        <w:t xml:space="preserve">het oude goede vaarwel </w:t>
      </w:r>
      <w:r w:rsidR="0014318C">
        <w:rPr>
          <w:lang w:val="nl-NL"/>
        </w:rPr>
        <w:t xml:space="preserve">te zeggen </w:t>
      </w:r>
      <w:r w:rsidR="001F08CF">
        <w:rPr>
          <w:lang w:val="nl-NL"/>
        </w:rPr>
        <w:t xml:space="preserve">en zijn nieuwe doelen noodzakelijk.  Iets kan op een gegeven moment als slecht worden gezien. Dat kan als het niet aan de wet voldoet, omdat het om zelfzucht gaat, </w:t>
      </w:r>
      <w:r w:rsidR="0014318C">
        <w:rPr>
          <w:lang w:val="nl-NL"/>
        </w:rPr>
        <w:t>zo wordt het slechte zichtbaar en soms is de moraal gedesorganiseerd of gedemoraliseerd.</w:t>
      </w:r>
      <w:r w:rsidR="001E45DA">
        <w:rPr>
          <w:lang w:val="nl-NL"/>
        </w:rPr>
        <w:t xml:space="preserve"> </w:t>
      </w:r>
      <w:r w:rsidR="0014318C">
        <w:rPr>
          <w:lang w:val="nl-NL"/>
        </w:rPr>
        <w:t>Tot slot stelt hij zich de vraag wat het betekent voor de vorming van moraliteit of het</w:t>
      </w:r>
      <w:r w:rsidR="001E45DA">
        <w:rPr>
          <w:lang w:val="nl-NL"/>
        </w:rPr>
        <w:t xml:space="preserve"> het karakter? </w:t>
      </w:r>
      <w:r w:rsidR="0014318C">
        <w:rPr>
          <w:lang w:val="nl-NL"/>
        </w:rPr>
        <w:t xml:space="preserve">Idealen zijn bij hem gedefinieerd als de doelen van het gedrag. Het karakter dat </w:t>
      </w:r>
      <w:proofErr w:type="gramStart"/>
      <w:r w:rsidR="0014318C">
        <w:rPr>
          <w:lang w:val="nl-NL"/>
        </w:rPr>
        <w:t>hier bij</w:t>
      </w:r>
      <w:proofErr w:type="gramEnd"/>
      <w:r w:rsidR="0014318C">
        <w:rPr>
          <w:lang w:val="nl-NL"/>
        </w:rPr>
        <w:t xml:space="preserve"> hoort is het karakter dat de goede keus weet te maken. </w:t>
      </w:r>
      <w:r w:rsidR="00C173A4">
        <w:rPr>
          <w:lang w:val="nl-NL"/>
        </w:rPr>
        <w:t xml:space="preserve">Wat we als plicht zien en na willen streven, evenals onze interesse en de deugden die daarbij horen worden als een geheel gezien. Hij legt de nadruk op wat hij hier nog noemt kardinale deugden, als jij tegenover anderen en de natuur staat, wat dat in het algemeen vraagt van jou en welke concrete vorm daarbij hoort. </w:t>
      </w:r>
    </w:p>
    <w:p w14:paraId="71E9D621" w14:textId="77777777" w:rsidR="003A5D09" w:rsidRDefault="003A5D09" w:rsidP="00D847DA">
      <w:pPr>
        <w:rPr>
          <w:lang w:val="nl-NL"/>
        </w:rPr>
      </w:pPr>
    </w:p>
    <w:p w14:paraId="3E6F4315" w14:textId="7FAB3A9D" w:rsidR="00DF434B" w:rsidRDefault="00F6077E" w:rsidP="00D847DA">
      <w:pPr>
        <w:rPr>
          <w:lang w:val="nl-NL"/>
        </w:rPr>
      </w:pPr>
      <w:r>
        <w:rPr>
          <w:lang w:val="nl-NL"/>
        </w:rPr>
        <w:t xml:space="preserve"> </w:t>
      </w:r>
    </w:p>
    <w:p w14:paraId="21A3588B" w14:textId="4719A8D8" w:rsidR="00A34BDE" w:rsidRDefault="0000512D" w:rsidP="00D847DA">
      <w:pPr>
        <w:rPr>
          <w:lang w:val="nl-NL"/>
        </w:rPr>
      </w:pPr>
      <w:r>
        <w:rPr>
          <w:lang w:val="nl-NL"/>
        </w:rPr>
        <w:t xml:space="preserve">Bij het schrijven van dit boek is hij vooral beïnvloed door </w:t>
      </w:r>
      <w:proofErr w:type="spellStart"/>
      <w:r>
        <w:rPr>
          <w:lang w:val="nl-NL"/>
        </w:rPr>
        <w:t>Bradley’s</w:t>
      </w:r>
      <w:proofErr w:type="spellEnd"/>
      <w:r>
        <w:rPr>
          <w:lang w:val="nl-NL"/>
        </w:rPr>
        <w:t xml:space="preserve"> </w:t>
      </w:r>
      <w:proofErr w:type="spellStart"/>
      <w:r w:rsidRPr="004E5D98">
        <w:rPr>
          <w:i/>
          <w:iCs/>
          <w:lang w:val="nl-NL"/>
        </w:rPr>
        <w:t>Ethical</w:t>
      </w:r>
      <w:proofErr w:type="spellEnd"/>
      <w:r w:rsidRPr="004E5D98">
        <w:rPr>
          <w:i/>
          <w:iCs/>
          <w:lang w:val="nl-NL"/>
        </w:rPr>
        <w:t xml:space="preserve"> Studies</w:t>
      </w:r>
      <w:r>
        <w:rPr>
          <w:lang w:val="nl-NL"/>
        </w:rPr>
        <w:t xml:space="preserve">, </w:t>
      </w:r>
      <w:proofErr w:type="spellStart"/>
      <w:r>
        <w:rPr>
          <w:lang w:val="nl-NL"/>
        </w:rPr>
        <w:t>Caird’s</w:t>
      </w:r>
      <w:proofErr w:type="spellEnd"/>
      <w:r>
        <w:rPr>
          <w:lang w:val="nl-NL"/>
        </w:rPr>
        <w:t xml:space="preserve"> </w:t>
      </w:r>
      <w:proofErr w:type="spellStart"/>
      <w:r w:rsidRPr="004E5D98">
        <w:rPr>
          <w:i/>
          <w:iCs/>
          <w:lang w:val="nl-NL"/>
        </w:rPr>
        <w:t>Social</w:t>
      </w:r>
      <w:proofErr w:type="spellEnd"/>
      <w:r w:rsidRPr="004E5D98">
        <w:rPr>
          <w:i/>
          <w:iCs/>
          <w:lang w:val="nl-NL"/>
        </w:rPr>
        <w:t xml:space="preserve"> </w:t>
      </w:r>
      <w:proofErr w:type="spellStart"/>
      <w:r w:rsidRPr="004E5D98">
        <w:rPr>
          <w:i/>
          <w:iCs/>
          <w:lang w:val="nl-NL"/>
        </w:rPr>
        <w:t>Philosophy</w:t>
      </w:r>
      <w:proofErr w:type="spellEnd"/>
      <w:r w:rsidRPr="004E5D98">
        <w:rPr>
          <w:i/>
          <w:iCs/>
          <w:lang w:val="nl-NL"/>
        </w:rPr>
        <w:t xml:space="preserve"> of </w:t>
      </w:r>
      <w:proofErr w:type="spellStart"/>
      <w:r w:rsidRPr="004E5D98">
        <w:rPr>
          <w:i/>
          <w:iCs/>
          <w:lang w:val="nl-NL"/>
        </w:rPr>
        <w:t>Comte</w:t>
      </w:r>
      <w:proofErr w:type="spellEnd"/>
      <w:r>
        <w:rPr>
          <w:lang w:val="nl-NL"/>
        </w:rPr>
        <w:t xml:space="preserve"> </w:t>
      </w:r>
      <w:r w:rsidR="004E5D98">
        <w:rPr>
          <w:lang w:val="nl-NL"/>
        </w:rPr>
        <w:t>en met name zijn</w:t>
      </w:r>
      <w:r>
        <w:rPr>
          <w:lang w:val="nl-NL"/>
        </w:rPr>
        <w:t xml:space="preserve"> </w:t>
      </w:r>
      <w:r w:rsidRPr="004E5D98">
        <w:rPr>
          <w:i/>
          <w:iCs/>
          <w:lang w:val="nl-NL"/>
        </w:rPr>
        <w:t xml:space="preserve">Critical </w:t>
      </w:r>
      <w:proofErr w:type="spellStart"/>
      <w:r w:rsidRPr="004E5D98">
        <w:rPr>
          <w:i/>
          <w:iCs/>
          <w:lang w:val="nl-NL"/>
        </w:rPr>
        <w:t>Philosophy</w:t>
      </w:r>
      <w:proofErr w:type="spellEnd"/>
      <w:r w:rsidRPr="004E5D98">
        <w:rPr>
          <w:i/>
          <w:iCs/>
          <w:lang w:val="nl-NL"/>
        </w:rPr>
        <w:t xml:space="preserve"> of Kant</w:t>
      </w:r>
      <w:r w:rsidR="004E5D98">
        <w:rPr>
          <w:lang w:val="nl-NL"/>
        </w:rPr>
        <w:t xml:space="preserve">, </w:t>
      </w:r>
      <w:proofErr w:type="spellStart"/>
      <w:r w:rsidR="004E5D98">
        <w:rPr>
          <w:lang w:val="nl-NL"/>
        </w:rPr>
        <w:lastRenderedPageBreak/>
        <w:t>Alexander’s</w:t>
      </w:r>
      <w:proofErr w:type="spellEnd"/>
      <w:r w:rsidR="004E5D98">
        <w:rPr>
          <w:lang w:val="nl-NL"/>
        </w:rPr>
        <w:t xml:space="preserve"> </w:t>
      </w:r>
      <w:proofErr w:type="spellStart"/>
      <w:r w:rsidR="004E5D98" w:rsidRPr="004E5D98">
        <w:rPr>
          <w:i/>
          <w:iCs/>
          <w:lang w:val="nl-NL"/>
        </w:rPr>
        <w:t>Moral</w:t>
      </w:r>
      <w:proofErr w:type="spellEnd"/>
      <w:r w:rsidR="004E5D98" w:rsidRPr="004E5D98">
        <w:rPr>
          <w:i/>
          <w:iCs/>
          <w:lang w:val="nl-NL"/>
        </w:rPr>
        <w:t xml:space="preserve"> Order </w:t>
      </w:r>
      <w:proofErr w:type="spellStart"/>
      <w:r w:rsidR="004E5D98" w:rsidRPr="004E5D98">
        <w:rPr>
          <w:i/>
          <w:iCs/>
          <w:lang w:val="nl-NL"/>
        </w:rPr>
        <w:t>and</w:t>
      </w:r>
      <w:proofErr w:type="spellEnd"/>
      <w:r w:rsidR="004E5D98" w:rsidRPr="004E5D98">
        <w:rPr>
          <w:i/>
          <w:iCs/>
          <w:lang w:val="nl-NL"/>
        </w:rPr>
        <w:t xml:space="preserve"> </w:t>
      </w:r>
      <w:proofErr w:type="spellStart"/>
      <w:r w:rsidR="004E5D98" w:rsidRPr="004E5D98">
        <w:rPr>
          <w:i/>
          <w:iCs/>
          <w:lang w:val="nl-NL"/>
        </w:rPr>
        <w:t>Progress</w:t>
      </w:r>
      <w:proofErr w:type="spellEnd"/>
      <w:r w:rsidR="004E5D98">
        <w:rPr>
          <w:lang w:val="nl-NL"/>
        </w:rPr>
        <w:t xml:space="preserve">. En verder, ook al is hij het er niet zo mee eens, door </w:t>
      </w:r>
      <w:proofErr w:type="spellStart"/>
      <w:r w:rsidR="004E5D98">
        <w:rPr>
          <w:lang w:val="nl-NL"/>
        </w:rPr>
        <w:t>Spencer’s</w:t>
      </w:r>
      <w:proofErr w:type="spellEnd"/>
      <w:r w:rsidR="004E5D98">
        <w:rPr>
          <w:lang w:val="nl-NL"/>
        </w:rPr>
        <w:t xml:space="preserve"> </w:t>
      </w:r>
      <w:r w:rsidR="004E5D98" w:rsidRPr="004E5D98">
        <w:rPr>
          <w:i/>
          <w:iCs/>
          <w:lang w:val="nl-NL"/>
        </w:rPr>
        <w:t xml:space="preserve">Data of </w:t>
      </w:r>
      <w:proofErr w:type="spellStart"/>
      <w:r w:rsidR="004E5D98" w:rsidRPr="004E5D98">
        <w:rPr>
          <w:i/>
          <w:iCs/>
          <w:lang w:val="nl-NL"/>
        </w:rPr>
        <w:t>Ethics</w:t>
      </w:r>
      <w:proofErr w:type="spellEnd"/>
      <w:r w:rsidR="004E5D98">
        <w:rPr>
          <w:lang w:val="nl-NL"/>
        </w:rPr>
        <w:t xml:space="preserve"> en, zeker, Leslie </w:t>
      </w:r>
      <w:proofErr w:type="spellStart"/>
      <w:r w:rsidR="004E5D98">
        <w:rPr>
          <w:lang w:val="nl-NL"/>
        </w:rPr>
        <w:t>Stephen’s</w:t>
      </w:r>
      <w:proofErr w:type="spellEnd"/>
      <w:r w:rsidR="004E5D98">
        <w:rPr>
          <w:lang w:val="nl-NL"/>
        </w:rPr>
        <w:t xml:space="preserve"> </w:t>
      </w:r>
      <w:proofErr w:type="spellStart"/>
      <w:r w:rsidR="004E5D98" w:rsidRPr="004E5D98">
        <w:rPr>
          <w:i/>
          <w:iCs/>
          <w:lang w:val="nl-NL"/>
        </w:rPr>
        <w:t>Science</w:t>
      </w:r>
      <w:proofErr w:type="spellEnd"/>
      <w:r w:rsidR="004E5D98" w:rsidRPr="004E5D98">
        <w:rPr>
          <w:i/>
          <w:iCs/>
          <w:lang w:val="nl-NL"/>
        </w:rPr>
        <w:t xml:space="preserve"> of </w:t>
      </w:r>
      <w:proofErr w:type="spellStart"/>
      <w:r w:rsidR="004E5D98" w:rsidRPr="004E5D98">
        <w:rPr>
          <w:i/>
          <w:iCs/>
          <w:lang w:val="nl-NL"/>
        </w:rPr>
        <w:t>Ethics</w:t>
      </w:r>
      <w:proofErr w:type="spellEnd"/>
      <w:r w:rsidR="004E5D98">
        <w:rPr>
          <w:lang w:val="nl-NL"/>
        </w:rPr>
        <w:t xml:space="preserve">. </w:t>
      </w:r>
      <w:r>
        <w:rPr>
          <w:lang w:val="nl-NL"/>
        </w:rPr>
        <w:t xml:space="preserve"> </w:t>
      </w:r>
    </w:p>
    <w:p w14:paraId="07F85F8A" w14:textId="77777777" w:rsidR="00C173A4" w:rsidRDefault="00C173A4" w:rsidP="00D847DA">
      <w:pPr>
        <w:rPr>
          <w:lang w:val="nl-NL"/>
        </w:rPr>
      </w:pPr>
    </w:p>
    <w:p w14:paraId="6BCDE5F1" w14:textId="77777777" w:rsidR="00C173A4" w:rsidRDefault="00C173A4" w:rsidP="00C173A4">
      <w:pPr>
        <w:rPr>
          <w:lang w:val="en-US"/>
        </w:rPr>
      </w:pPr>
      <w:r>
        <w:rPr>
          <w:lang w:val="en-US"/>
        </w:rPr>
        <w:t>Dewey, J. (1882-1889). EW, Volume 3: 1888-1992, Essays, Outlines of a Critical Theory of Ethics, 238-388.</w:t>
      </w:r>
    </w:p>
    <w:p w14:paraId="54FB502D" w14:textId="77777777" w:rsidR="00C173A4" w:rsidRDefault="00C173A4" w:rsidP="00C173A4">
      <w:pPr>
        <w:rPr>
          <w:lang w:val="en-US"/>
        </w:rPr>
      </w:pPr>
    </w:p>
    <w:p w14:paraId="483FB154" w14:textId="77777777" w:rsidR="00C173A4" w:rsidRPr="00541444" w:rsidRDefault="00C173A4" w:rsidP="00C173A4">
      <w:pPr>
        <w:spacing w:before="100" w:beforeAutospacing="1" w:after="100" w:afterAutospacing="1"/>
        <w:rPr>
          <w:rFonts w:ascii="Times New Roman" w:eastAsia="Times New Roman" w:hAnsi="Times New Roman" w:cs="Times New Roman"/>
          <w:kern w:val="0"/>
          <w:lang w:eastAsia="en-GB"/>
          <w14:ligatures w14:val="none"/>
        </w:rPr>
      </w:pPr>
      <w:r w:rsidRPr="0066590B">
        <w:rPr>
          <w:rFonts w:ascii="Times New Roman" w:eastAsia="Times New Roman" w:hAnsi="Times New Roman" w:cs="Times New Roman"/>
          <w:kern w:val="0"/>
          <w:lang w:val="en-US" w:eastAsia="en-GB"/>
          <w14:ligatures w14:val="none"/>
        </w:rPr>
        <w:t>De</w:t>
      </w:r>
      <w:r>
        <w:rPr>
          <w:rFonts w:ascii="Times New Roman" w:eastAsia="Times New Roman" w:hAnsi="Times New Roman" w:cs="Times New Roman"/>
          <w:kern w:val="0"/>
          <w:lang w:val="en-US" w:eastAsia="en-GB"/>
          <w14:ligatures w14:val="none"/>
        </w:rPr>
        <w:t>wey, J. (</w:t>
      </w:r>
      <w:r w:rsidRPr="00541444">
        <w:rPr>
          <w:rFonts w:ascii="Times New Roman" w:eastAsia="Times New Roman" w:hAnsi="Times New Roman" w:cs="Times New Roman"/>
          <w:kern w:val="0"/>
          <w:lang w:eastAsia="en-GB"/>
          <w14:ligatures w14:val="none"/>
        </w:rPr>
        <w:t>1891</w:t>
      </w:r>
      <w:r w:rsidRPr="00BE02B9">
        <w:rPr>
          <w:rFonts w:ascii="Times New Roman" w:eastAsia="Times New Roman" w:hAnsi="Times New Roman" w:cs="Times New Roman"/>
          <w:kern w:val="0"/>
          <w:lang w:val="en-US" w:eastAsia="en-GB"/>
          <w14:ligatures w14:val="none"/>
        </w:rPr>
        <w:t>)</w:t>
      </w:r>
      <w:r w:rsidRPr="00541444">
        <w:rPr>
          <w:rFonts w:ascii="Times New Roman" w:eastAsia="Times New Roman" w:hAnsi="Times New Roman" w:cs="Times New Roman"/>
          <w:kern w:val="0"/>
          <w:lang w:eastAsia="en-GB"/>
          <w14:ligatures w14:val="none"/>
        </w:rPr>
        <w:t xml:space="preserve">, </w:t>
      </w:r>
      <w:r w:rsidRPr="00541444">
        <w:rPr>
          <w:rFonts w:ascii="Times New Roman" w:eastAsia="Times New Roman" w:hAnsi="Times New Roman" w:cs="Times New Roman"/>
          <w:i/>
          <w:iCs/>
          <w:kern w:val="0"/>
          <w:lang w:eastAsia="en-GB"/>
          <w14:ligatures w14:val="none"/>
        </w:rPr>
        <w:t>Outlines of a Critical Theory of Ethics</w:t>
      </w:r>
      <w:r w:rsidRPr="00541444">
        <w:rPr>
          <w:rFonts w:ascii="Times New Roman" w:eastAsia="Times New Roman" w:hAnsi="Times New Roman" w:cs="Times New Roman"/>
          <w:kern w:val="0"/>
          <w:lang w:eastAsia="en-GB"/>
          <w14:ligatures w14:val="none"/>
        </w:rPr>
        <w:t>, Ann Arbor, Michigan: Register Publishing Company</w:t>
      </w:r>
      <w:r>
        <w:rPr>
          <w:rFonts w:ascii="Times New Roman" w:eastAsia="Times New Roman" w:hAnsi="Times New Roman" w:cs="Times New Roman"/>
          <w:kern w:val="0"/>
          <w:lang w:eastAsia="en-GB"/>
          <w14:ligatures w14:val="none"/>
        </w:rPr>
        <w:t>, Inland Press</w:t>
      </w:r>
      <w:r w:rsidRPr="00541444">
        <w:rPr>
          <w:rFonts w:ascii="Times New Roman" w:eastAsia="Times New Roman" w:hAnsi="Times New Roman" w:cs="Times New Roman"/>
          <w:kern w:val="0"/>
          <w:lang w:eastAsia="en-GB"/>
          <w14:ligatures w14:val="none"/>
        </w:rPr>
        <w:t>. EW3: 23</w:t>
      </w:r>
      <w:r>
        <w:rPr>
          <w:rFonts w:ascii="Times New Roman" w:eastAsia="Times New Roman" w:hAnsi="Times New Roman" w:cs="Times New Roman"/>
          <w:kern w:val="0"/>
          <w:lang w:eastAsia="en-GB"/>
          <w14:ligatures w14:val="none"/>
        </w:rPr>
        <w:t>8</w:t>
      </w:r>
      <w:r w:rsidRPr="00541444">
        <w:rPr>
          <w:rFonts w:ascii="Times New Roman" w:eastAsia="Times New Roman" w:hAnsi="Times New Roman" w:cs="Times New Roman"/>
          <w:kern w:val="0"/>
          <w:lang w:eastAsia="en-GB"/>
          <w14:ligatures w14:val="none"/>
        </w:rPr>
        <w:t xml:space="preserve">–388. </w:t>
      </w:r>
    </w:p>
    <w:p w14:paraId="69E75C54" w14:textId="77777777" w:rsidR="00C173A4" w:rsidRPr="00A34BDE" w:rsidRDefault="00C173A4" w:rsidP="00D847DA">
      <w:pPr>
        <w:rPr>
          <w:lang w:val="nl-NL"/>
        </w:rPr>
      </w:pPr>
    </w:p>
    <w:sectPr w:rsidR="00C173A4" w:rsidRPr="00A34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A55E4"/>
    <w:rsid w:val="000D6969"/>
    <w:rsid w:val="0014318C"/>
    <w:rsid w:val="001E45DA"/>
    <w:rsid w:val="001E6DB6"/>
    <w:rsid w:val="001F08CF"/>
    <w:rsid w:val="00380051"/>
    <w:rsid w:val="003A5D09"/>
    <w:rsid w:val="004170D8"/>
    <w:rsid w:val="00467A85"/>
    <w:rsid w:val="004E5D98"/>
    <w:rsid w:val="0054181D"/>
    <w:rsid w:val="005B7D83"/>
    <w:rsid w:val="00871378"/>
    <w:rsid w:val="00A34BDE"/>
    <w:rsid w:val="00AA239E"/>
    <w:rsid w:val="00B160CB"/>
    <w:rsid w:val="00C173A4"/>
    <w:rsid w:val="00D847DA"/>
    <w:rsid w:val="00DF434B"/>
    <w:rsid w:val="00F6077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3</cp:revision>
  <dcterms:created xsi:type="dcterms:W3CDTF">2024-10-08T07:09:00Z</dcterms:created>
  <dcterms:modified xsi:type="dcterms:W3CDTF">2024-10-08T10:32:00Z</dcterms:modified>
</cp:coreProperties>
</file>