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5FB3" w14:textId="31C31FB0" w:rsidR="00380051" w:rsidRPr="00DF785E" w:rsidRDefault="00DF785E" w:rsidP="00DF785E">
      <w:pPr>
        <w:spacing w:line="360" w:lineRule="auto"/>
        <w:rPr>
          <w:rFonts w:ascii="Courier New" w:hAnsi="Courier New" w:cs="Courier New"/>
          <w:i/>
          <w:iCs/>
          <w:sz w:val="32"/>
          <w:szCs w:val="32"/>
          <w:lang w:val="en-US"/>
        </w:rPr>
      </w:pPr>
      <w:proofErr w:type="spellStart"/>
      <w:r w:rsidRPr="00DF785E">
        <w:rPr>
          <w:rFonts w:ascii="Courier New" w:hAnsi="Courier New" w:cs="Courier New"/>
          <w:i/>
          <w:iCs/>
          <w:sz w:val="32"/>
          <w:szCs w:val="32"/>
          <w:lang w:val="en-US"/>
        </w:rPr>
        <w:t>Ervaring</w:t>
      </w:r>
      <w:proofErr w:type="spellEnd"/>
      <w:r w:rsidRPr="00DF785E">
        <w:rPr>
          <w:rFonts w:ascii="Courier New" w:hAnsi="Courier New" w:cs="Courier New"/>
          <w:i/>
          <w:iCs/>
          <w:sz w:val="32"/>
          <w:szCs w:val="32"/>
          <w:lang w:val="en-US"/>
        </w:rPr>
        <w:t xml:space="preserve"> </w:t>
      </w:r>
      <w:proofErr w:type="spellStart"/>
      <w:r w:rsidRPr="00DF785E">
        <w:rPr>
          <w:rFonts w:ascii="Courier New" w:hAnsi="Courier New" w:cs="Courier New"/>
          <w:i/>
          <w:iCs/>
          <w:sz w:val="32"/>
          <w:szCs w:val="32"/>
          <w:lang w:val="en-US"/>
        </w:rPr>
        <w:t>en</w:t>
      </w:r>
      <w:proofErr w:type="spellEnd"/>
      <w:r w:rsidRPr="00DF785E">
        <w:rPr>
          <w:rFonts w:ascii="Courier New" w:hAnsi="Courier New" w:cs="Courier New"/>
          <w:i/>
          <w:iCs/>
          <w:sz w:val="32"/>
          <w:szCs w:val="32"/>
          <w:lang w:val="en-US"/>
        </w:rPr>
        <w:t xml:space="preserve"> </w:t>
      </w:r>
      <w:proofErr w:type="spellStart"/>
      <w:r w:rsidRPr="00DF785E">
        <w:rPr>
          <w:rFonts w:ascii="Courier New" w:hAnsi="Courier New" w:cs="Courier New"/>
          <w:i/>
          <w:iCs/>
          <w:sz w:val="32"/>
          <w:szCs w:val="32"/>
          <w:lang w:val="en-US"/>
        </w:rPr>
        <w:t>Natuur</w:t>
      </w:r>
      <w:proofErr w:type="spellEnd"/>
    </w:p>
    <w:p w14:paraId="3DBD9D82" w14:textId="77777777" w:rsidR="00DF785E" w:rsidRDefault="00DF785E" w:rsidP="00DF785E">
      <w:pPr>
        <w:spacing w:line="360" w:lineRule="auto"/>
        <w:rPr>
          <w:rFonts w:ascii="Courier New" w:hAnsi="Courier New" w:cs="Courier New"/>
          <w:sz w:val="22"/>
          <w:szCs w:val="22"/>
        </w:rPr>
      </w:pPr>
    </w:p>
    <w:p w14:paraId="7444D943" w14:textId="77777777" w:rsidR="00DF785E" w:rsidRDefault="00DF785E" w:rsidP="00DF785E">
      <w:pPr>
        <w:spacing w:line="360" w:lineRule="auto"/>
        <w:rPr>
          <w:rFonts w:ascii="Courier New" w:hAnsi="Courier New" w:cs="Courier New"/>
          <w:sz w:val="22"/>
          <w:szCs w:val="22"/>
        </w:rPr>
      </w:pPr>
      <w:r w:rsidRPr="00DF785E">
        <w:rPr>
          <w:rFonts w:ascii="Courier New" w:hAnsi="Courier New" w:cs="Courier New"/>
          <w:sz w:val="22"/>
          <w:szCs w:val="22"/>
        </w:rPr>
        <w:t>John Dewey's *Experience and Nature* (1925) is een hoeksteen van het Amerikaanse pragmatisme en verwoordt een visie op filosofie die diep geworteld is in empirisch onderzoek en menselijke ervaring. Dewey verwerpt abstracte metafysische speculaties en stelt dat ervaring en natuur onafscheidelijk zijn. Hij pleit voor een filosofie die zich richt op de complexiteit van de geleefde werkelijkheid. Dit werk doorkruist metafysica, epistemologie, esthetica en sociale theorie en benadrukt de dynamische wisselwerking tussen mensen en hun omgeving. Dewey's pragmatisch naturalisme probeert traditionele dualismen op te lossen en herpositioneert filosofie als een hulpmiddel om het menselijk leven te verbeteren door middel van intelligente betrokkenheid bij de wereld.</w:t>
      </w:r>
      <w:r w:rsidRPr="00DF785E">
        <w:rPr>
          <w:rFonts w:ascii="Courier New" w:hAnsi="Courier New" w:cs="Courier New"/>
          <w:sz w:val="22"/>
          <w:szCs w:val="22"/>
        </w:rPr>
        <w:br/>
      </w:r>
      <w:r w:rsidRPr="00DF785E">
        <w:rPr>
          <w:rFonts w:ascii="Courier New" w:hAnsi="Courier New" w:cs="Courier New"/>
          <w:sz w:val="22"/>
          <w:szCs w:val="22"/>
        </w:rPr>
        <w:br/>
      </w:r>
      <w:r w:rsidRPr="00DF785E">
        <w:rPr>
          <w:rFonts w:ascii="Courier New" w:hAnsi="Courier New" w:cs="Courier New"/>
          <w:sz w:val="22"/>
          <w:szCs w:val="22"/>
        </w:rPr>
        <w:br/>
        <w:t>Dewey begint met het bekritiseren van de afhankelijkheid van de westerse filosofie van dualismen - geest/lichaam, subject/object, rede/emotie - die hij ziet als kunstmatige scheidslijnen die voortkomen uit een verkeerde interpretatie van ervaring. Traditionele metafysica, zo stelt hij, behandelt ervaring als een passieve barrière tussen de mens en de werkelijkheid, wat leidt tot theorieën die prioriteit geven aan statische substanties boven dynamische processen. Deze “toeschouwerstheorie van kennis” reduceert ervaring tot louter observatie en verwaarloost de actieve, transactionele aard ervan. Dewey daagt deze kaders uit door te beweren dat ervaring geen sluier is, maar juist het medium waardoor we met de natuur interageren.</w:t>
      </w:r>
      <w:r w:rsidRPr="00DF785E">
        <w:rPr>
          <w:rFonts w:ascii="Courier New" w:hAnsi="Courier New" w:cs="Courier New"/>
          <w:sz w:val="22"/>
          <w:szCs w:val="22"/>
        </w:rPr>
        <w:br/>
      </w:r>
    </w:p>
    <w:p w14:paraId="1692F224" w14:textId="77777777" w:rsidR="00DF785E" w:rsidRDefault="00DF785E" w:rsidP="00DF785E">
      <w:pPr>
        <w:spacing w:line="360" w:lineRule="auto"/>
        <w:rPr>
          <w:rFonts w:ascii="Courier New" w:hAnsi="Courier New" w:cs="Courier New"/>
          <w:sz w:val="22"/>
          <w:szCs w:val="22"/>
        </w:rPr>
      </w:pPr>
      <w:r w:rsidRPr="00DF785E">
        <w:rPr>
          <w:rFonts w:ascii="Courier New" w:hAnsi="Courier New" w:cs="Courier New"/>
          <w:sz w:val="22"/>
          <w:szCs w:val="22"/>
        </w:rPr>
        <w:t xml:space="preserve">Centraal in Deweys thesis staat een herdefinitie van *ervaring*. Het omvat niet alleen zintuiglijke gegevens, maar het volledige spectrum van menselijke activiteit - emoties, intenties, acties en reflecties. Ervaring is transactioneel en omvat zowel “doen” (actieve betrokkenheid) als “ondergaan” (gevolgen ontvangen). Deze wisselwerking vormt en wordt gevormd door de omgeving en vormt een voortdurende feedbacklus. Dewey's “onmiddellijke empirie” stelt dat dingen *zijn* zoals ze worden ervaren en verwerpt reductionistische </w:t>
      </w:r>
      <w:r w:rsidRPr="00DF785E">
        <w:rPr>
          <w:rFonts w:ascii="Courier New" w:hAnsi="Courier New" w:cs="Courier New"/>
          <w:sz w:val="22"/>
          <w:szCs w:val="22"/>
        </w:rPr>
        <w:lastRenderedPageBreak/>
        <w:t>opvattingen die ervaring opsplitsen in geïsoleerde elementen. Voor Dewey is ervaring holistisch en integreert het de biologische, culturele en historische context van het menselijk bestaan.</w:t>
      </w:r>
    </w:p>
    <w:p w14:paraId="16944983" w14:textId="77777777" w:rsidR="00DF785E" w:rsidRDefault="00DF785E" w:rsidP="00DF785E">
      <w:pPr>
        <w:spacing w:line="360" w:lineRule="auto"/>
        <w:rPr>
          <w:rFonts w:ascii="Courier New" w:hAnsi="Courier New" w:cs="Courier New"/>
          <w:sz w:val="22"/>
          <w:szCs w:val="22"/>
        </w:rPr>
      </w:pPr>
      <w:r w:rsidRPr="00DF785E">
        <w:rPr>
          <w:rFonts w:ascii="Courier New" w:hAnsi="Courier New" w:cs="Courier New"/>
          <w:sz w:val="22"/>
          <w:szCs w:val="22"/>
        </w:rPr>
        <w:br/>
        <w:t>Dewey stelt zich de natuur voor als een web van onderling verbonden processen in plaats van een verzameling statische entiteiten. Hij verwerpt mechanistische en bovennatuurlijke verklaringen en benadrukt de inherente kwaliteiten en mogelijkheden van de natuur. Gebeurtenissen, niet substanties, zijn primair; stabiliteit ontstaat uit terugkerende patronen van interactie. Dit perspectief heft de grens op tussen organisch en anorganisch, menselijk en niet-menselijk, en benadrukt de continuïteit binnen de natuur. Mensen zijn geen afstandelijke waarnemers, maar deelnemers aan de zich ontvouwende processen in de natuur, in staat om hun omgeving te beïnvloeden en erdoor beïnvloed te worden.</w:t>
      </w:r>
    </w:p>
    <w:p w14:paraId="79DE1176" w14:textId="77777777" w:rsidR="00DF785E" w:rsidRDefault="00DF785E" w:rsidP="00DF785E">
      <w:pPr>
        <w:spacing w:line="360" w:lineRule="auto"/>
        <w:rPr>
          <w:rFonts w:ascii="Courier New" w:hAnsi="Courier New" w:cs="Courier New"/>
          <w:sz w:val="22"/>
          <w:szCs w:val="22"/>
        </w:rPr>
      </w:pPr>
      <w:r w:rsidRPr="00DF785E">
        <w:rPr>
          <w:rFonts w:ascii="Courier New" w:hAnsi="Courier New" w:cs="Courier New"/>
          <w:sz w:val="22"/>
          <w:szCs w:val="22"/>
        </w:rPr>
        <w:br/>
        <w:t>Dewey herinterpreteert kennis als instrumenteel - een hulpmiddel om problemen op te lossen in plaats van een afspiegeling van de werkelijkheid. Hij verwerpt het streven naar zekerheid en is voorstander van het feilbare karakter van de wetenschappelijke methode: hypotheses worden getest door middel van experimenten en herzien in het licht van de uitkomsten. Intelligentie is voor Dewey het vermogen om zich aan te passen door middel van reflectief onderzoek, waarbij onbepaalde situaties worden omgezet in opgeloste situaties. Deze pragmatische benadering geeft de voorkeur aan het oplossen van problemen boven abstract theoretiseren, waarbij kennis wordt afgestemd op actie en consequenties.</w:t>
      </w:r>
    </w:p>
    <w:p w14:paraId="3EDE0CE4" w14:textId="77777777" w:rsidR="00DF785E" w:rsidRDefault="00DF785E" w:rsidP="00DF785E">
      <w:pPr>
        <w:spacing w:line="360" w:lineRule="auto"/>
        <w:rPr>
          <w:rFonts w:ascii="Courier New" w:hAnsi="Courier New" w:cs="Courier New"/>
          <w:sz w:val="22"/>
          <w:szCs w:val="22"/>
        </w:rPr>
      </w:pPr>
      <w:r w:rsidRPr="00DF785E">
        <w:rPr>
          <w:rFonts w:ascii="Courier New" w:hAnsi="Courier New" w:cs="Courier New"/>
          <w:sz w:val="22"/>
          <w:szCs w:val="22"/>
        </w:rPr>
        <w:br/>
        <w:t xml:space="preserve">Menselijke ervaring, zo stelt Dewey, is inherent sociaal. Cultuur bemiddelt onze interacties met de natuur en geeft vorm aan percepties, waarden en praktijken. Filosofie moet zich daarom bezighouden met sociale kwesties, het bevorderen van democratische gemeenschappen en rechtvaardig onderwijs. Dewey bekritiseert het individualisme en stelt dat eigenwaarde ontstaat door middel van gemeenschappelijke participatie. Zijn visie op democratie reikt verder dan de politiek en pleit voor samenlevingen die collectieve </w:t>
      </w:r>
      <w:r w:rsidRPr="00DF785E">
        <w:rPr>
          <w:rFonts w:ascii="Courier New" w:hAnsi="Courier New" w:cs="Courier New"/>
          <w:sz w:val="22"/>
          <w:szCs w:val="22"/>
        </w:rPr>
        <w:lastRenderedPageBreak/>
        <w:t>intelligentie en morele groei cultiveren door middel van open communicatie en gezamenlijk onderzoek.</w:t>
      </w:r>
    </w:p>
    <w:p w14:paraId="08EDEF04" w14:textId="77777777" w:rsidR="00DF785E" w:rsidRDefault="00DF785E" w:rsidP="00DF785E">
      <w:pPr>
        <w:spacing w:line="360" w:lineRule="auto"/>
        <w:rPr>
          <w:rFonts w:ascii="Courier New" w:hAnsi="Courier New" w:cs="Courier New"/>
          <w:sz w:val="22"/>
          <w:szCs w:val="22"/>
        </w:rPr>
      </w:pPr>
      <w:r w:rsidRPr="00DF785E">
        <w:rPr>
          <w:rFonts w:ascii="Courier New" w:hAnsi="Courier New" w:cs="Courier New"/>
          <w:sz w:val="22"/>
          <w:szCs w:val="22"/>
        </w:rPr>
        <w:br/>
        <w:t>Esthetische ervaring is het toppunt van Deweys transactionele model. Kunst is niet beperkt tot musea, maar komt voort uit het gewone leven en organiseert ervaringen tot samenhangende, vervullende gehelen. Esthetische momenten doen zich voor wanneer doen en ondergaan in harmonie zijn, zoals in het ritme van het werk of de creatie van kunst. Dewey contrasteert “een ervaring” - gekenmerkt door eenheid en voltooiing - met gefragmenteerde routines. Kunstzinnigheid is dus een manier van interactie die de mogelijkheden van de natuur onthult, waarbij vorm en functie samengaan om het menselijk leven te verrijken.</w:t>
      </w:r>
    </w:p>
    <w:p w14:paraId="375DA9E5" w14:textId="77777777" w:rsidR="00DF785E" w:rsidRDefault="00DF785E" w:rsidP="00DF785E">
      <w:pPr>
        <w:spacing w:line="360" w:lineRule="auto"/>
        <w:rPr>
          <w:rFonts w:ascii="Courier New" w:hAnsi="Courier New" w:cs="Courier New"/>
          <w:sz w:val="22"/>
          <w:szCs w:val="22"/>
        </w:rPr>
      </w:pPr>
      <w:r w:rsidRPr="00DF785E">
        <w:rPr>
          <w:rFonts w:ascii="Courier New" w:hAnsi="Courier New" w:cs="Courier New"/>
          <w:sz w:val="22"/>
          <w:szCs w:val="22"/>
        </w:rPr>
        <w:br/>
        <w:t>Taal is voor Dewey een sociaal instrument voor het coördineren van actie, niet slechts een representatie van de werkelijkheid. Betekenis ontstaat door gebruik binnen gemeenschappelijke contexten, waardoor gedeeld begrip mogelijk wordt. Communicatie zet individuele impulsen om in collectieve betekenissen en ondersteunt zo cultuur en samenwerking. Dewey benadrukt de rol van taal in het vormgeven van gedachten en stelt dat concepten instrumenten zijn die verfijnd worden door sociale interactie. Deze visie onderstreept de onderlinge afhankelijkheid van individu en gemeenschap, aangezien dialoog wederzijdse aanpassing en groei bevordert.</w:t>
      </w:r>
    </w:p>
    <w:p w14:paraId="76278FFC" w14:textId="77777777" w:rsidR="00DF785E" w:rsidRDefault="00DF785E" w:rsidP="00DF785E">
      <w:pPr>
        <w:spacing w:line="360" w:lineRule="auto"/>
        <w:rPr>
          <w:rFonts w:ascii="Courier New" w:hAnsi="Courier New" w:cs="Courier New"/>
          <w:sz w:val="22"/>
          <w:szCs w:val="22"/>
        </w:rPr>
      </w:pPr>
      <w:r w:rsidRPr="00DF785E">
        <w:rPr>
          <w:rFonts w:ascii="Courier New" w:hAnsi="Courier New" w:cs="Courier New"/>
          <w:sz w:val="22"/>
          <w:szCs w:val="22"/>
        </w:rPr>
        <w:br/>
        <w:t>Dewey's naturalistische metafysica roept de filosofie op om haar zoektocht naar ultieme waarheden op te geven en in plaats daarvan concrete menselijke problemen aan te pakken. Door een empirische methode aan te nemen wordt filosofie een vorm van kritiek, waarbij overtuigingen en praktijken worden geëvalueerd op basis van hun gevolgen. Deze verschuiving democratiseert de filosofie en stelt individuen in staat om zich op een intelligente manier met hun wereld bezig te houden. Dewey's benadering slaat een brug tussen theorie en praktijk en pleit voor een filosofie die experimenteel en adaptief is en zich inzet voor sociale vooruitgang.</w:t>
      </w:r>
    </w:p>
    <w:p w14:paraId="0A91AD7D" w14:textId="7B204BAA" w:rsidR="00DF785E" w:rsidRDefault="00DF785E" w:rsidP="00DF785E">
      <w:pPr>
        <w:spacing w:line="360" w:lineRule="auto"/>
        <w:rPr>
          <w:rFonts w:ascii="Courier New" w:hAnsi="Courier New" w:cs="Courier New"/>
          <w:sz w:val="22"/>
          <w:szCs w:val="22"/>
        </w:rPr>
      </w:pPr>
      <w:r w:rsidRPr="00DF785E">
        <w:rPr>
          <w:rFonts w:ascii="Courier New" w:hAnsi="Courier New" w:cs="Courier New"/>
          <w:sz w:val="22"/>
          <w:szCs w:val="22"/>
        </w:rPr>
        <w:br/>
        <w:t xml:space="preserve">In *Experience and Nature* biedt Dewey een transformatieve visie </w:t>
      </w:r>
      <w:r w:rsidRPr="00DF785E">
        <w:rPr>
          <w:rFonts w:ascii="Courier New" w:hAnsi="Courier New" w:cs="Courier New"/>
          <w:sz w:val="22"/>
          <w:szCs w:val="22"/>
        </w:rPr>
        <w:lastRenderedPageBreak/>
        <w:t>waarin filosofie opnieuw wordt geïntegreerd in het leven. Door dualismen op te lossen en de transactionele aard van ervaring te benadrukken, presenteert hij mensen als actieve deelnemers binnen een dynamische natuurlijke wereld. Zijn pragmatisch naturalisme daagt de filosofie uit om prioriteit te geven aan onderzoek, communicatie en esthetische vervulling, waardoor een meer humane en democratische samenleving wordt bevorderd. Het werk van Dewey blijft een vitale bron voor mensen die de wisselwerking tussen menselijk handelen en de natuurlijke wereld willen begrijpen en pleit voor een filosofie die net zo vitaal en evoluerend is als de ervaringen die ze probeert te belichten.</w:t>
      </w:r>
    </w:p>
    <w:p w14:paraId="0C411E8E" w14:textId="6A8899DA" w:rsidR="00DF785E" w:rsidRPr="00DF785E" w:rsidRDefault="00DF785E" w:rsidP="00DF785E">
      <w:pPr>
        <w:spacing w:line="360" w:lineRule="auto"/>
        <w:rPr>
          <w:rFonts w:ascii="Courier New" w:hAnsi="Courier New" w:cs="Courier New"/>
          <w:sz w:val="22"/>
          <w:szCs w:val="22"/>
          <w:lang w:val="en-US"/>
        </w:rPr>
      </w:pPr>
      <w:r>
        <w:rPr>
          <w:rFonts w:ascii="Courier New" w:hAnsi="Courier New" w:cs="Courier New"/>
          <w:sz w:val="22"/>
          <w:szCs w:val="22"/>
        </w:rPr>
        <w:t xml:space="preserve">Dewey, J. (1925) </w:t>
      </w:r>
      <w:r w:rsidRPr="00DF785E">
        <w:rPr>
          <w:rFonts w:ascii="Courier New" w:hAnsi="Courier New" w:cs="Courier New"/>
          <w:i/>
          <w:iCs/>
          <w:sz w:val="22"/>
          <w:szCs w:val="22"/>
        </w:rPr>
        <w:t>Experience and Nature</w:t>
      </w:r>
      <w:r>
        <w:rPr>
          <w:rFonts w:ascii="Courier New" w:hAnsi="Courier New" w:cs="Courier New"/>
          <w:sz w:val="22"/>
          <w:szCs w:val="22"/>
        </w:rPr>
        <w:t xml:space="preserve">, LW1. </w:t>
      </w:r>
    </w:p>
    <w:sectPr w:rsidR="00DF785E" w:rsidRPr="00DF7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5E"/>
    <w:rsid w:val="00380051"/>
    <w:rsid w:val="00515376"/>
    <w:rsid w:val="00871378"/>
    <w:rsid w:val="00AA239E"/>
    <w:rsid w:val="00DF785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1010BB1"/>
  <w15:chartTrackingRefBased/>
  <w15:docId w15:val="{9A1DF4F1-20F6-7343-9372-170FBBBF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8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8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8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8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85E"/>
    <w:rPr>
      <w:rFonts w:eastAsiaTheme="majorEastAsia" w:cstheme="majorBidi"/>
      <w:color w:val="272727" w:themeColor="text1" w:themeTint="D8"/>
    </w:rPr>
  </w:style>
  <w:style w:type="paragraph" w:styleId="Title">
    <w:name w:val="Title"/>
    <w:basedOn w:val="Normal"/>
    <w:next w:val="Normal"/>
    <w:link w:val="TitleChar"/>
    <w:uiPriority w:val="10"/>
    <w:qFormat/>
    <w:rsid w:val="00DF78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8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8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785E"/>
    <w:rPr>
      <w:i/>
      <w:iCs/>
      <w:color w:val="404040" w:themeColor="text1" w:themeTint="BF"/>
    </w:rPr>
  </w:style>
  <w:style w:type="paragraph" w:styleId="ListParagraph">
    <w:name w:val="List Paragraph"/>
    <w:basedOn w:val="Normal"/>
    <w:uiPriority w:val="34"/>
    <w:qFormat/>
    <w:rsid w:val="00DF785E"/>
    <w:pPr>
      <w:ind w:left="720"/>
      <w:contextualSpacing/>
    </w:pPr>
  </w:style>
  <w:style w:type="character" w:styleId="IntenseEmphasis">
    <w:name w:val="Intense Emphasis"/>
    <w:basedOn w:val="DefaultParagraphFont"/>
    <w:uiPriority w:val="21"/>
    <w:qFormat/>
    <w:rsid w:val="00DF785E"/>
    <w:rPr>
      <w:i/>
      <w:iCs/>
      <w:color w:val="0F4761" w:themeColor="accent1" w:themeShade="BF"/>
    </w:rPr>
  </w:style>
  <w:style w:type="paragraph" w:styleId="IntenseQuote">
    <w:name w:val="Intense Quote"/>
    <w:basedOn w:val="Normal"/>
    <w:next w:val="Normal"/>
    <w:link w:val="IntenseQuoteChar"/>
    <w:uiPriority w:val="30"/>
    <w:qFormat/>
    <w:rsid w:val="00DF7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85E"/>
    <w:rPr>
      <w:i/>
      <w:iCs/>
      <w:color w:val="0F4761" w:themeColor="accent1" w:themeShade="BF"/>
    </w:rPr>
  </w:style>
  <w:style w:type="character" w:styleId="IntenseReference">
    <w:name w:val="Intense Reference"/>
    <w:basedOn w:val="DefaultParagraphFont"/>
    <w:uiPriority w:val="32"/>
    <w:qFormat/>
    <w:rsid w:val="00DF7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cp:revision>
  <dcterms:created xsi:type="dcterms:W3CDTF">2025-02-01T10:34:00Z</dcterms:created>
  <dcterms:modified xsi:type="dcterms:W3CDTF">2025-02-01T10:44:00Z</dcterms:modified>
</cp:coreProperties>
</file>