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1008B" w14:textId="77777777" w:rsidR="00B52BA2" w:rsidRDefault="00B52BA2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14:paraId="3F906595" w14:textId="34BDD2E9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1884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New Psychology”,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Andover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2(Sept.): 278–289. Reprinted in EW1: 48–60.</w:t>
      </w:r>
    </w:p>
    <w:p w14:paraId="2195E4AA" w14:textId="11F18BC1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1886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“Psychology as Philosophic Method”,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Mind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old series, 11(42), 153–173. Reprinted in EW1: 144–67. doi:10.1093/mind/os-XI.42.153</w:t>
      </w:r>
    </w:p>
    <w:p w14:paraId="0E7217F1" w14:textId="1A3F0138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1887,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Psychology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Harper and Brothers. Reprinted in EW2.</w:t>
      </w:r>
    </w:p>
    <w:p w14:paraId="4A0D2548" w14:textId="7A8B1E96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1891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Outlines of a Critical Theory of Ethics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Ann Arbor, Michigan: Register Publishing Company. Reprinted in EW3: 239–388. </w:t>
      </w:r>
    </w:p>
    <w:p w14:paraId="755C25DA" w14:textId="46215887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1893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Dewey, review of Bosanquet, “A History of Aesthetic, by Bernard Bosanquet, formerly Fellow of University College, Oxford”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, Philosophical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2 (Jan. 1893):63–69. Reprinted in EW4: 189–197. </w:t>
      </w:r>
    </w:p>
    <w:p w14:paraId="6B250F35" w14:textId="084E0C96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1894a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Study of Ethics: A Syllabus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Ann Arbor, MI: The Inland Press. Reprinted in EW4: 220–362.</w:t>
      </w:r>
    </w:p>
    <w:p w14:paraId="07C55D91" w14:textId="35458C4B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1894b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Theory of Emotion I: Emotional Attitudes”,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Psychological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1(6): 553–569. Reprinted in EW4: 152–169. doi:10.1037/h0069054</w:t>
      </w:r>
    </w:p>
    <w:p w14:paraId="39A33A26" w14:textId="3AA6804A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1895, “The Theory of Emotion II: The Significance of Emotions”,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Psychological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2(1): 13–32. Reprinted in EW4: 169–188. doi:10.1037/h0070927</w:t>
      </w:r>
    </w:p>
    <w:p w14:paraId="45FA9FAB" w14:textId="4823DCC2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1896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Reflex Arc Concept in Psychology”,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Psychological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3(4): 357–370. Reprinted in EW5: 96–109. doi:10.1037/h0070405</w:t>
      </w:r>
    </w:p>
    <w:p w14:paraId="3ACC311F" w14:textId="22D8CB35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1897a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“Ethical Principles Underlying Education”, in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Third Yearbook of the National Herbart Society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Chicago: The National Herbart Society, pp. 7–33. Reprinted in EW5: 54–83.</w:t>
      </w:r>
    </w:p>
    <w:p w14:paraId="46854F79" w14:textId="71F863BA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1897b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“My Pedagogic Creed”,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School Journal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54(Jan.): 77–80. Reprinted in EW5: 84–95.</w:t>
      </w:r>
    </w:p>
    <w:p w14:paraId="0346AD4D" w14:textId="6116CE9B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1897c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Aesthetic Element in Education”,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Addresses and Proceedings of the National Educational Association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pp. 329–30. Reprinted in EW5: 202–204. </w:t>
      </w:r>
    </w:p>
    <w:p w14:paraId="49731C5E" w14:textId="4300E9D9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1899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School and Society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Chicago: The University of Chicago Press. Reprinted in MW1.</w:t>
      </w:r>
    </w:p>
    <w:p w14:paraId="6014213C" w14:textId="55AACB25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1900 [1916</w:t>
      </w:r>
      <w:proofErr w:type="gramStart"/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]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)</w:t>
      </w:r>
      <w:proofErr w:type="gramEnd"/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“Some Stages of Logical Thought”,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Philosophical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9(5): 465–489. Revised and reprinted in 1916d: 183–219. Reprinted in MW1: 152–175. doi:10.2307/2176692</w:t>
      </w:r>
    </w:p>
    <w:p w14:paraId="7F4BD887" w14:textId="14403D89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1903a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“Democracy in Education”,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Elementary School Teacher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4 (1903): 193–204. Reprinted in MW3: 229–239. </w:t>
      </w:r>
    </w:p>
    <w:p w14:paraId="1BBEBC2A" w14:textId="7F85643E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lastRenderedPageBreak/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1903b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Studies in Logical Theory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Chicago: The University of Chicago Press. Reprinted in MW2: 293–378.</w:t>
      </w:r>
    </w:p>
    <w:p w14:paraId="7F455A51" w14:textId="3B63968F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1905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Postulate of Immediate Empiricism”,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Journal of Philosophy, Psychology and Scientific Methods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2(15): 393–399. Reprinted in MW3: 158–167. doi:10.2307/2011400</w:t>
      </w:r>
    </w:p>
    <w:p w14:paraId="22A6C512" w14:textId="7693C57C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1906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“Beliefs and Realities” (later retitled “Beliefs and Existences”),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Philosophical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15(2): 113–119; originally read as the Presidential Address at the fifth annual meeting of the American Philosophical Association, at Cambridge, December 28, 1905. Reprinted in MW3: 83–100. doi:10.2307/2177731</w:t>
      </w:r>
    </w:p>
    <w:p w14:paraId="72E30FE3" w14:textId="1E0C2893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1908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with James H. Tufts,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Ethics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York: Henry Holt and Co. Reprinted in MW5. </w:t>
      </w:r>
    </w:p>
    <w:p w14:paraId="0BE57B31" w14:textId="537D5310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1908–1909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Bearings of Pragmatism Upon Education”,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Progressive Journal of Education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originally three papers, 1(Dec. 1908): 1–3; 1(Jan. 1909): 5–8; 1</w:t>
      </w:r>
      <w:proofErr w:type="gramStart"/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–(</w:t>
      </w:r>
      <w:proofErr w:type="gramEnd"/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Feb. 1909): 6–7. Reprinted in MW4: 178–191</w:t>
      </w:r>
    </w:p>
    <w:p w14:paraId="7DB3C6DC" w14:textId="09E8677B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1910a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“A Short Catechism Concerning Truth”, in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Influence of Darwin on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Henry Holt and Co., pp. 154–168. Reprinted in MW6: 3–11.</w:t>
      </w:r>
    </w:p>
    <w:p w14:paraId="74E0F1BC" w14:textId="33D684EB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1910b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Experimental Theory of Knowledge”,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Influence of Darwin on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Henry Holt and Co., pp. 77–111. Reprinted in MW3: 107–127.</w:t>
      </w:r>
    </w:p>
    <w:p w14:paraId="74A6B766" w14:textId="47B5FDCB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1910c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How We Think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Boston: D. C. Heath and Co. Reprinted in MW6. </w:t>
      </w:r>
    </w:p>
    <w:p w14:paraId="3AD6B8DE" w14:textId="2BD62718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1912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“Contributions to A Cyclopedia of Education”, in MW7: 207–366.</w:t>
      </w:r>
    </w:p>
    <w:p w14:paraId="5A7EFD61" w14:textId="51A68F19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1915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Subject-Matter of Metaphysical Inquiry”,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Journal of Philosophy, Psychology and Scientific Methods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12(13): 337. Reprinted in MW8: 3–13. doi:10.2307/2013770</w:t>
      </w:r>
    </w:p>
    <w:p w14:paraId="54CB5F2F" w14:textId="7DCC8194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1916a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“Brief Studies in Realism”, in 1916d: 250–280. Reprinted in MW6: 103–122. Revised version of an article in two parts in 1911,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Journal of Philosophy, Psychology and Scientific Methods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8(15): 393–400, 8(20): 546–454.</w:t>
      </w:r>
    </w:p>
    <w:p w14:paraId="190F6BF6" w14:textId="29940041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1916b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Democracy and Education: An Introduction to the Philosophy of Education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Macmillan. Reprinted in MW9.</w:t>
      </w:r>
    </w:p>
    <w:p w14:paraId="7FAD86B1" w14:textId="2DDA9043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1916c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“Introduction” to 1916d: v–vi. Reprinted in MW10: 320–365. </w:t>
      </w:r>
    </w:p>
    <w:p w14:paraId="3F153BB2" w14:textId="5128A463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1916d,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Essays in Experimental Logic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Chicago: University of Chicago Press. </w:t>
      </w:r>
    </w:p>
    <w:p w14:paraId="2C9FFE32" w14:textId="34DD1B3B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1917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Need for a Recovery of Philosophy”, in his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Creative Intelligence: Essays in the Pragmatic Attitude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Henry Holt and Co., pp. 3–69. Reprinted in MW10: 3–49</w:t>
      </w:r>
    </w:p>
    <w:p w14:paraId="10E79889" w14:textId="216A6573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1920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Reconstruction in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York: Henry Holt and Co. Reprinted in MW12. </w:t>
      </w:r>
    </w:p>
    <w:p w14:paraId="1FD3877A" w14:textId="09C2BD67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lastRenderedPageBreak/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1922a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Human Nature and Conduct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York: Henry Holt and Co. Reprinted in MW14. </w:t>
      </w:r>
    </w:p>
    <w:p w14:paraId="110126A5" w14:textId="0EE8DCFB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1922b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“Realism without Monism or Dualism”,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Journal of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19(12): 309–317, 19(13): 351–361 Reprinted in MW13: 40–60. doi:10.2307/2939872 doi:10.2307/2939610</w:t>
      </w:r>
    </w:p>
    <w:p w14:paraId="74343AD1" w14:textId="16724461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1923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“Individuality in Education”,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General Science Quarterly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7(3): 157–166. Reprinted in MW15: 170–179. doi:10.1002/sce.3730070301</w:t>
      </w:r>
    </w:p>
    <w:p w14:paraId="12C14A95" w14:textId="38B603BF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1925a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Experience and Nature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Chicago: Open Court Publishing.</w:t>
      </w:r>
    </w:p>
    <w:p w14:paraId="1C56E3EA" w14:textId="39BA8D4E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1925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Naturalistic Theory of Perception by the Senses”,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Journal of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22(22): 596–606. Reprinted in LW2: 44–54 as “A Naturalistic Theory of Sense-Perception”. doi:10.2307/2015056</w:t>
      </w:r>
    </w:p>
    <w:p w14:paraId="4C723ACF" w14:textId="44CBB7C9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1927a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“Half-Hearted Naturalism”,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Journal of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24(3): 57–64. Reprinted in LW3: 73–81. doi:10.2307/2014856</w:t>
      </w:r>
    </w:p>
    <w:p w14:paraId="5546F6E2" w14:textId="56567AAD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1927b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Public and Its Problems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Henry Holt and Co. Reprinted in LW2.</w:t>
      </w:r>
    </w:p>
    <w:p w14:paraId="75CCBBAE" w14:textId="4EAD24D3" w:rsidR="0066590B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1927c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Rôle of Philosophy in the History of Civilization”,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Philosophical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36(1): 1–9. Reprinted in LW3: 3–11 as “Philosophy and Civilization”. doi:10.2307/2179154</w:t>
      </w:r>
    </w:p>
    <w:p w14:paraId="4C667332" w14:textId="636A94A8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1928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“Social as a Category”,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Monist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38(2): 161–177. Reprinted in LW3: 41–54 as “The Inclusive Philosophical Idea”,. doi:10.5840/monist192838218</w:t>
      </w:r>
    </w:p>
    <w:p w14:paraId="7477A42B" w14:textId="0AD5E15A" w:rsidR="0066590B" w:rsidRPr="0066590B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1929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Quest for Certainty: A Study of the Relation of Knowledge and Action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York: Minton, Balch and Co. Reprinted in LW4. </w:t>
      </w:r>
    </w:p>
    <w:p w14:paraId="657BBCA4" w14:textId="4A32F7E3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1930a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“From Absolutism to Experimentalism”, in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Contemporary American Philosophy: Personal Statements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George Plimpton Adams and William Pepperell Montague (eds), London: George Allen and Unwin; New York: Macmillan Co., volume 2: 13–27. Reprinted in LW5: 147–60. </w:t>
      </w:r>
    </w:p>
    <w:p w14:paraId="5700D5F7" w14:textId="205C902A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1930b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“Psychology and Work”,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Personnel Journal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8(February): 337–341. Reprinted in LW5: 236–242</w:t>
      </w:r>
    </w:p>
    <w:p w14:paraId="561D3E45" w14:textId="1A1366CA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1930c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“Qualitative Thought”,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Symposium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1(January): 5–32. Reprinted in his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Philosophy and Civilization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Minton, Balch &amp; Company, 1931, pp. 93–116. Reprinted in LW5: 243–262.</w:t>
      </w:r>
    </w:p>
    <w:p w14:paraId="3AEAB93B" w14:textId="755B0A74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Dewey, J. </w:t>
      </w:r>
      <w:r w:rsidR="00BE02B9" w:rsidRPr="00BE02B9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1930d</w:t>
      </w:r>
      <w:r w:rsidR="00BE02B9" w:rsidRPr="00BE02B9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“Trois facteurs indépendants en matière de morale”, Charles Cestre (trans.),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Bulletin de la société française de philosophie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30(4): 118–127. First publication in English, 1966, “Three Independent Factors in Morals”,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Educational Theory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16(3): 198–209, Jo Ann Boydston (trans.). Reprinted in LW5: 279–288. doi:10.1111/j.1741-5446.1966.tb00259.x</w:t>
      </w:r>
    </w:p>
    <w:p w14:paraId="59D0CFF1" w14:textId="40ACF163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lastRenderedPageBreak/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1930e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“What I Believe”,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Forum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83(March): 176–182. Reprinted in LW5: 267–278.</w:t>
      </w:r>
    </w:p>
    <w:p w14:paraId="3AC643A4" w14:textId="45B53683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1930f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Individualism, Old and New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York: Minton, Balch and Co. Reprinted in LW5: 41–124. </w:t>
      </w:r>
    </w:p>
    <w:p w14:paraId="631DC46A" w14:textId="53F9075F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1931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“Context and Thought”,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University of California Publications in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(Berkeley: University of California Press), 12(3): 203–224. Reprinted in LW6: 3–21.</w:t>
      </w:r>
    </w:p>
    <w:p w14:paraId="08050E8C" w14:textId="139CA1CE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1932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with James H. Tufts,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Ethics, Revised Edition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Henry Holt and Co. Reprinted in LW7.</w:t>
      </w:r>
    </w:p>
    <w:p w14:paraId="450BC3E3" w14:textId="7AF80A97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1933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“Analysis of Reflective Thinking”, in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How We Think. a Restatement of the Relation of Reflective Thinking to the Educative Process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edition, Boston: D. C. Heath and Co., ch. 7. Reprinted in LW8: 196–209.</w:t>
      </w:r>
    </w:p>
    <w:p w14:paraId="6F66A9B0" w14:textId="18BB29E2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1934a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A Common Faith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Haven, CT: Yale University Press. Reprinted in LW9. </w:t>
      </w:r>
    </w:p>
    <w:p w14:paraId="5088B70D" w14:textId="5F4293A6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1934b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Art as Experience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Minton, Balch and Co. Reprinted in LW10.</w:t>
      </w:r>
    </w:p>
    <w:p w14:paraId="27E36024" w14:textId="18272B43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1935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Liberalism and Social Action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York: G. P. Putnam’s Sons. Reprinted in LW11: 1–66. </w:t>
      </w:r>
    </w:p>
    <w:p w14:paraId="58EC0690" w14:textId="31B368A8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1936a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“A Liberal Speaks Out for Liberalism”,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New York Times Magazine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23 February 1936, pp. 3, 24. Reprinted in LW11: 282–288.</w:t>
      </w:r>
    </w:p>
    <w:p w14:paraId="71C4B912" w14:textId="4AC2BB2A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1936b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“Authority and Social Change”,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School and Society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44(10 October 1936): 457–466. Reprinted in LW11: 130–145.</w:t>
      </w:r>
    </w:p>
    <w:p w14:paraId="22FCE3EC" w14:textId="2B9314B3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1937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“Freedom”, chapter 9 in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National Education Association, Implications of Social-Economic Goals for Education: A Report of the Committee on Social- Economic Goals of America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Washington, DC: National Education Association, pp. 99–105. Reprinted in LW11: 247–255.</w:t>
      </w:r>
    </w:p>
    <w:p w14:paraId="5AC09C4A" w14:textId="448DD3B8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1938a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“Democracy and Education in the World of Today”, pamphlet by the Society for Ethical Culture, New York. Reprinted in LW13: 294–303.</w:t>
      </w:r>
    </w:p>
    <w:p w14:paraId="2A38AEA2" w14:textId="100018A2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1938b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Experience and Education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Macmillan. Reprinted in LW13.</w:t>
      </w:r>
    </w:p>
    <w:p w14:paraId="5B9037F8" w14:textId="6EBDA9B5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1938c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Logic: The Theory of Inquiry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York: Henry Holt and Co. Reprinted in LW12. </w:t>
      </w:r>
    </w:p>
    <w:p w14:paraId="46C00AFF" w14:textId="7D24810E" w:rsidR="00541444" w:rsidRPr="00541444" w:rsidRDefault="00BE02B9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1939a</w:t>
      </w:r>
      <w:r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“Biography of John Dewey”, Jane M. Dewey (ed.), in Schilpp 1939: 3–45.</w:t>
      </w:r>
    </w:p>
    <w:p w14:paraId="5072B3AD" w14:textId="7C780379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1939b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“Creative Democracy: The Task Before Us”, in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John Dewey and the Promise of America, Progressive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(Education Booklet No. 14), Columbus, OH: American Education Press. Reprinted in LW14: 224–230.</w:t>
      </w:r>
    </w:p>
    <w:p w14:paraId="5B63C1EC" w14:textId="2DED8DCD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lastRenderedPageBreak/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1939c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“Experience, Knowledge, and Value: A Rejoinder”, in Schilpp 1939: 515–608, in LW14: 3–90.</w:t>
      </w:r>
    </w:p>
    <w:p w14:paraId="1D135EEA" w14:textId="247B3BAE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1939d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Freedom and Culture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G. P. Putnam’s Sons. Reprinted in LW13: 65–188.</w:t>
      </w:r>
    </w:p>
    <w:p w14:paraId="0B2D0B3B" w14:textId="26AD487F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1939e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Theory of Valuation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Chicago: University of Chicago Press. Reprinted in LW13. </w:t>
      </w:r>
    </w:p>
    <w:p w14:paraId="5A149034" w14:textId="60C2F226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1940a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“Nature in Experience”,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Philosophical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49(2): 244–258. Reprinted in LW14: 141–154. doi:10.2307/2180802</w:t>
      </w:r>
    </w:p>
    <w:p w14:paraId="61ECF674" w14:textId="31D0769E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1940b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“Time and Individuality”, in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Time and Its Mysteries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series 2, New York: New York University Press, pp. 85–109. Reprinted in LW14: 98–114.</w:t>
      </w:r>
    </w:p>
    <w:p w14:paraId="5AB798A1" w14:textId="25636AEF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1941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“Propositions, Warranted Assertibility, and Truth”,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Journal of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38(7): 169–186. Reprinted in LW14: 168–188. doi:10.2307/2017978</w:t>
      </w:r>
    </w:p>
    <w:p w14:paraId="5067462F" w14:textId="720A1D00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1944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“Between Two Worlds”, Address delivered at the Winter Institute of Arts and Sciences, University of Miami, Coral Gables, Fla., 20 March 1944. Printed in LW17: 451–465.</w:t>
      </w:r>
    </w:p>
    <w:p w14:paraId="24FC4FEB" w14:textId="09078276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1949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“Experience and Existence: A Comment”,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Philosophy and Phenomenological Research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9(4): 709–713. Reprinted in LW16: 383–390. doi:10.2307/2103300</w:t>
      </w:r>
    </w:p>
    <w:p w14:paraId="5BE405B0" w14:textId="77777777" w:rsidR="005B0150" w:rsidRDefault="005B0150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GB"/>
          <w14:ligatures w14:val="none"/>
        </w:rPr>
      </w:pPr>
    </w:p>
    <w:p w14:paraId="6878D06F" w14:textId="77777777" w:rsidR="005B0150" w:rsidRDefault="005B0150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GB"/>
          <w14:ligatures w14:val="none"/>
        </w:rPr>
        <w:t>Dewey articles</w:t>
      </w:r>
    </w:p>
    <w:p w14:paraId="67A0F84F" w14:textId="77777777" w:rsidR="005B0150" w:rsidRDefault="005B0150" w:rsidP="005B0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Dewey, J. (Weber, E.T.) (2021). America’s Public Philosopher. Essays on Social Justice, Economics, Education, and the Future of Democracy. New York: Columbia Unversity Press</w:t>
      </w:r>
    </w:p>
    <w:p w14:paraId="7DE12E07" w14:textId="09C86395" w:rsidR="005B0150" w:rsidRDefault="005B0150" w:rsidP="005B0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McDermott, John J. (ed.), 1981,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Philosophy of John Dewey: Volume 1. The Structure of Experience, Volume 2: The Lived Experience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Chicago: University of Chicago Press.</w:t>
      </w:r>
    </w:p>
    <w:p w14:paraId="5CE551B9" w14:textId="257804D4" w:rsidR="00F35516" w:rsidRDefault="00F35516" w:rsidP="005B0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Hickman, L. A. &amp; Alexander, T.M. (eds), 1998. </w:t>
      </w:r>
      <w:r w:rsidRPr="00F35516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Essential Dewey. Volume 1. Pragmatism, Education, Democratcy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. Bloomington and Indianapolis: Indiana Unversity Press.</w:t>
      </w:r>
    </w:p>
    <w:p w14:paraId="57AF6E5C" w14:textId="5724B13E" w:rsidR="00F35516" w:rsidRDefault="00F35516" w:rsidP="00F355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Hickman, L. A. &amp; Alexander, T.M. (eds), 1998. </w:t>
      </w:r>
      <w:r w:rsidRPr="00F35516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 xml:space="preserve">The Essential Dewey. Volume </w:t>
      </w:r>
      <w:r w:rsidRPr="00F35516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2. Ethics, Logic, Psychology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. Bloomington and Indianapolis: Indiana Unversity Press.</w:t>
      </w:r>
    </w:p>
    <w:p w14:paraId="17EFDC4F" w14:textId="77777777" w:rsidR="00F35516" w:rsidRDefault="00F35516" w:rsidP="005B0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</w:p>
    <w:p w14:paraId="1CBDA813" w14:textId="77777777" w:rsidR="00F35516" w:rsidRPr="00541444" w:rsidRDefault="00F35516" w:rsidP="005B0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</w:p>
    <w:p w14:paraId="6B2B1294" w14:textId="0D43D7A2" w:rsidR="005B0150" w:rsidRDefault="005B0150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GB"/>
          <w14:ligatures w14:val="none"/>
        </w:rPr>
      </w:pPr>
    </w:p>
    <w:p w14:paraId="44C42060" w14:textId="42AFBE79" w:rsidR="00B52BA2" w:rsidRDefault="00B52BA2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GB"/>
          <w14:ligatures w14:val="none"/>
        </w:rPr>
        <w:br w:type="page"/>
      </w:r>
    </w:p>
    <w:p w14:paraId="5CBDDCF9" w14:textId="53C196D4" w:rsidR="00541444" w:rsidRPr="00541444" w:rsidRDefault="00B52BA2" w:rsidP="005414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GB"/>
          <w14:ligatures w14:val="none"/>
        </w:rPr>
        <w:lastRenderedPageBreak/>
        <w:t>About Dewey</w:t>
      </w:r>
    </w:p>
    <w:p w14:paraId="39ECB495" w14:textId="77777777" w:rsidR="00541444" w:rsidRPr="00541444" w:rsidRDefault="00541444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Bernstein, Richard J., 1961, “John Dewey’s Metaphysics of Experience”,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Journal of Philosophy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58(1): 5–14. doi:10.2307/2023564</w:t>
      </w:r>
    </w:p>
    <w:p w14:paraId="48D88E12" w14:textId="4BAAF3E0" w:rsidR="00541444" w:rsidRPr="00541444" w:rsidRDefault="00B52BA2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Bernstein, Richard J.,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1966,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John Dewey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York, NY: Washington Square Press.</w:t>
      </w:r>
    </w:p>
    <w:p w14:paraId="36CF2F7E" w14:textId="2E03B1A3" w:rsidR="00541444" w:rsidRDefault="00B52BA2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Bernstein, Richard J., 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2010,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Pragmatic Turn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Cambridge: Polity Press.</w:t>
      </w:r>
    </w:p>
    <w:p w14:paraId="10D654BE" w14:textId="0CAA80F6" w:rsidR="00C70545" w:rsidRPr="00C70545" w:rsidRDefault="00C70545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C70545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Bishop, P.S. (2010). Dewey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’</w:t>
      </w:r>
      <w:r w:rsidRPr="00C70545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s P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ragmatism and the Great Community. University of South Florida, dissertation (</w:t>
      </w:r>
      <w:hyperlink r:id="rId6" w:history="1">
        <w:r w:rsidRPr="00941931">
          <w:rPr>
            <w:rStyle w:val="Hyperlink"/>
            <w:rFonts w:ascii="Times New Roman" w:eastAsia="Times New Roman" w:hAnsi="Times New Roman" w:cs="Times New Roman"/>
            <w:kern w:val="0"/>
            <w:lang w:val="en-US" w:eastAsia="en-GB"/>
            <w14:ligatures w14:val="none"/>
          </w:rPr>
          <w:t>https://digitalcommons.usf.edu/cgi/viewcontent.cgi?article=4725&amp;context=etd</w:t>
        </w:r>
      </w:hyperlink>
    </w:p>
    <w:p w14:paraId="5E3282FA" w14:textId="19995C7F" w:rsidR="00541444" w:rsidRPr="00B52BA2" w:rsidRDefault="00541444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B52BA2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Hickman</w:t>
      </w:r>
      <w:r w:rsidR="00B52BA2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L.</w:t>
      </w:r>
      <w:r w:rsidRPr="00B52BA2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(ed.), </w:t>
      </w:r>
      <w:r w:rsidRPr="00B52BA2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Reading Dewey: Interpretations for a Postmodern Generation</w:t>
      </w:r>
      <w:r w:rsidRPr="00B52BA2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Indianapolis: Indiana University Press, pp. 149–165.</w:t>
      </w:r>
    </w:p>
    <w:p w14:paraId="1671BC6B" w14:textId="07BF3DCE" w:rsidR="00541444" w:rsidRDefault="00B52BA2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B52BA2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Hickman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L.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1998b,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John Dewey: Rethinking Our Time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Albany, NY: State University of New York Press.</w:t>
      </w:r>
    </w:p>
    <w:p w14:paraId="7F48E295" w14:textId="629544DD" w:rsidR="00B52BA2" w:rsidRPr="00541444" w:rsidRDefault="00B52BA2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Hickman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L.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and T. M. Alexander (eds.), 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1998</w:t>
      </w:r>
      <w:r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Essential Dewey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. Bloomington: Indiana University Press.</w:t>
      </w:r>
    </w:p>
    <w:p w14:paraId="245601E8" w14:textId="77777777" w:rsidR="00541444" w:rsidRPr="00541444" w:rsidRDefault="00541444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Hildebrand, David L., 2003,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Beyond Realism and Antirealism: John Dewey and the Neopragmatists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Nashville, TN: Vanderbilt University Press.</w:t>
      </w:r>
    </w:p>
    <w:p w14:paraId="1293DB21" w14:textId="60FCE358" w:rsidR="00541444" w:rsidRPr="00541444" w:rsidRDefault="00B52BA2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Hildebrand, David L.,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2008,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Dewey: A Beginner’s Guide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Oxford: Oneworld.</w:t>
      </w:r>
    </w:p>
    <w:p w14:paraId="4D4A3D28" w14:textId="77777777" w:rsidR="00541444" w:rsidRPr="00541444" w:rsidRDefault="00541444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Hook, Sidney, 1927,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Metaphysics of Pragmatism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Chicago: Open Court Publishing Co.</w:t>
      </w:r>
    </w:p>
    <w:p w14:paraId="64D18F3F" w14:textId="77777777" w:rsidR="00541444" w:rsidRPr="00541444" w:rsidRDefault="00541444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Lippmann, Walter, 1922,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Public Opinion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Harcourt, Brace and Company.</w:t>
      </w:r>
    </w:p>
    <w:p w14:paraId="56714BD0" w14:textId="6395E2C5" w:rsidR="00541444" w:rsidRPr="00541444" w:rsidRDefault="00B52BA2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Lippman, Walter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1925,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Phantom Public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Harcourt, Brace.</w:t>
      </w:r>
    </w:p>
    <w:p w14:paraId="537641EE" w14:textId="77777777" w:rsidR="00541444" w:rsidRPr="00541444" w:rsidRDefault="00541444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Markie, Peter, 2017, “Rationalism vs. Empiricism”,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Stanford Encyclopedia of Philosophy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(Fall 2017 Edition), Edward N. Zalta (ed.), URL = &lt;</w:t>
      </w:r>
      <w:hyperlink r:id="rId7" w:tgtFrame="other" w:history="1">
        <w:r w:rsidRPr="00541444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NL" w:eastAsia="en-GB"/>
            <w14:ligatures w14:val="none"/>
          </w:rPr>
          <w:t>https://plato.stanford.edu/archives/fall2017/entries/rationalism-empiricism/</w:t>
        </w:r>
      </w:hyperlink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&gt;</w:t>
      </w:r>
    </w:p>
    <w:p w14:paraId="7ACC195B" w14:textId="77777777" w:rsidR="00541444" w:rsidRPr="00541444" w:rsidRDefault="00541444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Martin, Jay, 2003,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Education of John Dewey: A Biography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Columbia University Press.</w:t>
      </w:r>
    </w:p>
    <w:p w14:paraId="24FBB2EC" w14:textId="1401235C" w:rsidR="00541444" w:rsidRPr="00541444" w:rsidRDefault="005B0150" w:rsidP="005B0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McDermott, John J.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2006, “Dewey, John [addendum]” in Donald M. Borchert (ed.),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Encyclopedia of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Second Edition, Detroit: Thomson Gale, volume 3, pp. 50–51</w:t>
      </w:r>
    </w:p>
    <w:p w14:paraId="7B9DEB9E" w14:textId="77777777" w:rsidR="00541444" w:rsidRPr="00541444" w:rsidRDefault="00541444" w:rsidP="005B0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Rorty, Richard, 1977 [1982], “Dewey’s Metaphysics”,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New Studies in the Philosophy of John Dewey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Steven M. Cahn (ed.), Hanover, NH: University Press of New England, pp. 45–74. Reprinted with some minor changes in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Consequences of Pragmatism: Essays 1972–1980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Minneapolis: University of Minnesota Press, pp. 72–89.</w:t>
      </w:r>
    </w:p>
    <w:p w14:paraId="7465088D" w14:textId="24089ABA" w:rsidR="00541444" w:rsidRPr="00541444" w:rsidRDefault="00541444" w:rsidP="005B0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lastRenderedPageBreak/>
        <w:t xml:space="preserve">Rorty, Richard, 1995, “Dewey between Hegel and Darwin”, in Herman J. Saatkamp (ed.),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Rorty and Pragmatism: The Philosopher Responds to His Critics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Nashville, TN: Vanderbilt University Press, pp. 1–15.</w:t>
      </w:r>
    </w:p>
    <w:p w14:paraId="630608AD" w14:textId="77777777" w:rsidR="00541444" w:rsidRPr="00541444" w:rsidRDefault="00541444" w:rsidP="005B0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Rorty, Richard, 2006, “From Philosophy to Postphilosophy: Interview with Richard Rorty”, interview with Wayne Hudson and Wim van Reijen, in Eduardo Mendieta (ed.),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Take Care of Freedom and Truth Will Take Care of Itself: Interviews with Richard Rorty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Stanford, CA: Stanford University Press, pp. 18–27.</w:t>
      </w:r>
    </w:p>
    <w:p w14:paraId="7987ADA2" w14:textId="77777777" w:rsidR="00541444" w:rsidRPr="00541444" w:rsidRDefault="00541444" w:rsidP="005B0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Ryan, Alan, 1995,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John Dewey and the High Tide of American Liberalism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W.W. Norton.</w:t>
      </w:r>
    </w:p>
    <w:p w14:paraId="27DEB336" w14:textId="77777777" w:rsidR="00541444" w:rsidRPr="00541444" w:rsidRDefault="00541444" w:rsidP="005B0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Westbrook, Robert B., 1991,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John Dewey and American Democracy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Ithaca, NY: Cornell University Press.</w:t>
      </w:r>
    </w:p>
    <w:p w14:paraId="29730D94" w14:textId="2379D82E" w:rsidR="008A3EDE" w:rsidRPr="00541444" w:rsidRDefault="008A3EDE">
      <w:pPr>
        <w:rPr>
          <w:lang w:val="en-NL"/>
        </w:rPr>
      </w:pPr>
    </w:p>
    <w:sectPr w:rsidR="008A3EDE" w:rsidRPr="00541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4D8C"/>
    <w:multiLevelType w:val="multilevel"/>
    <w:tmpl w:val="5F08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5773F"/>
    <w:multiLevelType w:val="hybridMultilevel"/>
    <w:tmpl w:val="FB8E42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3112A3"/>
    <w:multiLevelType w:val="multilevel"/>
    <w:tmpl w:val="3426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017754">
    <w:abstractNumId w:val="0"/>
  </w:num>
  <w:num w:numId="2" w16cid:durableId="1268781211">
    <w:abstractNumId w:val="2"/>
  </w:num>
  <w:num w:numId="3" w16cid:durableId="566456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44"/>
    <w:rsid w:val="00541444"/>
    <w:rsid w:val="005B0150"/>
    <w:rsid w:val="0066590B"/>
    <w:rsid w:val="006B52AB"/>
    <w:rsid w:val="008A3EDE"/>
    <w:rsid w:val="00921841"/>
    <w:rsid w:val="009F791D"/>
    <w:rsid w:val="00B52BA2"/>
    <w:rsid w:val="00BE02B9"/>
    <w:rsid w:val="00C70545"/>
    <w:rsid w:val="00F3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24420A"/>
  <w15:chartTrackingRefBased/>
  <w15:docId w15:val="{A34C1AF4-515C-3D44-AE9D-658B5B9E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3">
    <w:name w:val="heading 3"/>
    <w:basedOn w:val="Normal"/>
    <w:link w:val="Heading3Char"/>
    <w:uiPriority w:val="9"/>
    <w:qFormat/>
    <w:rsid w:val="0054144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NL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1444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541444"/>
    <w:rPr>
      <w:i/>
      <w:iCs/>
    </w:rPr>
  </w:style>
  <w:style w:type="character" w:styleId="Hyperlink">
    <w:name w:val="Hyperlink"/>
    <w:basedOn w:val="DefaultParagraphFont"/>
    <w:uiPriority w:val="99"/>
    <w:unhideWhenUsed/>
    <w:rsid w:val="005414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590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05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05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lato.stanford.edu/archives/fall2017/entries/rationalism-empiricis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gitalcommons.usf.edu/cgi/viewcontent.cgi?article=4725&amp;context=et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7E44DF-BDFE-7D43-AC44-766A7A66D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2061</Words>
  <Characters>11750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2023-08-28T10:40:00Z</dcterms:created>
  <dcterms:modified xsi:type="dcterms:W3CDTF">2024-06-26T19:20:00Z</dcterms:modified>
</cp:coreProperties>
</file>