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D11FEE" w14:textId="77777777" w:rsidR="005A7A17" w:rsidRDefault="005A7A17" w:rsidP="005A7A17">
      <w:r>
        <w:t>AE1 “From Absolutism to Experimentalism” (1930)</w:t>
      </w:r>
    </w:p>
    <w:p w14:paraId="17CBD997" w14:textId="77777777" w:rsidR="005A7A17" w:rsidRDefault="005A7A17" w:rsidP="005A7A17"/>
    <w:p w14:paraId="641C5995" w14:textId="77777777" w:rsidR="005A7A17" w:rsidRPr="005A7A17" w:rsidRDefault="005A7A17" w:rsidP="005A7A17">
      <w:pPr>
        <w:rPr>
          <w:i/>
          <w:iCs/>
        </w:rPr>
      </w:pPr>
      <w:r w:rsidRPr="005A7A17">
        <w:rPr>
          <w:i/>
          <w:iCs/>
        </w:rPr>
        <w:t>AE2 Art as Experience</w:t>
      </w:r>
      <w:r w:rsidRPr="004C0D08">
        <w:t xml:space="preserve"> (1934) </w:t>
      </w:r>
    </w:p>
    <w:p w14:paraId="1EAF74FE" w14:textId="77777777" w:rsidR="005A7A17" w:rsidRDefault="005A7A17" w:rsidP="005A7A17"/>
    <w:p w14:paraId="3DFCFFCA" w14:textId="2EA5836B" w:rsidR="005A7A17" w:rsidRDefault="005A7A17" w:rsidP="005A7A17">
      <w:r>
        <w:t xml:space="preserve">ASC “Authority and Social Change” (1936) </w:t>
      </w:r>
    </w:p>
    <w:p w14:paraId="4A8CB4D8" w14:textId="77777777" w:rsidR="005A7A17" w:rsidRDefault="005A7A17" w:rsidP="005A7A17"/>
    <w:p w14:paraId="16F2E2DA" w14:textId="77777777" w:rsidR="005A7A17" w:rsidRDefault="005A7A17" w:rsidP="005A7A17">
      <w:r>
        <w:t xml:space="preserve">BE “Beliefs and Existences” (1910) </w:t>
      </w:r>
    </w:p>
    <w:p w14:paraId="668F673C" w14:textId="77777777" w:rsidR="005A7A17" w:rsidRDefault="005A7A17" w:rsidP="005A7A17"/>
    <w:p w14:paraId="2E8CDD55" w14:textId="77777777" w:rsidR="005A7A17" w:rsidRDefault="005A7A17" w:rsidP="005A7A17">
      <w:r>
        <w:t xml:space="preserve">CC “Construction and Criticism” (1929) </w:t>
      </w:r>
    </w:p>
    <w:p w14:paraId="70700410" w14:textId="77777777" w:rsidR="005A7A17" w:rsidRDefault="005A7A17" w:rsidP="005A7A17"/>
    <w:p w14:paraId="2D2CF685" w14:textId="77777777" w:rsidR="005A7A17" w:rsidRDefault="005A7A17" w:rsidP="005A7A17">
      <w:r>
        <w:t xml:space="preserve">CD “Creative Democracy—the Task Before Us” (1939) </w:t>
      </w:r>
    </w:p>
    <w:p w14:paraId="2DED516E" w14:textId="77777777" w:rsidR="005A7A17" w:rsidRDefault="005A7A17" w:rsidP="005A7A17"/>
    <w:p w14:paraId="046C02AD" w14:textId="77777777" w:rsidR="005A7A17" w:rsidRDefault="005A7A17" w:rsidP="005A7A17">
      <w:r>
        <w:t xml:space="preserve">CE “Conduct and Experience” (1930) </w:t>
      </w:r>
    </w:p>
    <w:p w14:paraId="01BB6DD9" w14:textId="77777777" w:rsidR="005A7A17" w:rsidRDefault="005A7A17" w:rsidP="005A7A17"/>
    <w:p w14:paraId="69C6E133" w14:textId="77777777" w:rsidR="005A7A17" w:rsidRPr="004C0D08" w:rsidRDefault="005A7A17" w:rsidP="005A7A17">
      <w:pPr>
        <w:rPr>
          <w:i/>
          <w:iCs/>
        </w:rPr>
      </w:pPr>
      <w:r w:rsidRPr="004C0D08">
        <w:rPr>
          <w:i/>
          <w:iCs/>
        </w:rPr>
        <w:t xml:space="preserve">CF A Common Faith </w:t>
      </w:r>
      <w:r w:rsidRPr="004C0D08">
        <w:t xml:space="preserve">(1934) </w:t>
      </w:r>
    </w:p>
    <w:p w14:paraId="3FB9B266" w14:textId="77777777" w:rsidR="005A7A17" w:rsidRDefault="005A7A17" w:rsidP="005A7A17"/>
    <w:p w14:paraId="3F80F46C" w14:textId="77777777" w:rsidR="005A7A17" w:rsidRDefault="005A7A17" w:rsidP="005A7A17">
      <w:r>
        <w:t xml:space="preserve">CIF “The Control of Ideas by Facts” (1916) </w:t>
      </w:r>
    </w:p>
    <w:p w14:paraId="1156B71B" w14:textId="77777777" w:rsidR="005A7A17" w:rsidRDefault="005A7A17" w:rsidP="005A7A17"/>
    <w:p w14:paraId="34F0F4E4" w14:textId="0DBA4F4D" w:rsidR="005A7A17" w:rsidRDefault="005A7A17" w:rsidP="005A7A17">
      <w:r>
        <w:t>CLT “Challenge to Liberal Thought” (1944)</w:t>
      </w:r>
    </w:p>
    <w:p w14:paraId="1AD6F03E" w14:textId="77777777" w:rsidR="005A7A17" w:rsidRDefault="005A7A17" w:rsidP="005A7A17"/>
    <w:p w14:paraId="2DAE346D" w14:textId="77777777" w:rsidR="005A7A17" w:rsidRDefault="005A7A17" w:rsidP="005A7A17">
      <w:r>
        <w:t xml:space="preserve">DAP “The Development of American Pragmatism” (1925) </w:t>
      </w:r>
    </w:p>
    <w:p w14:paraId="08687F66" w14:textId="77777777" w:rsidR="005A7A17" w:rsidRDefault="005A7A17" w:rsidP="005A7A17"/>
    <w:p w14:paraId="106F1AC4" w14:textId="77777777" w:rsidR="005A7A17" w:rsidRDefault="005A7A17" w:rsidP="005A7A17">
      <w:r>
        <w:t xml:space="preserve">DE </w:t>
      </w:r>
      <w:r w:rsidRPr="004C0D08">
        <w:rPr>
          <w:i/>
          <w:iCs/>
        </w:rPr>
        <w:t>Democracy and Education</w:t>
      </w:r>
      <w:r>
        <w:t xml:space="preserve"> (1916) </w:t>
      </w:r>
    </w:p>
    <w:p w14:paraId="1D292E94" w14:textId="77777777" w:rsidR="005A7A17" w:rsidRDefault="005A7A17" w:rsidP="005A7A17"/>
    <w:p w14:paraId="0E771722" w14:textId="77777777" w:rsidR="005A7A17" w:rsidRDefault="005A7A17" w:rsidP="005A7A17">
      <w:r>
        <w:t xml:space="preserve">DEA “Democracy and Educational Administration” (1937) DR “Dr. Dewey Replies” (1933) </w:t>
      </w:r>
    </w:p>
    <w:p w14:paraId="46CE4504" w14:textId="77777777" w:rsidR="005A7A17" w:rsidRDefault="005A7A17" w:rsidP="005A7A17"/>
    <w:p w14:paraId="73DC257C" w14:textId="77777777" w:rsidR="005A7A17" w:rsidRDefault="005A7A17" w:rsidP="005A7A17">
      <w:r>
        <w:t xml:space="preserve">E1 “Ethics” (1904) </w:t>
      </w:r>
    </w:p>
    <w:p w14:paraId="104B8098" w14:textId="77777777" w:rsidR="004C0D08" w:rsidRDefault="004C0D08" w:rsidP="005A7A17"/>
    <w:p w14:paraId="4749C9AB" w14:textId="77777777" w:rsidR="004C0D08" w:rsidRDefault="005A7A17" w:rsidP="005A7A17">
      <w:r>
        <w:t>E2</w:t>
      </w:r>
      <w:r w:rsidRPr="004C0D08">
        <w:rPr>
          <w:i/>
          <w:iCs/>
        </w:rPr>
        <w:t xml:space="preserve"> Ethics</w:t>
      </w:r>
      <w:r>
        <w:t xml:space="preserve"> (1908) </w:t>
      </w:r>
    </w:p>
    <w:p w14:paraId="16B4DDB5" w14:textId="77777777" w:rsidR="004C0D08" w:rsidRDefault="004C0D08" w:rsidP="005A7A17"/>
    <w:p w14:paraId="7B86C8AB" w14:textId="74CA79F0" w:rsidR="005A7A17" w:rsidRDefault="005A7A17" w:rsidP="005A7A17">
      <w:r>
        <w:t>E3</w:t>
      </w:r>
      <w:r w:rsidRPr="004C0D08">
        <w:rPr>
          <w:i/>
          <w:iCs/>
        </w:rPr>
        <w:t xml:space="preserve"> Ethics</w:t>
      </w:r>
      <w:r>
        <w:t xml:space="preserve"> (1932) </w:t>
      </w:r>
    </w:p>
    <w:p w14:paraId="3B79693B" w14:textId="77777777" w:rsidR="005A7A17" w:rsidRDefault="005A7A17" w:rsidP="005A7A17"/>
    <w:p w14:paraId="69F4EE8D" w14:textId="77777777" w:rsidR="005A7A17" w:rsidRDefault="005A7A17" w:rsidP="005A7A17">
      <w:r>
        <w:t xml:space="preserve">ED “The Ethics of Democracy” (1888) </w:t>
      </w:r>
    </w:p>
    <w:p w14:paraId="54CC7BF9" w14:textId="77777777" w:rsidR="005A7A17" w:rsidRDefault="005A7A17" w:rsidP="005A7A17"/>
    <w:p w14:paraId="1EA77FAF" w14:textId="77777777" w:rsidR="005A7A17" w:rsidRDefault="005A7A17" w:rsidP="005A7A17">
      <w:r>
        <w:t xml:space="preserve">EKV “Experience, Knowledge, Values: A Rejoinder” (1939) </w:t>
      </w:r>
    </w:p>
    <w:p w14:paraId="40E013A6" w14:textId="77777777" w:rsidR="005A7A17" w:rsidRDefault="005A7A17" w:rsidP="005A7A17"/>
    <w:p w14:paraId="6248D1AA" w14:textId="77777777" w:rsidR="005A7A17" w:rsidRDefault="005A7A17" w:rsidP="005A7A17">
      <w:r>
        <w:t xml:space="preserve">EN </w:t>
      </w:r>
      <w:r w:rsidRPr="004C0D08">
        <w:rPr>
          <w:i/>
          <w:iCs/>
        </w:rPr>
        <w:t>Experience and Nature</w:t>
      </w:r>
      <w:r>
        <w:t xml:space="preserve"> (1925) </w:t>
      </w:r>
    </w:p>
    <w:p w14:paraId="1D6FAD92" w14:textId="77777777" w:rsidR="005A7A17" w:rsidRDefault="005A7A17" w:rsidP="005A7A17"/>
    <w:p w14:paraId="0847B7D0" w14:textId="77777777" w:rsidR="005A7A17" w:rsidRDefault="005A7A17" w:rsidP="005A7A17">
      <w:r>
        <w:t xml:space="preserve">ENR “Experience and Nature: A Re-Introduction” (1948) </w:t>
      </w:r>
    </w:p>
    <w:p w14:paraId="3E578CDD" w14:textId="77777777" w:rsidR="005A7A17" w:rsidRDefault="005A7A17" w:rsidP="005A7A17"/>
    <w:p w14:paraId="79CC946E" w14:textId="77777777" w:rsidR="005A7A17" w:rsidRDefault="005A7A17" w:rsidP="005A7A17">
      <w:r>
        <w:t xml:space="preserve">EPD “Emerson—the Philosopher of Democracy” (1903) </w:t>
      </w:r>
    </w:p>
    <w:p w14:paraId="547FFA63" w14:textId="77777777" w:rsidR="005A7A17" w:rsidRDefault="005A7A17" w:rsidP="005A7A17"/>
    <w:p w14:paraId="69FBD51D" w14:textId="77777777" w:rsidR="005A7A17" w:rsidRDefault="005A7A17" w:rsidP="005A7A17">
      <w:r>
        <w:t xml:space="preserve">ETK “The Experimental Theory of Knowledge” (1910) </w:t>
      </w:r>
    </w:p>
    <w:p w14:paraId="694498E3" w14:textId="77777777" w:rsidR="005A7A17" w:rsidRDefault="005A7A17" w:rsidP="005A7A17"/>
    <w:p w14:paraId="0C31B682" w14:textId="77777777" w:rsidR="005A7A17" w:rsidRDefault="005A7A17" w:rsidP="005A7A17">
      <w:r>
        <w:t xml:space="preserve">EWLP “The Existence of the World as a Logical Problem” (1915) </w:t>
      </w:r>
    </w:p>
    <w:p w14:paraId="25B022C8" w14:textId="77777777" w:rsidR="005A7A17" w:rsidRDefault="005A7A17" w:rsidP="005A7A17"/>
    <w:p w14:paraId="4BED3441" w14:textId="77777777" w:rsidR="005A7A17" w:rsidRDefault="005A7A17" w:rsidP="005A7A17">
      <w:r>
        <w:lastRenderedPageBreak/>
        <w:t xml:space="preserve">F “Freedom” (1937) </w:t>
      </w:r>
    </w:p>
    <w:p w14:paraId="519568F3" w14:textId="77777777" w:rsidR="005A7A17" w:rsidRDefault="005A7A17" w:rsidP="005A7A17"/>
    <w:p w14:paraId="550E666F" w14:textId="77777777" w:rsidR="005A7A17" w:rsidRDefault="005A7A17" w:rsidP="005A7A17">
      <w:r>
        <w:t xml:space="preserve">FC </w:t>
      </w:r>
      <w:r w:rsidRPr="004C0D08">
        <w:rPr>
          <w:i/>
          <w:iCs/>
        </w:rPr>
        <w:t>Freedom and Culture</w:t>
      </w:r>
      <w:r>
        <w:t xml:space="preserve"> (1939) </w:t>
      </w:r>
    </w:p>
    <w:p w14:paraId="3F7EF412" w14:textId="77777777" w:rsidR="005A7A17" w:rsidRDefault="005A7A17" w:rsidP="005A7A17"/>
    <w:p w14:paraId="58C77F30" w14:textId="77777777" w:rsidR="005A7A17" w:rsidRDefault="005A7A17" w:rsidP="005A7A17">
      <w:r>
        <w:t xml:space="preserve">HNC </w:t>
      </w:r>
      <w:r w:rsidRPr="004C0D08">
        <w:rPr>
          <w:i/>
          <w:iCs/>
        </w:rPr>
        <w:t>Human Nature and Conduct</w:t>
      </w:r>
      <w:r>
        <w:t xml:space="preserve"> (1922) </w:t>
      </w:r>
    </w:p>
    <w:p w14:paraId="609CBC6D" w14:textId="77777777" w:rsidR="005A7A17" w:rsidRDefault="005A7A17" w:rsidP="005A7A17"/>
    <w:p w14:paraId="2A921E04" w14:textId="77777777" w:rsidR="005A7A17" w:rsidRDefault="005A7A17" w:rsidP="005A7A17">
      <w:r>
        <w:t xml:space="preserve">HWT1 </w:t>
      </w:r>
      <w:r w:rsidRPr="004C0D08">
        <w:rPr>
          <w:i/>
          <w:iCs/>
        </w:rPr>
        <w:t xml:space="preserve">How We Think </w:t>
      </w:r>
      <w:r>
        <w:t xml:space="preserve">(1910) </w:t>
      </w:r>
    </w:p>
    <w:p w14:paraId="1F4E0C35" w14:textId="77777777" w:rsidR="005A7A17" w:rsidRDefault="005A7A17" w:rsidP="005A7A17"/>
    <w:p w14:paraId="1BDE3014" w14:textId="77777777" w:rsidR="005A7A17" w:rsidRDefault="005A7A17" w:rsidP="005A7A17">
      <w:r>
        <w:t xml:space="preserve">HWT2 </w:t>
      </w:r>
      <w:r w:rsidRPr="004C0D08">
        <w:rPr>
          <w:i/>
          <w:iCs/>
        </w:rPr>
        <w:t>How We Think</w:t>
      </w:r>
      <w:r>
        <w:t xml:space="preserve"> (1933) </w:t>
      </w:r>
    </w:p>
    <w:p w14:paraId="2B294054" w14:textId="77777777" w:rsidR="005A7A17" w:rsidRDefault="005A7A17" w:rsidP="005A7A17"/>
    <w:p w14:paraId="7FAB1F00" w14:textId="77777777" w:rsidR="005A7A17" w:rsidRDefault="005A7A17" w:rsidP="005A7A17">
      <w:r>
        <w:t xml:space="preserve">IB “I Believe” (1939) </w:t>
      </w:r>
    </w:p>
    <w:p w14:paraId="4F9BBBC0" w14:textId="77777777" w:rsidR="005A7A17" w:rsidRDefault="005A7A17" w:rsidP="005A7A17"/>
    <w:p w14:paraId="128D2250" w14:textId="77777777" w:rsidR="005A7A17" w:rsidRDefault="005A7A17" w:rsidP="005A7A17">
      <w:r>
        <w:t xml:space="preserve">IDP “The Influence of Darwin on Philosophy” (1910) </w:t>
      </w:r>
    </w:p>
    <w:p w14:paraId="26D20149" w14:textId="77777777" w:rsidR="005A7A17" w:rsidRDefault="005A7A17" w:rsidP="005A7A17"/>
    <w:p w14:paraId="3CD890AD" w14:textId="77777777" w:rsidR="005A7A17" w:rsidRDefault="005A7A17" w:rsidP="005A7A17">
      <w:r>
        <w:t xml:space="preserve">IM “Intelligence and Morals” (1910) </w:t>
      </w:r>
    </w:p>
    <w:p w14:paraId="3F3287E8" w14:textId="77777777" w:rsidR="005A7A17" w:rsidRDefault="005A7A17" w:rsidP="005A7A17"/>
    <w:p w14:paraId="53F138FA" w14:textId="77777777" w:rsidR="005A7A17" w:rsidRDefault="005A7A17" w:rsidP="005A7A17">
      <w:r>
        <w:t xml:space="preserve">ION </w:t>
      </w:r>
      <w:r w:rsidRPr="004C0D08">
        <w:rPr>
          <w:i/>
          <w:iCs/>
        </w:rPr>
        <w:t>Individualism, Old and New</w:t>
      </w:r>
      <w:r>
        <w:t xml:space="preserve"> (1929) </w:t>
      </w:r>
    </w:p>
    <w:p w14:paraId="2F3D7D8F" w14:textId="77777777" w:rsidR="005A7A17" w:rsidRDefault="005A7A17" w:rsidP="005A7A17"/>
    <w:p w14:paraId="3C210086" w14:textId="77777777" w:rsidR="005A7A17" w:rsidRDefault="005A7A17" w:rsidP="005A7A17">
      <w:r>
        <w:t xml:space="preserve">L </w:t>
      </w:r>
      <w:r w:rsidRPr="004C0D08">
        <w:rPr>
          <w:i/>
          <w:iCs/>
        </w:rPr>
        <w:t>Logic: Theory of Inquiry</w:t>
      </w:r>
      <w:r>
        <w:t xml:space="preserve"> (1938) </w:t>
      </w:r>
    </w:p>
    <w:p w14:paraId="4C404C7C" w14:textId="77777777" w:rsidR="005A7A17" w:rsidRDefault="005A7A17" w:rsidP="005A7A17"/>
    <w:p w14:paraId="718A5A06" w14:textId="6823AFED" w:rsidR="005A7A17" w:rsidRDefault="005A7A17" w:rsidP="005A7A17">
      <w:r>
        <w:t>LCM “Logical Conditions of a Scientific Treatment of Morality” (1903)</w:t>
      </w:r>
    </w:p>
    <w:p w14:paraId="2D655708" w14:textId="77777777" w:rsidR="005A7A17" w:rsidRDefault="005A7A17" w:rsidP="005A7A17"/>
    <w:p w14:paraId="142D2A45" w14:textId="77777777" w:rsidR="005A7A17" w:rsidRDefault="005A7A17" w:rsidP="005A7A17">
      <w:r>
        <w:t xml:space="preserve">LFW “Lessons from the War—in Philosophy” (1941) </w:t>
      </w:r>
    </w:p>
    <w:p w14:paraId="60E6FDF1" w14:textId="77777777" w:rsidR="005A7A17" w:rsidRDefault="005A7A17" w:rsidP="005A7A17"/>
    <w:p w14:paraId="66EF5A13" w14:textId="77777777" w:rsidR="005A7A17" w:rsidRDefault="005A7A17" w:rsidP="005A7A17">
      <w:r>
        <w:t xml:space="preserve">LJP “The Logic of Judgment of Practice” (1915) </w:t>
      </w:r>
    </w:p>
    <w:p w14:paraId="2278A535" w14:textId="77777777" w:rsidR="005A7A17" w:rsidRDefault="005A7A17" w:rsidP="005A7A17"/>
    <w:p w14:paraId="759C712B" w14:textId="77777777" w:rsidR="005A7A17" w:rsidRDefault="005A7A17" w:rsidP="005A7A17">
      <w:r>
        <w:t xml:space="preserve">LSA </w:t>
      </w:r>
      <w:r w:rsidRPr="004C0D08">
        <w:rPr>
          <w:i/>
          <w:iCs/>
        </w:rPr>
        <w:t>Liberalism and Social Action</w:t>
      </w:r>
      <w:r>
        <w:t xml:space="preserve"> (1935) </w:t>
      </w:r>
    </w:p>
    <w:p w14:paraId="43790B57" w14:textId="77777777" w:rsidR="005A7A17" w:rsidRDefault="005A7A17" w:rsidP="005A7A17"/>
    <w:p w14:paraId="7B46EAC2" w14:textId="77777777" w:rsidR="005A7A17" w:rsidRDefault="005A7A17" w:rsidP="005A7A17">
      <w:r>
        <w:t xml:space="preserve">MPL “Maeterlinck’s Philosophy of Life” (1911) </w:t>
      </w:r>
    </w:p>
    <w:p w14:paraId="599EE738" w14:textId="77777777" w:rsidR="005A7A17" w:rsidRDefault="005A7A17" w:rsidP="005A7A17"/>
    <w:p w14:paraId="70AE29DC" w14:textId="77777777" w:rsidR="005A7A17" w:rsidRDefault="005A7A17" w:rsidP="005A7A17">
      <w:r>
        <w:t xml:space="preserve">NG “Nature and Its Good: A Conversation” (1910) </w:t>
      </w:r>
    </w:p>
    <w:p w14:paraId="23336062" w14:textId="77777777" w:rsidR="005A7A17" w:rsidRDefault="005A7A17" w:rsidP="005A7A17"/>
    <w:p w14:paraId="6E08AF4A" w14:textId="77777777" w:rsidR="005A7A17" w:rsidRDefault="005A7A17" w:rsidP="005A7A17">
      <w:r>
        <w:t xml:space="preserve">NRP “Need for Recovery of Philosophy” (1917) </w:t>
      </w:r>
    </w:p>
    <w:p w14:paraId="377D95D5" w14:textId="77777777" w:rsidR="005A7A17" w:rsidRDefault="005A7A17" w:rsidP="005A7A17"/>
    <w:p w14:paraId="657B3CF2" w14:textId="77777777" w:rsidR="005A7A17" w:rsidRDefault="005A7A17" w:rsidP="005A7A17">
      <w:r>
        <w:t xml:space="preserve">OTE “Outlines for a Critical Theory of Ethics” (1891) </w:t>
      </w:r>
    </w:p>
    <w:p w14:paraId="2402556D" w14:textId="77777777" w:rsidR="005A7A17" w:rsidRDefault="005A7A17" w:rsidP="005A7A17"/>
    <w:p w14:paraId="29C8AF69" w14:textId="77777777" w:rsidR="005A7A17" w:rsidRDefault="005A7A17" w:rsidP="005A7A17">
      <w:r>
        <w:t xml:space="preserve">P “Progress” (1929) </w:t>
      </w:r>
    </w:p>
    <w:p w14:paraId="12E70762" w14:textId="77777777" w:rsidR="005A7A17" w:rsidRDefault="005A7A17" w:rsidP="005A7A17"/>
    <w:p w14:paraId="23BD3767" w14:textId="77777777" w:rsidR="005A7A17" w:rsidRDefault="005A7A17" w:rsidP="005A7A17">
      <w:r>
        <w:t>P</w:t>
      </w:r>
      <w:r>
        <w:t xml:space="preserve">AL “Philosophy and American National Life” (1904) </w:t>
      </w:r>
    </w:p>
    <w:p w14:paraId="2DA46B48" w14:textId="77777777" w:rsidR="005A7A17" w:rsidRDefault="005A7A17" w:rsidP="005A7A17"/>
    <w:p w14:paraId="70479631" w14:textId="77777777" w:rsidR="005A7A17" w:rsidRDefault="005A7A17" w:rsidP="005A7A17">
      <w:r>
        <w:t xml:space="preserve">PD “Philosophy and Democracy” (1919) </w:t>
      </w:r>
    </w:p>
    <w:p w14:paraId="0293C801" w14:textId="77777777" w:rsidR="005A7A17" w:rsidRDefault="005A7A17" w:rsidP="005A7A17"/>
    <w:p w14:paraId="5F0CBD38" w14:textId="77777777" w:rsidR="005A7A17" w:rsidRDefault="005A7A17" w:rsidP="005A7A17">
      <w:r>
        <w:t xml:space="preserve">PFSA “Philosophy’s Future in Our Scientific Age: Never Was Its Role More Crucial” (1949) </w:t>
      </w:r>
    </w:p>
    <w:p w14:paraId="2E1A39AA" w14:textId="77777777" w:rsidR="005A7A17" w:rsidRDefault="005A7A17" w:rsidP="005A7A17"/>
    <w:p w14:paraId="279F442F" w14:textId="77777777" w:rsidR="005A7A17" w:rsidRDefault="005A7A17" w:rsidP="005A7A17">
      <w:r>
        <w:t xml:space="preserve">PIE “The Postulate of Immediate Empiricism” (1905) </w:t>
      </w:r>
    </w:p>
    <w:p w14:paraId="39DA979F" w14:textId="77777777" w:rsidR="005A7A17" w:rsidRDefault="005A7A17" w:rsidP="005A7A17"/>
    <w:p w14:paraId="4F549F47" w14:textId="77777777" w:rsidR="005A7A17" w:rsidRDefault="005A7A17" w:rsidP="005A7A17">
      <w:r>
        <w:lastRenderedPageBreak/>
        <w:t xml:space="preserve">PLT “Present Position in Logical Theory” (1891) </w:t>
      </w:r>
    </w:p>
    <w:p w14:paraId="6131C2C1" w14:textId="77777777" w:rsidR="005A7A17" w:rsidRDefault="005A7A17" w:rsidP="005A7A17"/>
    <w:p w14:paraId="554B5EC9" w14:textId="77777777" w:rsidR="005A7A17" w:rsidRDefault="005A7A17" w:rsidP="005A7A17">
      <w:r>
        <w:t xml:space="preserve">PME “Psychological Method in Ethics” (1903) </w:t>
      </w:r>
    </w:p>
    <w:p w14:paraId="76B387A3" w14:textId="77777777" w:rsidR="005A7A17" w:rsidRDefault="005A7A17" w:rsidP="005A7A17"/>
    <w:p w14:paraId="1CB346FD" w14:textId="77777777" w:rsidR="005A7A17" w:rsidRDefault="005A7A17" w:rsidP="005A7A17">
      <w:r>
        <w:t xml:space="preserve">POF “Philosophies of Freedom” (1928) </w:t>
      </w:r>
    </w:p>
    <w:p w14:paraId="7C1077CA" w14:textId="77777777" w:rsidR="005A7A17" w:rsidRDefault="005A7A17" w:rsidP="005A7A17"/>
    <w:p w14:paraId="1EB81591" w14:textId="77777777" w:rsidR="005A7A17" w:rsidRDefault="005A7A17" w:rsidP="005A7A17">
      <w:r>
        <w:t xml:space="preserve">PON “The Principle of Nationality” (1917) </w:t>
      </w:r>
    </w:p>
    <w:p w14:paraId="3CD10F78" w14:textId="77777777" w:rsidR="005A7A17" w:rsidRDefault="005A7A17" w:rsidP="005A7A17"/>
    <w:p w14:paraId="4898274C" w14:textId="77777777" w:rsidR="005A7A17" w:rsidRDefault="005A7A17" w:rsidP="005A7A17">
      <w:r>
        <w:t xml:space="preserve">PP </w:t>
      </w:r>
      <w:r w:rsidRPr="004C0D08">
        <w:rPr>
          <w:i/>
          <w:iCs/>
        </w:rPr>
        <w:t>The Public and Its Problems</w:t>
      </w:r>
      <w:r>
        <w:t xml:space="preserve"> (1927) </w:t>
      </w:r>
    </w:p>
    <w:p w14:paraId="53F5672C" w14:textId="77777777" w:rsidR="005A7A17" w:rsidRDefault="005A7A17" w:rsidP="005A7A17"/>
    <w:p w14:paraId="7C32B34E" w14:textId="77777777" w:rsidR="005A7A17" w:rsidRDefault="005A7A17" w:rsidP="005A7A17">
      <w:r>
        <w:t xml:space="preserve">PPI “Introduction” to The Public and Its Problems (1946) </w:t>
      </w:r>
    </w:p>
    <w:p w14:paraId="49B7CE6A" w14:textId="77777777" w:rsidR="005A7A17" w:rsidRDefault="005A7A17" w:rsidP="005A7A17"/>
    <w:p w14:paraId="1A0CD374" w14:textId="77777777" w:rsidR="005A7A17" w:rsidRDefault="005A7A17" w:rsidP="005A7A17">
      <w:r>
        <w:t>PWHS “The Philosophical Work of Herbert Spencer” (1904)</w:t>
      </w:r>
    </w:p>
    <w:p w14:paraId="7E019BB3" w14:textId="77777777" w:rsidR="005A7A17" w:rsidRDefault="005A7A17" w:rsidP="005A7A17"/>
    <w:p w14:paraId="485E84A9" w14:textId="77777777" w:rsidR="005A7A17" w:rsidRDefault="005A7A17" w:rsidP="005A7A17">
      <w:r>
        <w:t xml:space="preserve"> QC </w:t>
      </w:r>
      <w:r w:rsidRPr="004C0D08">
        <w:rPr>
          <w:i/>
          <w:iCs/>
        </w:rPr>
        <w:t>The Quest for Certainty</w:t>
      </w:r>
      <w:r>
        <w:t xml:space="preserve"> (1929) </w:t>
      </w:r>
    </w:p>
    <w:p w14:paraId="25D32022" w14:textId="77777777" w:rsidR="005A7A17" w:rsidRDefault="005A7A17" w:rsidP="005A7A17"/>
    <w:p w14:paraId="38CA46C7" w14:textId="77777777" w:rsidR="005A7A17" w:rsidRDefault="005A7A17" w:rsidP="005A7A17">
      <w:r>
        <w:t xml:space="preserve">QT “Qualitative Thought” (1930) </w:t>
      </w:r>
    </w:p>
    <w:p w14:paraId="0923336B" w14:textId="77777777" w:rsidR="005A7A17" w:rsidRDefault="005A7A17" w:rsidP="005A7A17"/>
    <w:p w14:paraId="771A8AB1" w14:textId="77777777" w:rsidR="005A7A17" w:rsidRDefault="005A7A17" w:rsidP="005A7A17">
      <w:r>
        <w:t xml:space="preserve">RE “Reality as Experience” (1906) </w:t>
      </w:r>
    </w:p>
    <w:p w14:paraId="71BBFC79" w14:textId="77777777" w:rsidR="005A7A17" w:rsidRDefault="005A7A17" w:rsidP="005A7A17"/>
    <w:p w14:paraId="65C24982" w14:textId="77777777" w:rsidR="005A7A17" w:rsidRDefault="005A7A17" w:rsidP="005A7A17">
      <w:r>
        <w:t xml:space="preserve">RIP </w:t>
      </w:r>
      <w:r w:rsidRPr="004C0D08">
        <w:rPr>
          <w:i/>
          <w:iCs/>
        </w:rPr>
        <w:t>Reconstruction in Philosophy</w:t>
      </w:r>
      <w:r>
        <w:t xml:space="preserve"> (1920) </w:t>
      </w:r>
    </w:p>
    <w:p w14:paraId="2A16BA7B" w14:textId="77777777" w:rsidR="005A7A17" w:rsidRDefault="005A7A17" w:rsidP="005A7A17"/>
    <w:p w14:paraId="3A289CC0" w14:textId="504798EB" w:rsidR="005A7A17" w:rsidRDefault="005A7A17" w:rsidP="005A7A17">
      <w:r>
        <w:t>ROS “Religion and Our Schools” (1908)</w:t>
      </w:r>
    </w:p>
    <w:p w14:paraId="2E4D726C" w14:textId="77777777" w:rsidR="005A7A17" w:rsidRDefault="005A7A17" w:rsidP="005A7A17"/>
    <w:p w14:paraId="5A6D4F6C" w14:textId="77777777" w:rsidR="005A7A17" w:rsidRDefault="005A7A17" w:rsidP="005A7A17">
      <w:r>
        <w:t xml:space="preserve">RPO “Review of Public Opinion” (1922) </w:t>
      </w:r>
    </w:p>
    <w:p w14:paraId="556F852D" w14:textId="77777777" w:rsidR="005A7A17" w:rsidRDefault="005A7A17" w:rsidP="005A7A17"/>
    <w:p w14:paraId="7DA831EF" w14:textId="77777777" w:rsidR="005A7A17" w:rsidRDefault="005A7A17" w:rsidP="005A7A17">
      <w:r>
        <w:t xml:space="preserve">RPP “Practical Democracy. Review of Walter Lippmann’s The Phantom Public” (1927) </w:t>
      </w:r>
    </w:p>
    <w:p w14:paraId="1FEB7A34" w14:textId="77777777" w:rsidR="005A7A17" w:rsidRDefault="005A7A17" w:rsidP="005A7A17"/>
    <w:p w14:paraId="6BDDCB1E" w14:textId="3890A3DF" w:rsidR="005A7A17" w:rsidRDefault="005A7A17" w:rsidP="005A7A17">
      <w:r>
        <w:t xml:space="preserve">SLT </w:t>
      </w:r>
      <w:r w:rsidRPr="004C0D08">
        <w:rPr>
          <w:i/>
          <w:iCs/>
        </w:rPr>
        <w:t>Studies in Logical Theory</w:t>
      </w:r>
      <w:r>
        <w:t xml:space="preserve"> (1903) </w:t>
      </w:r>
    </w:p>
    <w:p w14:paraId="6FC1A371" w14:textId="77777777" w:rsidR="005A7A17" w:rsidRDefault="005A7A17" w:rsidP="005A7A17"/>
    <w:p w14:paraId="6DAE042C" w14:textId="77777777" w:rsidR="005A7A17" w:rsidRDefault="005A7A17" w:rsidP="005A7A17">
      <w:r>
        <w:t xml:space="preserve">SSM “Science as Subject-Matter and as Method” (1909) </w:t>
      </w:r>
    </w:p>
    <w:p w14:paraId="34D69F8F" w14:textId="77777777" w:rsidR="005A7A17" w:rsidRDefault="005A7A17" w:rsidP="005A7A17"/>
    <w:p w14:paraId="6C2C410C" w14:textId="77777777" w:rsidR="005A7A17" w:rsidRDefault="005A7A17" w:rsidP="005A7A17">
      <w:r>
        <w:t xml:space="preserve">SSSC “Social Science and Social Control” (1931) </w:t>
      </w:r>
    </w:p>
    <w:p w14:paraId="1AEF9D03" w14:textId="77777777" w:rsidR="005A7A17" w:rsidRDefault="005A7A17" w:rsidP="005A7A17"/>
    <w:p w14:paraId="3939457F" w14:textId="77777777" w:rsidR="005A7A17" w:rsidRDefault="005A7A17" w:rsidP="005A7A17">
      <w:r>
        <w:t xml:space="preserve">TIM “Three Independent Factors in Morals” (1930) </w:t>
      </w:r>
    </w:p>
    <w:p w14:paraId="11BE292E" w14:textId="77777777" w:rsidR="005A7A17" w:rsidRDefault="005A7A17" w:rsidP="005A7A17"/>
    <w:p w14:paraId="622671B7" w14:textId="77777777" w:rsidR="005A7A17" w:rsidRDefault="005A7A17" w:rsidP="005A7A17">
      <w:r>
        <w:t xml:space="preserve">TIM2 “Three Independent Factors in Morals: Introductory Remarks and Discussion” (1930) </w:t>
      </w:r>
    </w:p>
    <w:p w14:paraId="7C039D5A" w14:textId="77777777" w:rsidR="005A7A17" w:rsidRDefault="005A7A17" w:rsidP="005A7A17"/>
    <w:p w14:paraId="35B42BB3" w14:textId="31B871AB" w:rsidR="005A7A17" w:rsidRDefault="005A7A17" w:rsidP="005A7A17">
      <w:r>
        <w:t xml:space="preserve">VEK “Valuation and Experimental Knowledge” (1922) </w:t>
      </w:r>
    </w:p>
    <w:p w14:paraId="30E9ADDA" w14:textId="77777777" w:rsidR="005A7A17" w:rsidRDefault="005A7A17" w:rsidP="005A7A17"/>
    <w:p w14:paraId="1FCD0FE4" w14:textId="77777777" w:rsidR="005A7A17" w:rsidRDefault="005A7A17" w:rsidP="005A7A17">
      <w:r>
        <w:t xml:space="preserve">WIB “What I Believe” (1930) </w:t>
      </w:r>
    </w:p>
    <w:p w14:paraId="3B42540C" w14:textId="77777777" w:rsidR="005A7A17" w:rsidRDefault="005A7A17" w:rsidP="005A7A17"/>
    <w:p w14:paraId="7FE44F73" w14:textId="77777777" w:rsidR="005A7A17" w:rsidRDefault="005A7A17" w:rsidP="005A7A17">
      <w:r>
        <w:t xml:space="preserve">WJ “William James” (1910) </w:t>
      </w:r>
    </w:p>
    <w:p w14:paraId="44A494E9" w14:textId="77777777" w:rsidR="005A7A17" w:rsidRDefault="005A7A17" w:rsidP="005A7A17"/>
    <w:p w14:paraId="14B68C88" w14:textId="18E76397" w:rsidR="005A7A17" w:rsidRDefault="005A7A17" w:rsidP="005A7A17">
      <w:r>
        <w:t>WPP “What Pragmatism Means by Practical” (1916)</w:t>
      </w:r>
    </w:p>
    <w:p w14:paraId="3A39F694" w14:textId="77777777" w:rsidR="005A7A17" w:rsidRDefault="005A7A17" w:rsidP="005A7A17"/>
    <w:p w14:paraId="43123E8D" w14:textId="25169C88" w:rsidR="005A7A17" w:rsidRDefault="005A7A17" w:rsidP="005A7A17">
      <w:r>
        <w:lastRenderedPageBreak/>
        <w:t xml:space="preserve">Uit: </w:t>
      </w:r>
      <w:r>
        <w:t xml:space="preserve">Rogers, Melvin. The Undiscovered Dewey: Religion, Morality, and the Ethos of Democracy . Columbia University Press. </w:t>
      </w:r>
    </w:p>
    <w:p w14:paraId="7268B117" w14:textId="512D9698" w:rsidR="00380051" w:rsidRDefault="00380051" w:rsidP="005A7A17"/>
    <w:sectPr w:rsidR="003800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A17"/>
    <w:rsid w:val="00380051"/>
    <w:rsid w:val="004C0D08"/>
    <w:rsid w:val="005A7A17"/>
    <w:rsid w:val="00871378"/>
    <w:rsid w:val="00AA239E"/>
    <w:rsid w:val="00C40592"/>
    <w:rsid w:val="00FD2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00A41D4"/>
  <w15:chartTrackingRefBased/>
  <w15:docId w15:val="{73DD45DB-1947-1B44-B5C7-857F6A5A7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7A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7A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7A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7A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7A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7A1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7A1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7A1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7A1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7A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7A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7A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7A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7A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7A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7A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7A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7A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7A1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7A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7A1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7A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7A1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7A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7A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7A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7A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7A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7A1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479</Words>
  <Characters>2734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Harrie Jonkman</dc:creator>
  <cp:keywords/>
  <dc:description/>
  <cp:lastModifiedBy>Harrie Jonkman</cp:lastModifiedBy>
  <cp:revision>1</cp:revision>
  <dcterms:created xsi:type="dcterms:W3CDTF">2025-03-19T13:01:00Z</dcterms:created>
  <dcterms:modified xsi:type="dcterms:W3CDTF">2025-03-19T13:16:00Z</dcterms:modified>
</cp:coreProperties>
</file>