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A83EB9" w14:textId="51AC6213" w:rsidR="00DC21D0" w:rsidRDefault="005A60CC" w:rsidP="00DC21D0">
      <w:pPr>
        <w:spacing w:line="360" w:lineRule="auto"/>
        <w:rPr>
          <w:rFonts w:ascii="Courier New" w:hAnsi="Courier New" w:cs="Courier New"/>
          <w:b/>
          <w:bCs/>
          <w:sz w:val="22"/>
          <w:szCs w:val="22"/>
        </w:rPr>
      </w:pPr>
      <w:r>
        <w:rPr>
          <w:rFonts w:ascii="Courier New" w:hAnsi="Courier New" w:cs="Courier New"/>
          <w:b/>
          <w:bCs/>
          <w:sz w:val="22"/>
          <w:szCs w:val="22"/>
        </w:rPr>
        <w:t>A</w:t>
      </w:r>
      <w:r w:rsidR="007F60DC">
        <w:rPr>
          <w:rFonts w:ascii="Courier New" w:hAnsi="Courier New" w:cs="Courier New"/>
          <w:b/>
          <w:bCs/>
          <w:sz w:val="22"/>
          <w:szCs w:val="22"/>
        </w:rPr>
        <w:t xml:space="preserve">ls </w:t>
      </w:r>
      <w:r>
        <w:rPr>
          <w:rFonts w:ascii="Courier New" w:hAnsi="Courier New" w:cs="Courier New"/>
          <w:b/>
          <w:bCs/>
          <w:sz w:val="22"/>
          <w:szCs w:val="22"/>
        </w:rPr>
        <w:t>les</w:t>
      </w:r>
      <w:r w:rsidR="007F60DC">
        <w:rPr>
          <w:rFonts w:ascii="Courier New" w:hAnsi="Courier New" w:cs="Courier New"/>
          <w:b/>
          <w:bCs/>
          <w:sz w:val="22"/>
          <w:szCs w:val="22"/>
        </w:rPr>
        <w:t xml:space="preserve"> </w:t>
      </w:r>
      <w:r>
        <w:rPr>
          <w:rFonts w:ascii="Courier New" w:hAnsi="Courier New" w:cs="Courier New"/>
          <w:b/>
          <w:bCs/>
          <w:sz w:val="22"/>
          <w:szCs w:val="22"/>
        </w:rPr>
        <w:t>é</w:t>
      </w:r>
      <w:r w:rsidR="007F60DC">
        <w:rPr>
          <w:rFonts w:ascii="Courier New" w:hAnsi="Courier New" w:cs="Courier New"/>
          <w:b/>
          <w:bCs/>
          <w:sz w:val="22"/>
          <w:szCs w:val="22"/>
        </w:rPr>
        <w:t>n waarschuwing</w:t>
      </w:r>
    </w:p>
    <w:p w14:paraId="5F535075" w14:textId="77777777" w:rsidR="005A60CC" w:rsidRDefault="005A60CC" w:rsidP="00DC21D0">
      <w:pPr>
        <w:spacing w:line="360" w:lineRule="auto"/>
        <w:rPr>
          <w:rFonts w:ascii="Courier New" w:hAnsi="Courier New" w:cs="Courier New"/>
          <w:b/>
          <w:bCs/>
          <w:sz w:val="22"/>
          <w:szCs w:val="22"/>
        </w:rPr>
      </w:pPr>
    </w:p>
    <w:p w14:paraId="575BAA61" w14:textId="77777777" w:rsidR="005A60CC" w:rsidRPr="00DC21D0" w:rsidRDefault="005A60CC" w:rsidP="00DC21D0">
      <w:pPr>
        <w:spacing w:line="360" w:lineRule="auto"/>
        <w:rPr>
          <w:rFonts w:ascii="Courier New" w:hAnsi="Courier New" w:cs="Courier New"/>
          <w:sz w:val="22"/>
          <w:szCs w:val="22"/>
        </w:rPr>
      </w:pPr>
    </w:p>
    <w:p w14:paraId="007B37B2" w14:textId="0164A25D" w:rsidR="00DC21D0" w:rsidRPr="005A60CC" w:rsidRDefault="005A60CC" w:rsidP="00DC21D0">
      <w:pPr>
        <w:spacing w:line="360" w:lineRule="auto"/>
        <w:rPr>
          <w:rFonts w:ascii="Courier New" w:hAnsi="Courier New" w:cs="Courier New"/>
          <w:sz w:val="22"/>
          <w:szCs w:val="22"/>
        </w:rPr>
      </w:pPr>
      <w:r w:rsidRPr="005A60CC">
        <w:rPr>
          <w:rFonts w:ascii="Courier New" w:hAnsi="Courier New" w:cs="Courier New"/>
          <w:sz w:val="22"/>
          <w:szCs w:val="22"/>
        </w:rPr>
        <w:t>“Lauterpacht en Lemkin waren twee jonge mannen in Lemberg en Lwów. Hun ideeën hebben wereldwijd weerklank gevonden</w:t>
      </w:r>
      <w:r>
        <w:rPr>
          <w:rFonts w:ascii="Courier New" w:hAnsi="Courier New" w:cs="Courier New"/>
          <w:sz w:val="22"/>
          <w:szCs w:val="22"/>
        </w:rPr>
        <w:t>,</w:t>
      </w:r>
      <w:r w:rsidRPr="005A60CC">
        <w:rPr>
          <w:rFonts w:ascii="Courier New" w:hAnsi="Courier New" w:cs="Courier New"/>
          <w:sz w:val="22"/>
          <w:szCs w:val="22"/>
        </w:rPr>
        <w:t xml:space="preserve"> hun nalatenschap reikt ver en breed. De begrippen genocide en misdrijven tegen de menselijkheid hebben zich naast elkaar ontwikkeld, in een onderlinge samenhang die het individu en de groep met elkaar verbindt.”</w:t>
      </w:r>
      <w:r w:rsidR="00DC21D0" w:rsidRPr="00DC21D0">
        <w:rPr>
          <w:rFonts w:ascii="Courier New" w:hAnsi="Courier New" w:cs="Courier New"/>
          <w:sz w:val="22"/>
          <w:szCs w:val="22"/>
        </w:rPr>
        <w:br/>
        <w:t>— Philippe Sands</w:t>
      </w:r>
    </w:p>
    <w:p w14:paraId="38403A91" w14:textId="77777777" w:rsidR="00DC21D0" w:rsidRDefault="00DC21D0" w:rsidP="00DC21D0">
      <w:pPr>
        <w:spacing w:line="360" w:lineRule="auto"/>
        <w:rPr>
          <w:rFonts w:ascii="Courier New" w:hAnsi="Courier New" w:cs="Courier New"/>
          <w:sz w:val="22"/>
          <w:szCs w:val="22"/>
        </w:rPr>
      </w:pPr>
    </w:p>
    <w:p w14:paraId="3DBB94CA" w14:textId="77777777" w:rsidR="00DC21D0" w:rsidRPr="00DC21D0" w:rsidRDefault="00DC21D0" w:rsidP="00DC21D0">
      <w:pPr>
        <w:spacing w:line="360" w:lineRule="auto"/>
        <w:rPr>
          <w:rFonts w:ascii="Courier New" w:hAnsi="Courier New" w:cs="Courier New"/>
          <w:sz w:val="22"/>
          <w:szCs w:val="22"/>
        </w:rPr>
      </w:pPr>
    </w:p>
    <w:p w14:paraId="12145E24" w14:textId="0559FADF"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i/>
          <w:iCs/>
          <w:sz w:val="22"/>
          <w:szCs w:val="22"/>
        </w:rPr>
        <w:t>East West Street: On the Origins of “Genocide” and “Crimes Against Humanity”</w:t>
      </w:r>
      <w:r w:rsidR="00FC370C">
        <w:rPr>
          <w:rFonts w:ascii="Courier New" w:hAnsi="Courier New" w:cs="Courier New"/>
          <w:sz w:val="22"/>
          <w:szCs w:val="22"/>
        </w:rPr>
        <w:t xml:space="preserve"> van Philippe Sands kwam in 2017 uit. </w:t>
      </w:r>
      <w:r w:rsidRPr="00DC21D0">
        <w:rPr>
          <w:rFonts w:ascii="Courier New" w:hAnsi="Courier New" w:cs="Courier New"/>
          <w:sz w:val="22"/>
          <w:szCs w:val="22"/>
        </w:rPr>
        <w:t xml:space="preserve">Het is </w:t>
      </w:r>
      <w:r w:rsidR="00461422">
        <w:rPr>
          <w:rFonts w:ascii="Courier New" w:hAnsi="Courier New" w:cs="Courier New"/>
          <w:sz w:val="22"/>
          <w:szCs w:val="22"/>
        </w:rPr>
        <w:t xml:space="preserve">een boek </w:t>
      </w:r>
      <w:r w:rsidR="00FC370C">
        <w:rPr>
          <w:rFonts w:ascii="Courier New" w:hAnsi="Courier New" w:cs="Courier New"/>
          <w:sz w:val="22"/>
          <w:szCs w:val="22"/>
        </w:rPr>
        <w:t>van alles tegelijk</w:t>
      </w:r>
      <w:r w:rsidR="005A60CC">
        <w:rPr>
          <w:rFonts w:ascii="Courier New" w:hAnsi="Courier New" w:cs="Courier New"/>
          <w:sz w:val="22"/>
          <w:szCs w:val="22"/>
        </w:rPr>
        <w:t>. Het is</w:t>
      </w:r>
      <w:r w:rsidR="00FC370C">
        <w:rPr>
          <w:rFonts w:ascii="Courier New" w:hAnsi="Courier New" w:cs="Courier New"/>
          <w:sz w:val="22"/>
          <w:szCs w:val="22"/>
        </w:rPr>
        <w:t xml:space="preserve"> een</w:t>
      </w:r>
      <w:r w:rsidRPr="00DC21D0">
        <w:rPr>
          <w:rFonts w:ascii="Courier New" w:hAnsi="Courier New" w:cs="Courier New"/>
          <w:sz w:val="22"/>
          <w:szCs w:val="22"/>
        </w:rPr>
        <w:t xml:space="preserve"> familiegeschiedenis, </w:t>
      </w:r>
      <w:r w:rsidR="00FC370C">
        <w:rPr>
          <w:rFonts w:ascii="Courier New" w:hAnsi="Courier New" w:cs="Courier New"/>
          <w:sz w:val="22"/>
          <w:szCs w:val="22"/>
        </w:rPr>
        <w:t xml:space="preserve">een </w:t>
      </w:r>
      <w:r w:rsidRPr="00DC21D0">
        <w:rPr>
          <w:rFonts w:ascii="Courier New" w:hAnsi="Courier New" w:cs="Courier New"/>
          <w:sz w:val="22"/>
          <w:szCs w:val="22"/>
        </w:rPr>
        <w:t xml:space="preserve">intellectuele rechtsgeschiedenis, </w:t>
      </w:r>
      <w:r w:rsidR="00FC370C">
        <w:rPr>
          <w:rFonts w:ascii="Courier New" w:hAnsi="Courier New" w:cs="Courier New"/>
          <w:sz w:val="22"/>
          <w:szCs w:val="22"/>
        </w:rPr>
        <w:t xml:space="preserve">een </w:t>
      </w:r>
      <w:r w:rsidRPr="00DC21D0">
        <w:rPr>
          <w:rFonts w:ascii="Courier New" w:hAnsi="Courier New" w:cs="Courier New"/>
          <w:sz w:val="22"/>
          <w:szCs w:val="22"/>
        </w:rPr>
        <w:t>procesverslag</w:t>
      </w:r>
      <w:r w:rsidR="00FC370C">
        <w:rPr>
          <w:rFonts w:ascii="Courier New" w:hAnsi="Courier New" w:cs="Courier New"/>
          <w:sz w:val="22"/>
          <w:szCs w:val="22"/>
        </w:rPr>
        <w:t>, een thrille</w:t>
      </w:r>
      <w:r w:rsidR="00461422">
        <w:rPr>
          <w:rFonts w:ascii="Courier New" w:hAnsi="Courier New" w:cs="Courier New"/>
          <w:sz w:val="22"/>
          <w:szCs w:val="22"/>
        </w:rPr>
        <w:t>r</w:t>
      </w:r>
      <w:r w:rsidR="00FC370C">
        <w:rPr>
          <w:rFonts w:ascii="Courier New" w:hAnsi="Courier New" w:cs="Courier New"/>
          <w:sz w:val="22"/>
          <w:szCs w:val="22"/>
        </w:rPr>
        <w:t xml:space="preserve"> en een</w:t>
      </w:r>
      <w:r w:rsidRPr="00DC21D0">
        <w:rPr>
          <w:rFonts w:ascii="Courier New" w:hAnsi="Courier New" w:cs="Courier New"/>
          <w:sz w:val="22"/>
          <w:szCs w:val="22"/>
        </w:rPr>
        <w:t xml:space="preserve"> morele reflectie. Sands</w:t>
      </w:r>
      <w:r w:rsidR="00FC370C">
        <w:rPr>
          <w:rFonts w:ascii="Courier New" w:hAnsi="Courier New" w:cs="Courier New"/>
          <w:sz w:val="22"/>
          <w:szCs w:val="22"/>
        </w:rPr>
        <w:t xml:space="preserve"> is een</w:t>
      </w:r>
      <w:r w:rsidRPr="00DC21D0">
        <w:rPr>
          <w:rFonts w:ascii="Courier New" w:hAnsi="Courier New" w:cs="Courier New"/>
          <w:sz w:val="22"/>
          <w:szCs w:val="22"/>
        </w:rPr>
        <w:t xml:space="preserve"> internationaal mensenrechtenadvocaat en hoogleraar </w:t>
      </w:r>
      <w:r w:rsidR="00461422">
        <w:rPr>
          <w:rFonts w:ascii="Courier New" w:hAnsi="Courier New" w:cs="Courier New"/>
          <w:sz w:val="22"/>
          <w:szCs w:val="22"/>
        </w:rPr>
        <w:t xml:space="preserve">internationaal </w:t>
      </w:r>
      <w:r w:rsidRPr="00DC21D0">
        <w:rPr>
          <w:rFonts w:ascii="Courier New" w:hAnsi="Courier New" w:cs="Courier New"/>
          <w:sz w:val="22"/>
          <w:szCs w:val="22"/>
        </w:rPr>
        <w:t>recht</w:t>
      </w:r>
      <w:r w:rsidR="00FC370C">
        <w:rPr>
          <w:rFonts w:ascii="Courier New" w:hAnsi="Courier New" w:cs="Courier New"/>
          <w:sz w:val="22"/>
          <w:szCs w:val="22"/>
        </w:rPr>
        <w:t xml:space="preserve">. In dit boek verweeft hij </w:t>
      </w:r>
      <w:r w:rsidRPr="00DC21D0">
        <w:rPr>
          <w:rFonts w:ascii="Courier New" w:hAnsi="Courier New" w:cs="Courier New"/>
          <w:sz w:val="22"/>
          <w:szCs w:val="22"/>
        </w:rPr>
        <w:t xml:space="preserve">zijn persoonlijke zoektocht naar het lot van zijn </w:t>
      </w:r>
      <w:r w:rsidR="00461422">
        <w:rPr>
          <w:rFonts w:ascii="Courier New" w:hAnsi="Courier New" w:cs="Courier New"/>
          <w:sz w:val="22"/>
          <w:szCs w:val="22"/>
        </w:rPr>
        <w:t xml:space="preserve">eigen </w:t>
      </w:r>
      <w:r w:rsidRPr="00DC21D0">
        <w:rPr>
          <w:rFonts w:ascii="Courier New" w:hAnsi="Courier New" w:cs="Courier New"/>
          <w:sz w:val="22"/>
          <w:szCs w:val="22"/>
        </w:rPr>
        <w:t>familie onder het naziregime met de ontstaansgeschiedenis van twee juridische begrippen die het internationale recht blijvend hebben gevormd: misdaden tegen de menselijkheid</w:t>
      </w:r>
      <w:r w:rsidR="007F60DC">
        <w:rPr>
          <w:rFonts w:ascii="Courier New" w:hAnsi="Courier New" w:cs="Courier New"/>
          <w:sz w:val="22"/>
          <w:szCs w:val="22"/>
        </w:rPr>
        <w:t xml:space="preserve"> en genocide</w:t>
      </w:r>
      <w:r w:rsidRPr="00DC21D0">
        <w:rPr>
          <w:rFonts w:ascii="Courier New" w:hAnsi="Courier New" w:cs="Courier New"/>
          <w:sz w:val="22"/>
          <w:szCs w:val="22"/>
        </w:rPr>
        <w:t xml:space="preserve">. </w:t>
      </w:r>
      <w:r w:rsidR="00FC370C">
        <w:rPr>
          <w:rFonts w:ascii="Courier New" w:hAnsi="Courier New" w:cs="Courier New"/>
          <w:sz w:val="22"/>
          <w:szCs w:val="22"/>
        </w:rPr>
        <w:t xml:space="preserve">De combinatie van </w:t>
      </w:r>
      <w:r w:rsidR="00461422">
        <w:rPr>
          <w:rFonts w:ascii="Courier New" w:hAnsi="Courier New" w:cs="Courier New"/>
          <w:sz w:val="22"/>
          <w:szCs w:val="22"/>
        </w:rPr>
        <w:t>dat</w:t>
      </w:r>
      <w:r w:rsidR="00FC370C">
        <w:rPr>
          <w:rFonts w:ascii="Courier New" w:hAnsi="Courier New" w:cs="Courier New"/>
          <w:sz w:val="22"/>
          <w:szCs w:val="22"/>
        </w:rPr>
        <w:t xml:space="preserve"> </w:t>
      </w:r>
      <w:r w:rsidRPr="00DC21D0">
        <w:rPr>
          <w:rFonts w:ascii="Courier New" w:hAnsi="Courier New" w:cs="Courier New"/>
          <w:sz w:val="22"/>
          <w:szCs w:val="22"/>
        </w:rPr>
        <w:t xml:space="preserve">persoonlijke en juridische </w:t>
      </w:r>
      <w:r w:rsidR="00FC370C">
        <w:rPr>
          <w:rFonts w:ascii="Courier New" w:hAnsi="Courier New" w:cs="Courier New"/>
          <w:sz w:val="22"/>
          <w:szCs w:val="22"/>
        </w:rPr>
        <w:t>geeft het boek</w:t>
      </w:r>
      <w:r w:rsidRPr="00DC21D0">
        <w:rPr>
          <w:rFonts w:ascii="Courier New" w:hAnsi="Courier New" w:cs="Courier New"/>
          <w:sz w:val="22"/>
          <w:szCs w:val="22"/>
        </w:rPr>
        <w:t xml:space="preserve"> </w:t>
      </w:r>
      <w:r w:rsidR="00461422">
        <w:rPr>
          <w:rFonts w:ascii="Courier New" w:hAnsi="Courier New" w:cs="Courier New"/>
          <w:sz w:val="22"/>
          <w:szCs w:val="22"/>
        </w:rPr>
        <w:t xml:space="preserve">enorme </w:t>
      </w:r>
      <w:r w:rsidRPr="00DC21D0">
        <w:rPr>
          <w:rFonts w:ascii="Courier New" w:hAnsi="Courier New" w:cs="Courier New"/>
          <w:sz w:val="22"/>
          <w:szCs w:val="22"/>
        </w:rPr>
        <w:t>kracht.</w:t>
      </w:r>
      <w:r w:rsidR="00FC370C">
        <w:rPr>
          <w:rFonts w:ascii="Courier New" w:hAnsi="Courier New" w:cs="Courier New"/>
          <w:sz w:val="22"/>
          <w:szCs w:val="22"/>
        </w:rPr>
        <w:t xml:space="preserve"> </w:t>
      </w:r>
      <w:r w:rsidRPr="00DC21D0">
        <w:rPr>
          <w:rFonts w:ascii="Courier New" w:hAnsi="Courier New" w:cs="Courier New"/>
          <w:i/>
          <w:iCs/>
          <w:sz w:val="22"/>
          <w:szCs w:val="22"/>
        </w:rPr>
        <w:t>East West Street</w:t>
      </w:r>
      <w:r w:rsidR="00FC370C">
        <w:rPr>
          <w:rFonts w:ascii="Courier New" w:hAnsi="Courier New" w:cs="Courier New"/>
          <w:sz w:val="22"/>
          <w:szCs w:val="22"/>
        </w:rPr>
        <w:t xml:space="preserve"> </w:t>
      </w:r>
      <w:r w:rsidRPr="00DC21D0">
        <w:rPr>
          <w:rFonts w:ascii="Courier New" w:hAnsi="Courier New" w:cs="Courier New"/>
          <w:sz w:val="22"/>
          <w:szCs w:val="22"/>
        </w:rPr>
        <w:t xml:space="preserve">maakt invoelbaar dat recht geen abstract systeem is dat losstaat van </w:t>
      </w:r>
      <w:r w:rsidR="00FC370C">
        <w:rPr>
          <w:rFonts w:ascii="Courier New" w:hAnsi="Courier New" w:cs="Courier New"/>
          <w:sz w:val="22"/>
          <w:szCs w:val="22"/>
        </w:rPr>
        <w:t xml:space="preserve">de geschiedenis van het </w:t>
      </w:r>
      <w:r w:rsidRPr="00DC21D0">
        <w:rPr>
          <w:rFonts w:ascii="Courier New" w:hAnsi="Courier New" w:cs="Courier New"/>
          <w:sz w:val="22"/>
          <w:szCs w:val="22"/>
        </w:rPr>
        <w:t>menselijk lijden</w:t>
      </w:r>
      <w:r w:rsidR="00461422">
        <w:rPr>
          <w:rFonts w:ascii="Courier New" w:hAnsi="Courier New" w:cs="Courier New"/>
          <w:sz w:val="22"/>
          <w:szCs w:val="22"/>
        </w:rPr>
        <w:t xml:space="preserve"> en hoe daar met elkaar mee om te gaan</w:t>
      </w:r>
      <w:r w:rsidR="00FC370C">
        <w:rPr>
          <w:rFonts w:ascii="Courier New" w:hAnsi="Courier New" w:cs="Courier New"/>
          <w:sz w:val="22"/>
          <w:szCs w:val="22"/>
        </w:rPr>
        <w:t xml:space="preserve">. </w:t>
      </w:r>
      <w:r w:rsidR="00461422">
        <w:rPr>
          <w:rFonts w:ascii="Courier New" w:hAnsi="Courier New" w:cs="Courier New"/>
          <w:sz w:val="22"/>
          <w:szCs w:val="22"/>
        </w:rPr>
        <w:t xml:space="preserve">Hij laat zien dat (internationaal) recht </w:t>
      </w:r>
      <w:r w:rsidRPr="00DC21D0">
        <w:rPr>
          <w:rFonts w:ascii="Courier New" w:hAnsi="Courier New" w:cs="Courier New"/>
          <w:sz w:val="22"/>
          <w:szCs w:val="22"/>
        </w:rPr>
        <w:t xml:space="preserve">een historisch antwoord </w:t>
      </w:r>
      <w:r w:rsidR="00461422">
        <w:rPr>
          <w:rFonts w:ascii="Courier New" w:hAnsi="Courier New" w:cs="Courier New"/>
          <w:sz w:val="22"/>
          <w:szCs w:val="22"/>
        </w:rPr>
        <w:t xml:space="preserve">is </w:t>
      </w:r>
      <w:r w:rsidRPr="00DC21D0">
        <w:rPr>
          <w:rFonts w:ascii="Courier New" w:hAnsi="Courier New" w:cs="Courier New"/>
          <w:sz w:val="22"/>
          <w:szCs w:val="22"/>
        </w:rPr>
        <w:t>op extreme vormen van geweld, ontmenselijking en morele ontwrichting</w:t>
      </w:r>
      <w:r w:rsidR="00461422">
        <w:rPr>
          <w:rFonts w:ascii="Courier New" w:hAnsi="Courier New" w:cs="Courier New"/>
          <w:sz w:val="22"/>
          <w:szCs w:val="22"/>
        </w:rPr>
        <w:t>. D</w:t>
      </w:r>
      <w:r w:rsidR="00FC370C">
        <w:rPr>
          <w:rFonts w:ascii="Courier New" w:hAnsi="Courier New" w:cs="Courier New"/>
          <w:sz w:val="22"/>
          <w:szCs w:val="22"/>
        </w:rPr>
        <w:t>at is iets dat we in ons achterhoofd moeten houden</w:t>
      </w:r>
      <w:r w:rsidR="00461422">
        <w:rPr>
          <w:rFonts w:ascii="Courier New" w:hAnsi="Courier New" w:cs="Courier New"/>
          <w:sz w:val="22"/>
          <w:szCs w:val="22"/>
        </w:rPr>
        <w:t xml:space="preserve"> in deze tijd.</w:t>
      </w:r>
      <w:r w:rsidR="00FC370C">
        <w:rPr>
          <w:rFonts w:ascii="Courier New" w:hAnsi="Courier New" w:cs="Courier New"/>
          <w:sz w:val="22"/>
          <w:szCs w:val="22"/>
        </w:rPr>
        <w:t xml:space="preserve"> </w:t>
      </w:r>
    </w:p>
    <w:p w14:paraId="326C4094" w14:textId="0D12DAD6" w:rsidR="00DC21D0" w:rsidRPr="00DC21D0" w:rsidRDefault="00DC21D0" w:rsidP="00FC370C">
      <w:pPr>
        <w:spacing w:line="360" w:lineRule="auto"/>
        <w:ind w:firstLine="720"/>
        <w:rPr>
          <w:rFonts w:ascii="Courier New" w:hAnsi="Courier New" w:cs="Courier New"/>
          <w:sz w:val="22"/>
          <w:szCs w:val="22"/>
        </w:rPr>
      </w:pPr>
      <w:r w:rsidRPr="00DC21D0">
        <w:rPr>
          <w:rFonts w:ascii="Courier New" w:hAnsi="Courier New" w:cs="Courier New"/>
          <w:sz w:val="22"/>
          <w:szCs w:val="22"/>
        </w:rPr>
        <w:t xml:space="preserve">De actualiteit van Sands’ boek is </w:t>
      </w:r>
      <w:r w:rsidR="00461422">
        <w:rPr>
          <w:rFonts w:ascii="Courier New" w:hAnsi="Courier New" w:cs="Courier New"/>
          <w:sz w:val="22"/>
          <w:szCs w:val="22"/>
        </w:rPr>
        <w:t>over</w:t>
      </w:r>
      <w:r w:rsidR="00FC370C">
        <w:rPr>
          <w:rFonts w:ascii="Courier New" w:hAnsi="Courier New" w:cs="Courier New"/>
          <w:sz w:val="22"/>
          <w:szCs w:val="22"/>
        </w:rPr>
        <w:t>duidelijk</w:t>
      </w:r>
      <w:r w:rsidRPr="00DC21D0">
        <w:rPr>
          <w:rFonts w:ascii="Courier New" w:hAnsi="Courier New" w:cs="Courier New"/>
          <w:sz w:val="22"/>
          <w:szCs w:val="22"/>
        </w:rPr>
        <w:t xml:space="preserve">. De concepten die in de nasleep van de Holocaust </w:t>
      </w:r>
      <w:r w:rsidR="005A60CC">
        <w:rPr>
          <w:rFonts w:ascii="Courier New" w:hAnsi="Courier New" w:cs="Courier New"/>
          <w:sz w:val="22"/>
          <w:szCs w:val="22"/>
        </w:rPr>
        <w:t>zij</w:t>
      </w:r>
      <w:r w:rsidRPr="00DC21D0">
        <w:rPr>
          <w:rFonts w:ascii="Courier New" w:hAnsi="Courier New" w:cs="Courier New"/>
          <w:sz w:val="22"/>
          <w:szCs w:val="22"/>
        </w:rPr>
        <w:t xml:space="preserve">n ontwikkeld om massaal geweld juridisch te benoemen en te vervolgen, staan vandaag opnieuw onder druk. </w:t>
      </w:r>
      <w:r w:rsidR="00FC370C">
        <w:rPr>
          <w:rFonts w:ascii="Courier New" w:hAnsi="Courier New" w:cs="Courier New"/>
          <w:sz w:val="22"/>
          <w:szCs w:val="22"/>
        </w:rPr>
        <w:t>Ver</w:t>
      </w:r>
      <w:r w:rsidR="005A60CC">
        <w:rPr>
          <w:rFonts w:ascii="Courier New" w:hAnsi="Courier New" w:cs="Courier New"/>
          <w:sz w:val="22"/>
          <w:szCs w:val="22"/>
        </w:rPr>
        <w:t>s</w:t>
      </w:r>
      <w:r w:rsidR="00FC370C">
        <w:rPr>
          <w:rFonts w:ascii="Courier New" w:hAnsi="Courier New" w:cs="Courier New"/>
          <w:sz w:val="22"/>
          <w:szCs w:val="22"/>
        </w:rPr>
        <w:t xml:space="preserve">chillende </w:t>
      </w:r>
      <w:r w:rsidR="005A60CC">
        <w:rPr>
          <w:rFonts w:ascii="Courier New" w:hAnsi="Courier New" w:cs="Courier New"/>
          <w:sz w:val="22"/>
          <w:szCs w:val="22"/>
        </w:rPr>
        <w:t xml:space="preserve">machtige </w:t>
      </w:r>
      <w:r w:rsidR="00FC370C">
        <w:rPr>
          <w:rFonts w:ascii="Courier New" w:hAnsi="Courier New" w:cs="Courier New"/>
          <w:sz w:val="22"/>
          <w:szCs w:val="22"/>
        </w:rPr>
        <w:t>staten veroorloven zich steeds meer en individuen</w:t>
      </w:r>
      <w:r w:rsidR="005A60CC">
        <w:rPr>
          <w:rFonts w:ascii="Courier New" w:hAnsi="Courier New" w:cs="Courier New"/>
          <w:sz w:val="22"/>
          <w:szCs w:val="22"/>
        </w:rPr>
        <w:t xml:space="preserve"> en </w:t>
      </w:r>
      <w:r w:rsidR="00FC370C">
        <w:rPr>
          <w:rFonts w:ascii="Courier New" w:hAnsi="Courier New" w:cs="Courier New"/>
          <w:sz w:val="22"/>
          <w:szCs w:val="22"/>
        </w:rPr>
        <w:t xml:space="preserve">bepaalde groepen </w:t>
      </w:r>
      <w:r w:rsidR="005A60CC">
        <w:rPr>
          <w:rFonts w:ascii="Courier New" w:hAnsi="Courier New" w:cs="Courier New"/>
          <w:sz w:val="22"/>
          <w:szCs w:val="22"/>
        </w:rPr>
        <w:t>(</w:t>
      </w:r>
      <w:r w:rsidR="00461422">
        <w:rPr>
          <w:rFonts w:ascii="Courier New" w:hAnsi="Courier New" w:cs="Courier New"/>
          <w:sz w:val="22"/>
          <w:szCs w:val="22"/>
        </w:rPr>
        <w:t>en kleinere landen</w:t>
      </w:r>
      <w:r w:rsidR="005A60CC">
        <w:rPr>
          <w:rFonts w:ascii="Courier New" w:hAnsi="Courier New" w:cs="Courier New"/>
          <w:sz w:val="22"/>
          <w:szCs w:val="22"/>
        </w:rPr>
        <w:t>)</w:t>
      </w:r>
      <w:r w:rsidR="00461422">
        <w:rPr>
          <w:rFonts w:ascii="Courier New" w:hAnsi="Courier New" w:cs="Courier New"/>
          <w:sz w:val="22"/>
          <w:szCs w:val="22"/>
        </w:rPr>
        <w:t xml:space="preserve"> </w:t>
      </w:r>
      <w:r w:rsidR="00FC370C">
        <w:rPr>
          <w:rFonts w:ascii="Courier New" w:hAnsi="Courier New" w:cs="Courier New"/>
          <w:sz w:val="22"/>
          <w:szCs w:val="22"/>
        </w:rPr>
        <w:t>zijn daar het slachtoffer van. Het is duidelijk dat we</w:t>
      </w:r>
      <w:r w:rsidRPr="00DC21D0">
        <w:rPr>
          <w:rFonts w:ascii="Courier New" w:hAnsi="Courier New" w:cs="Courier New"/>
          <w:sz w:val="22"/>
          <w:szCs w:val="22"/>
        </w:rPr>
        <w:t xml:space="preserve"> </w:t>
      </w:r>
      <w:r w:rsidR="00FC370C">
        <w:rPr>
          <w:rFonts w:ascii="Courier New" w:hAnsi="Courier New" w:cs="Courier New"/>
          <w:sz w:val="22"/>
          <w:szCs w:val="22"/>
        </w:rPr>
        <w:t xml:space="preserve">leven </w:t>
      </w:r>
      <w:r w:rsidRPr="00DC21D0">
        <w:rPr>
          <w:rFonts w:ascii="Courier New" w:hAnsi="Courier New" w:cs="Courier New"/>
          <w:sz w:val="22"/>
          <w:szCs w:val="22"/>
        </w:rPr>
        <w:t>in een tijd van toenemend autoritarisme, af</w:t>
      </w:r>
      <w:r w:rsidR="00461422">
        <w:rPr>
          <w:rFonts w:ascii="Courier New" w:hAnsi="Courier New" w:cs="Courier New"/>
          <w:sz w:val="22"/>
          <w:szCs w:val="22"/>
        </w:rPr>
        <w:t xml:space="preserve">nemende </w:t>
      </w:r>
      <w:r w:rsidRPr="00DC21D0">
        <w:rPr>
          <w:rFonts w:ascii="Courier New" w:hAnsi="Courier New" w:cs="Courier New"/>
          <w:sz w:val="22"/>
          <w:szCs w:val="22"/>
        </w:rPr>
        <w:t xml:space="preserve">internationale solidariteit en </w:t>
      </w:r>
      <w:r w:rsidR="00461422">
        <w:rPr>
          <w:rFonts w:ascii="Courier New" w:hAnsi="Courier New" w:cs="Courier New"/>
          <w:sz w:val="22"/>
          <w:szCs w:val="22"/>
        </w:rPr>
        <w:t xml:space="preserve">steeds meer afscheid lijken te nemen van </w:t>
      </w:r>
      <w:r w:rsidRPr="00DC21D0">
        <w:rPr>
          <w:rFonts w:ascii="Courier New" w:hAnsi="Courier New" w:cs="Courier New"/>
          <w:sz w:val="22"/>
          <w:szCs w:val="22"/>
        </w:rPr>
        <w:t xml:space="preserve">de naoorlogse, op regels gebaseerde wereldorde. Het internationale recht wordt steeds vaker </w:t>
      </w:r>
      <w:r w:rsidRPr="00DC21D0">
        <w:rPr>
          <w:rFonts w:ascii="Courier New" w:hAnsi="Courier New" w:cs="Courier New"/>
          <w:sz w:val="22"/>
          <w:szCs w:val="22"/>
        </w:rPr>
        <w:lastRenderedPageBreak/>
        <w:t xml:space="preserve">selectief toegepast, genegeerd of openlijk aangevallen. </w:t>
      </w:r>
      <w:r w:rsidR="00FC370C">
        <w:rPr>
          <w:rFonts w:ascii="Courier New" w:hAnsi="Courier New" w:cs="Courier New"/>
          <w:sz w:val="22"/>
          <w:szCs w:val="22"/>
        </w:rPr>
        <w:t xml:space="preserve">Dit boek </w:t>
      </w:r>
      <w:r w:rsidRPr="00DC21D0">
        <w:rPr>
          <w:rFonts w:ascii="Courier New" w:hAnsi="Courier New" w:cs="Courier New"/>
          <w:sz w:val="22"/>
          <w:szCs w:val="22"/>
        </w:rPr>
        <w:t>herinner</w:t>
      </w:r>
      <w:r w:rsidR="00FC370C">
        <w:rPr>
          <w:rFonts w:ascii="Courier New" w:hAnsi="Courier New" w:cs="Courier New"/>
          <w:sz w:val="22"/>
          <w:szCs w:val="22"/>
        </w:rPr>
        <w:t>t er ons</w:t>
      </w:r>
      <w:r w:rsidRPr="00DC21D0">
        <w:rPr>
          <w:rFonts w:ascii="Courier New" w:hAnsi="Courier New" w:cs="Courier New"/>
          <w:sz w:val="22"/>
          <w:szCs w:val="22"/>
        </w:rPr>
        <w:t xml:space="preserve"> aan wat er op het spel staat wanneer juridisch</w:t>
      </w:r>
      <w:r w:rsidR="00FC370C">
        <w:rPr>
          <w:rFonts w:ascii="Courier New" w:hAnsi="Courier New" w:cs="Courier New"/>
          <w:sz w:val="22"/>
          <w:szCs w:val="22"/>
        </w:rPr>
        <w:t xml:space="preserve"> kader</w:t>
      </w:r>
      <w:r w:rsidRPr="00DC21D0">
        <w:rPr>
          <w:rFonts w:ascii="Courier New" w:hAnsi="Courier New" w:cs="Courier New"/>
          <w:sz w:val="22"/>
          <w:szCs w:val="22"/>
        </w:rPr>
        <w:t xml:space="preserve"> </w:t>
      </w:r>
      <w:r w:rsidR="00FC370C">
        <w:rPr>
          <w:rFonts w:ascii="Courier New" w:hAnsi="Courier New" w:cs="Courier New"/>
          <w:sz w:val="22"/>
          <w:szCs w:val="22"/>
        </w:rPr>
        <w:t xml:space="preserve">en de </w:t>
      </w:r>
      <w:r w:rsidRPr="00DC21D0">
        <w:rPr>
          <w:rFonts w:ascii="Courier New" w:hAnsi="Courier New" w:cs="Courier New"/>
          <w:sz w:val="22"/>
          <w:szCs w:val="22"/>
        </w:rPr>
        <w:t xml:space="preserve">begrippen </w:t>
      </w:r>
      <w:r w:rsidR="00FC370C">
        <w:rPr>
          <w:rFonts w:ascii="Courier New" w:hAnsi="Courier New" w:cs="Courier New"/>
          <w:sz w:val="22"/>
          <w:szCs w:val="22"/>
        </w:rPr>
        <w:t xml:space="preserve">die erbij horen </w:t>
      </w:r>
      <w:r w:rsidRPr="00DC21D0">
        <w:rPr>
          <w:rFonts w:ascii="Courier New" w:hAnsi="Courier New" w:cs="Courier New"/>
          <w:sz w:val="22"/>
          <w:szCs w:val="22"/>
        </w:rPr>
        <w:t>hun normatieve kracht verliezen.</w:t>
      </w:r>
      <w:r w:rsidR="00FC370C">
        <w:rPr>
          <w:rFonts w:ascii="Courier New" w:hAnsi="Courier New" w:cs="Courier New"/>
          <w:sz w:val="22"/>
          <w:szCs w:val="22"/>
        </w:rPr>
        <w:t xml:space="preserve"> Het is goed om dit boek</w:t>
      </w:r>
      <w:r w:rsidR="005A60CC">
        <w:rPr>
          <w:rFonts w:ascii="Courier New" w:hAnsi="Courier New" w:cs="Courier New"/>
          <w:sz w:val="22"/>
          <w:szCs w:val="22"/>
        </w:rPr>
        <w:t>,</w:t>
      </w:r>
      <w:r w:rsidR="00FC370C">
        <w:rPr>
          <w:rFonts w:ascii="Courier New" w:hAnsi="Courier New" w:cs="Courier New"/>
          <w:sz w:val="22"/>
          <w:szCs w:val="22"/>
        </w:rPr>
        <w:t xml:space="preserve"> </w:t>
      </w:r>
      <w:r w:rsidR="00461422">
        <w:rPr>
          <w:rFonts w:ascii="Courier New" w:hAnsi="Courier New" w:cs="Courier New"/>
          <w:sz w:val="22"/>
          <w:szCs w:val="22"/>
        </w:rPr>
        <w:t xml:space="preserve">dat </w:t>
      </w:r>
      <w:r w:rsidR="005A60CC">
        <w:rPr>
          <w:rFonts w:ascii="Courier New" w:hAnsi="Courier New" w:cs="Courier New"/>
          <w:sz w:val="22"/>
          <w:szCs w:val="22"/>
        </w:rPr>
        <w:t xml:space="preserve">ondertussen </w:t>
      </w:r>
      <w:r w:rsidR="00461422">
        <w:rPr>
          <w:rFonts w:ascii="Courier New" w:hAnsi="Courier New" w:cs="Courier New"/>
          <w:sz w:val="22"/>
          <w:szCs w:val="22"/>
        </w:rPr>
        <w:t>enkele jaren oud is</w:t>
      </w:r>
      <w:r w:rsidR="005A60CC">
        <w:rPr>
          <w:rFonts w:ascii="Courier New" w:hAnsi="Courier New" w:cs="Courier New"/>
          <w:sz w:val="22"/>
          <w:szCs w:val="22"/>
        </w:rPr>
        <w:t>,</w:t>
      </w:r>
      <w:r w:rsidR="00461422">
        <w:rPr>
          <w:rFonts w:ascii="Courier New" w:hAnsi="Courier New" w:cs="Courier New"/>
          <w:sz w:val="22"/>
          <w:szCs w:val="22"/>
        </w:rPr>
        <w:t xml:space="preserve"> </w:t>
      </w:r>
      <w:r w:rsidR="007F60DC">
        <w:rPr>
          <w:rFonts w:ascii="Courier New" w:hAnsi="Courier New" w:cs="Courier New"/>
          <w:sz w:val="22"/>
          <w:szCs w:val="22"/>
        </w:rPr>
        <w:t xml:space="preserve">juist </w:t>
      </w:r>
      <w:r w:rsidR="00FC370C">
        <w:rPr>
          <w:rFonts w:ascii="Courier New" w:hAnsi="Courier New" w:cs="Courier New"/>
          <w:sz w:val="22"/>
          <w:szCs w:val="22"/>
        </w:rPr>
        <w:t>nu te lezen.</w:t>
      </w:r>
    </w:p>
    <w:p w14:paraId="7DF64744" w14:textId="24CB74F6" w:rsidR="00DC21D0" w:rsidRDefault="00DC21D0" w:rsidP="00DC21D0">
      <w:pPr>
        <w:spacing w:line="360" w:lineRule="auto"/>
        <w:rPr>
          <w:rFonts w:ascii="Courier New" w:hAnsi="Courier New" w:cs="Courier New"/>
          <w:b/>
          <w:bCs/>
          <w:sz w:val="22"/>
          <w:szCs w:val="22"/>
        </w:rPr>
      </w:pPr>
    </w:p>
    <w:p w14:paraId="000F84AF" w14:textId="77777777" w:rsidR="00DC21D0" w:rsidRPr="00DC21D0" w:rsidRDefault="00DC21D0" w:rsidP="00DC21D0">
      <w:pPr>
        <w:spacing w:line="360" w:lineRule="auto"/>
        <w:rPr>
          <w:rFonts w:ascii="Courier New" w:hAnsi="Courier New" w:cs="Courier New"/>
          <w:b/>
          <w:bCs/>
          <w:sz w:val="22"/>
          <w:szCs w:val="22"/>
        </w:rPr>
      </w:pPr>
    </w:p>
    <w:p w14:paraId="6C18E78F" w14:textId="379B12EC"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sz w:val="22"/>
          <w:szCs w:val="22"/>
        </w:rPr>
        <w:t xml:space="preserve">Het hart van het boek </w:t>
      </w:r>
      <w:r w:rsidR="00461422">
        <w:rPr>
          <w:rFonts w:ascii="Courier New" w:hAnsi="Courier New" w:cs="Courier New"/>
          <w:sz w:val="22"/>
          <w:szCs w:val="22"/>
        </w:rPr>
        <w:t>ligt in</w:t>
      </w:r>
      <w:r w:rsidRPr="00DC21D0">
        <w:rPr>
          <w:rFonts w:ascii="Courier New" w:hAnsi="Courier New" w:cs="Courier New"/>
          <w:sz w:val="22"/>
          <w:szCs w:val="22"/>
        </w:rPr>
        <w:t xml:space="preserve"> Lviv, een stad met vele namen </w:t>
      </w:r>
      <w:r w:rsidR="00461422">
        <w:rPr>
          <w:rFonts w:ascii="Courier New" w:hAnsi="Courier New" w:cs="Courier New"/>
          <w:sz w:val="22"/>
          <w:szCs w:val="22"/>
        </w:rPr>
        <w:t>(</w:t>
      </w:r>
      <w:r w:rsidRPr="00DC21D0">
        <w:rPr>
          <w:rFonts w:ascii="Courier New" w:hAnsi="Courier New" w:cs="Courier New"/>
          <w:sz w:val="22"/>
          <w:szCs w:val="22"/>
        </w:rPr>
        <w:t xml:space="preserve"> Lemberg, Lvov, Lwów</w:t>
      </w:r>
      <w:r w:rsidR="00461422">
        <w:rPr>
          <w:rFonts w:ascii="Courier New" w:hAnsi="Courier New" w:cs="Courier New"/>
          <w:sz w:val="22"/>
          <w:szCs w:val="22"/>
        </w:rPr>
        <w:t>)</w:t>
      </w:r>
      <w:r w:rsidRPr="00DC21D0">
        <w:rPr>
          <w:rFonts w:ascii="Courier New" w:hAnsi="Courier New" w:cs="Courier New"/>
          <w:sz w:val="22"/>
          <w:szCs w:val="22"/>
        </w:rPr>
        <w:t xml:space="preserve"> en een geschiedenis van wisselende grenzen en </w:t>
      </w:r>
      <w:r w:rsidR="00461422">
        <w:rPr>
          <w:rFonts w:ascii="Courier New" w:hAnsi="Courier New" w:cs="Courier New"/>
          <w:sz w:val="22"/>
          <w:szCs w:val="22"/>
        </w:rPr>
        <w:t>landen waartoe het behoort</w:t>
      </w:r>
      <w:r w:rsidRPr="00DC21D0">
        <w:rPr>
          <w:rFonts w:ascii="Courier New" w:hAnsi="Courier New" w:cs="Courier New"/>
          <w:sz w:val="22"/>
          <w:szCs w:val="22"/>
        </w:rPr>
        <w:t>. Deze stad</w:t>
      </w:r>
      <w:r w:rsidR="00461422">
        <w:rPr>
          <w:rFonts w:ascii="Courier New" w:hAnsi="Courier New" w:cs="Courier New"/>
          <w:sz w:val="22"/>
          <w:szCs w:val="22"/>
        </w:rPr>
        <w:t xml:space="preserve"> in</w:t>
      </w:r>
      <w:r w:rsidRPr="00DC21D0">
        <w:rPr>
          <w:rFonts w:ascii="Courier New" w:hAnsi="Courier New" w:cs="Courier New"/>
          <w:sz w:val="22"/>
          <w:szCs w:val="22"/>
        </w:rPr>
        <w:t xml:space="preserve"> Midden- en Oost-Europa vormt het kruispunt waar de levens van drie centrale figuren elkaar raken: Leon Buchholz, de grootvader </w:t>
      </w:r>
      <w:r w:rsidR="00461422">
        <w:rPr>
          <w:rFonts w:ascii="Courier New" w:hAnsi="Courier New" w:cs="Courier New"/>
          <w:sz w:val="22"/>
          <w:szCs w:val="22"/>
        </w:rPr>
        <w:t xml:space="preserve">van moederskant </w:t>
      </w:r>
      <w:r w:rsidRPr="00DC21D0">
        <w:rPr>
          <w:rFonts w:ascii="Courier New" w:hAnsi="Courier New" w:cs="Courier New"/>
          <w:sz w:val="22"/>
          <w:szCs w:val="22"/>
        </w:rPr>
        <w:t xml:space="preserve">van Sands en de juristen Hersch Lauterpacht en Raphael Lemkin. Alle drie zijn zij Joods, </w:t>
      </w:r>
      <w:r w:rsidR="00461422">
        <w:rPr>
          <w:rFonts w:ascii="Courier New" w:hAnsi="Courier New" w:cs="Courier New"/>
          <w:sz w:val="22"/>
          <w:szCs w:val="22"/>
        </w:rPr>
        <w:t>ze hebben alledrie te maken met</w:t>
      </w:r>
      <w:r w:rsidRPr="00DC21D0">
        <w:rPr>
          <w:rFonts w:ascii="Courier New" w:hAnsi="Courier New" w:cs="Courier New"/>
          <w:sz w:val="22"/>
          <w:szCs w:val="22"/>
        </w:rPr>
        <w:t xml:space="preserve"> </w:t>
      </w:r>
      <w:r w:rsidR="005A60CC">
        <w:rPr>
          <w:rFonts w:ascii="Courier New" w:hAnsi="Courier New" w:cs="Courier New"/>
          <w:sz w:val="22"/>
          <w:szCs w:val="22"/>
        </w:rPr>
        <w:t xml:space="preserve">het </w:t>
      </w:r>
      <w:r w:rsidRPr="00DC21D0">
        <w:rPr>
          <w:rFonts w:ascii="Courier New" w:hAnsi="Courier New" w:cs="Courier New"/>
          <w:sz w:val="22"/>
          <w:szCs w:val="22"/>
        </w:rPr>
        <w:t xml:space="preserve">vernietigende antisemitisme en ontvluchten </w:t>
      </w:r>
      <w:r w:rsidR="00461422">
        <w:rPr>
          <w:rFonts w:ascii="Courier New" w:hAnsi="Courier New" w:cs="Courier New"/>
          <w:sz w:val="22"/>
          <w:szCs w:val="22"/>
        </w:rPr>
        <w:t>alledrie</w:t>
      </w:r>
      <w:r w:rsidR="00FC370C">
        <w:rPr>
          <w:rFonts w:ascii="Courier New" w:hAnsi="Courier New" w:cs="Courier New"/>
          <w:sz w:val="22"/>
          <w:szCs w:val="22"/>
        </w:rPr>
        <w:t xml:space="preserve"> </w:t>
      </w:r>
      <w:r w:rsidR="00461422">
        <w:rPr>
          <w:rFonts w:ascii="Courier New" w:hAnsi="Courier New" w:cs="Courier New"/>
          <w:sz w:val="22"/>
          <w:szCs w:val="22"/>
        </w:rPr>
        <w:t xml:space="preserve">op </w:t>
      </w:r>
      <w:r w:rsidRPr="00DC21D0">
        <w:rPr>
          <w:rFonts w:ascii="Courier New" w:hAnsi="Courier New" w:cs="Courier New"/>
          <w:sz w:val="22"/>
          <w:szCs w:val="22"/>
        </w:rPr>
        <w:t>eigen manier</w:t>
      </w:r>
      <w:r w:rsidR="00461422">
        <w:rPr>
          <w:rFonts w:ascii="Courier New" w:hAnsi="Courier New" w:cs="Courier New"/>
          <w:sz w:val="22"/>
          <w:szCs w:val="22"/>
        </w:rPr>
        <w:t xml:space="preserve"> </w:t>
      </w:r>
      <w:r w:rsidRPr="00DC21D0">
        <w:rPr>
          <w:rFonts w:ascii="Courier New" w:hAnsi="Courier New" w:cs="Courier New"/>
          <w:sz w:val="22"/>
          <w:szCs w:val="22"/>
        </w:rPr>
        <w:t xml:space="preserve">het geweld dat Europa </w:t>
      </w:r>
      <w:r w:rsidR="00461422">
        <w:rPr>
          <w:rFonts w:ascii="Courier New" w:hAnsi="Courier New" w:cs="Courier New"/>
          <w:sz w:val="22"/>
          <w:szCs w:val="22"/>
        </w:rPr>
        <w:t xml:space="preserve">vanaf eind jaren dertig </w:t>
      </w:r>
      <w:r w:rsidRPr="00DC21D0">
        <w:rPr>
          <w:rFonts w:ascii="Courier New" w:hAnsi="Courier New" w:cs="Courier New"/>
          <w:sz w:val="22"/>
          <w:szCs w:val="22"/>
        </w:rPr>
        <w:t>van de twintigste eeuw overspoel</w:t>
      </w:r>
      <w:r w:rsidR="00461422">
        <w:rPr>
          <w:rFonts w:ascii="Courier New" w:hAnsi="Courier New" w:cs="Courier New"/>
          <w:sz w:val="22"/>
          <w:szCs w:val="22"/>
        </w:rPr>
        <w:t>t</w:t>
      </w:r>
      <w:r w:rsidRPr="00DC21D0">
        <w:rPr>
          <w:rFonts w:ascii="Courier New" w:hAnsi="Courier New" w:cs="Courier New"/>
          <w:sz w:val="22"/>
          <w:szCs w:val="22"/>
        </w:rPr>
        <w:t>.</w:t>
      </w:r>
    </w:p>
    <w:p w14:paraId="1278581B" w14:textId="39509B32" w:rsidR="00DC21D0" w:rsidRPr="00DC21D0" w:rsidRDefault="00DC21D0" w:rsidP="00461422">
      <w:pPr>
        <w:spacing w:line="360" w:lineRule="auto"/>
        <w:ind w:firstLine="720"/>
        <w:rPr>
          <w:rFonts w:ascii="Courier New" w:hAnsi="Courier New" w:cs="Courier New"/>
          <w:sz w:val="22"/>
          <w:szCs w:val="22"/>
        </w:rPr>
      </w:pPr>
      <w:r w:rsidRPr="00DC21D0">
        <w:rPr>
          <w:rFonts w:ascii="Courier New" w:hAnsi="Courier New" w:cs="Courier New"/>
          <w:sz w:val="22"/>
          <w:szCs w:val="22"/>
        </w:rPr>
        <w:t xml:space="preserve">Leon Buchholz is de enige van </w:t>
      </w:r>
      <w:r w:rsidR="00461422">
        <w:rPr>
          <w:rFonts w:ascii="Courier New" w:hAnsi="Courier New" w:cs="Courier New"/>
          <w:sz w:val="22"/>
          <w:szCs w:val="22"/>
        </w:rPr>
        <w:t>Sands</w:t>
      </w:r>
      <w:r w:rsidRPr="00DC21D0">
        <w:rPr>
          <w:rFonts w:ascii="Courier New" w:hAnsi="Courier New" w:cs="Courier New"/>
          <w:sz w:val="22"/>
          <w:szCs w:val="22"/>
        </w:rPr>
        <w:t xml:space="preserve"> uitgebreide familie die de Holocaust overleeft. Zijn levensloop, </w:t>
      </w:r>
      <w:r w:rsidR="00FC370C">
        <w:rPr>
          <w:rFonts w:ascii="Courier New" w:hAnsi="Courier New" w:cs="Courier New"/>
          <w:sz w:val="22"/>
          <w:szCs w:val="22"/>
        </w:rPr>
        <w:t xml:space="preserve">waar Sands eigenlijk weinig over weet </w:t>
      </w:r>
      <w:r w:rsidR="00461422">
        <w:rPr>
          <w:rFonts w:ascii="Courier New" w:hAnsi="Courier New" w:cs="Courier New"/>
          <w:sz w:val="22"/>
          <w:szCs w:val="22"/>
        </w:rPr>
        <w:t xml:space="preserve">wanneer hij met dit boek begint </w:t>
      </w:r>
      <w:r w:rsidR="00FC370C">
        <w:rPr>
          <w:rFonts w:ascii="Courier New" w:hAnsi="Courier New" w:cs="Courier New"/>
          <w:sz w:val="22"/>
          <w:szCs w:val="22"/>
        </w:rPr>
        <w:t>en die hij als een detective</w:t>
      </w:r>
      <w:r w:rsidRPr="00DC21D0">
        <w:rPr>
          <w:rFonts w:ascii="Courier New" w:hAnsi="Courier New" w:cs="Courier New"/>
          <w:sz w:val="22"/>
          <w:szCs w:val="22"/>
        </w:rPr>
        <w:t xml:space="preserve"> stukje bij beetje </w:t>
      </w:r>
      <w:r w:rsidR="005A60CC">
        <w:rPr>
          <w:rFonts w:ascii="Courier New" w:hAnsi="Courier New" w:cs="Courier New"/>
          <w:sz w:val="22"/>
          <w:szCs w:val="22"/>
        </w:rPr>
        <w:t xml:space="preserve">door het boek heen </w:t>
      </w:r>
      <w:r w:rsidRPr="00DC21D0">
        <w:rPr>
          <w:rFonts w:ascii="Courier New" w:hAnsi="Courier New" w:cs="Courier New"/>
          <w:sz w:val="22"/>
          <w:szCs w:val="22"/>
        </w:rPr>
        <w:t>reconstrueert, voert van Galicië via Wenen naar Parijs</w:t>
      </w:r>
      <w:r w:rsidR="00461422">
        <w:rPr>
          <w:rFonts w:ascii="Courier New" w:hAnsi="Courier New" w:cs="Courier New"/>
          <w:sz w:val="22"/>
          <w:szCs w:val="22"/>
        </w:rPr>
        <w:t>. Dat is het leven van</w:t>
      </w:r>
      <w:r w:rsidRPr="00DC21D0">
        <w:rPr>
          <w:rFonts w:ascii="Courier New" w:hAnsi="Courier New" w:cs="Courier New"/>
          <w:sz w:val="22"/>
          <w:szCs w:val="22"/>
        </w:rPr>
        <w:t xml:space="preserve"> verlies, zwijgen</w:t>
      </w:r>
      <w:r w:rsidR="005A60CC">
        <w:rPr>
          <w:rFonts w:ascii="Courier New" w:hAnsi="Courier New" w:cs="Courier New"/>
          <w:sz w:val="22"/>
          <w:szCs w:val="22"/>
        </w:rPr>
        <w:t>, geheimen</w:t>
      </w:r>
      <w:r w:rsidRPr="00DC21D0">
        <w:rPr>
          <w:rFonts w:ascii="Courier New" w:hAnsi="Courier New" w:cs="Courier New"/>
          <w:sz w:val="22"/>
          <w:szCs w:val="22"/>
        </w:rPr>
        <w:t xml:space="preserve"> en onuitgesproken trauma. Lauterpacht en Lemkin</w:t>
      </w:r>
      <w:r w:rsidR="00461422">
        <w:rPr>
          <w:rFonts w:ascii="Courier New" w:hAnsi="Courier New" w:cs="Courier New"/>
          <w:sz w:val="22"/>
          <w:szCs w:val="22"/>
        </w:rPr>
        <w:t xml:space="preserve"> zijn ook slachtoffer</w:t>
      </w:r>
      <w:r w:rsidR="005A60CC">
        <w:rPr>
          <w:rFonts w:ascii="Courier New" w:hAnsi="Courier New" w:cs="Courier New"/>
          <w:sz w:val="22"/>
          <w:szCs w:val="22"/>
        </w:rPr>
        <w:t>. O</w:t>
      </w:r>
      <w:r w:rsidR="00461422">
        <w:rPr>
          <w:rFonts w:ascii="Courier New" w:hAnsi="Courier New" w:cs="Courier New"/>
          <w:sz w:val="22"/>
          <w:szCs w:val="22"/>
        </w:rPr>
        <w:t xml:space="preserve">ok het grootste deel van hun families </w:t>
      </w:r>
      <w:r w:rsidR="005A60CC">
        <w:rPr>
          <w:rFonts w:ascii="Courier New" w:hAnsi="Courier New" w:cs="Courier New"/>
          <w:sz w:val="22"/>
          <w:szCs w:val="22"/>
        </w:rPr>
        <w:t xml:space="preserve">komt </w:t>
      </w:r>
      <w:r w:rsidR="00461422">
        <w:rPr>
          <w:rFonts w:ascii="Courier New" w:hAnsi="Courier New" w:cs="Courier New"/>
          <w:sz w:val="22"/>
          <w:szCs w:val="22"/>
        </w:rPr>
        <w:t xml:space="preserve">om. </w:t>
      </w:r>
      <w:r w:rsidR="005A60CC">
        <w:rPr>
          <w:rFonts w:ascii="Courier New" w:hAnsi="Courier New" w:cs="Courier New"/>
          <w:sz w:val="22"/>
          <w:szCs w:val="22"/>
        </w:rPr>
        <w:t>Z</w:t>
      </w:r>
      <w:r w:rsidR="00461422">
        <w:rPr>
          <w:rFonts w:ascii="Courier New" w:hAnsi="Courier New" w:cs="Courier New"/>
          <w:sz w:val="22"/>
          <w:szCs w:val="22"/>
        </w:rPr>
        <w:t xml:space="preserve">ij </w:t>
      </w:r>
      <w:r w:rsidRPr="00DC21D0">
        <w:rPr>
          <w:rFonts w:ascii="Courier New" w:hAnsi="Courier New" w:cs="Courier New"/>
          <w:sz w:val="22"/>
          <w:szCs w:val="22"/>
        </w:rPr>
        <w:t xml:space="preserve">ontsnappen eveneens via </w:t>
      </w:r>
      <w:r w:rsidR="00461422">
        <w:rPr>
          <w:rFonts w:ascii="Courier New" w:hAnsi="Courier New" w:cs="Courier New"/>
          <w:sz w:val="22"/>
          <w:szCs w:val="22"/>
        </w:rPr>
        <w:t xml:space="preserve">allerlei </w:t>
      </w:r>
      <w:r w:rsidR="007F60DC">
        <w:rPr>
          <w:rFonts w:ascii="Courier New" w:hAnsi="Courier New" w:cs="Courier New"/>
          <w:sz w:val="22"/>
          <w:szCs w:val="22"/>
        </w:rPr>
        <w:t>o</w:t>
      </w:r>
      <w:r w:rsidRPr="00DC21D0">
        <w:rPr>
          <w:rFonts w:ascii="Courier New" w:hAnsi="Courier New" w:cs="Courier New"/>
          <w:sz w:val="22"/>
          <w:szCs w:val="22"/>
        </w:rPr>
        <w:t>mwegen</w:t>
      </w:r>
      <w:r w:rsidR="00461422">
        <w:rPr>
          <w:rFonts w:ascii="Courier New" w:hAnsi="Courier New" w:cs="Courier New"/>
          <w:sz w:val="22"/>
          <w:szCs w:val="22"/>
        </w:rPr>
        <w:t xml:space="preserve"> </w:t>
      </w:r>
      <w:r w:rsidRPr="00DC21D0">
        <w:rPr>
          <w:rFonts w:ascii="Courier New" w:hAnsi="Courier New" w:cs="Courier New"/>
          <w:sz w:val="22"/>
          <w:szCs w:val="22"/>
        </w:rPr>
        <w:t>naar het Westen. Beiden belanden in de Verenigde Staten</w:t>
      </w:r>
      <w:r w:rsidR="00461422">
        <w:rPr>
          <w:rFonts w:ascii="Courier New" w:hAnsi="Courier New" w:cs="Courier New"/>
          <w:sz w:val="22"/>
          <w:szCs w:val="22"/>
        </w:rPr>
        <w:t xml:space="preserve"> (en Lauterpacht later in Engeland)</w:t>
      </w:r>
      <w:r w:rsidRPr="00DC21D0">
        <w:rPr>
          <w:rFonts w:ascii="Courier New" w:hAnsi="Courier New" w:cs="Courier New"/>
          <w:sz w:val="22"/>
          <w:szCs w:val="22"/>
        </w:rPr>
        <w:t xml:space="preserve">, waar zij onafhankelijk van elkaar beginnen te werken aan juridische concepten die </w:t>
      </w:r>
      <w:r w:rsidR="00461422">
        <w:rPr>
          <w:rFonts w:ascii="Courier New" w:hAnsi="Courier New" w:cs="Courier New"/>
          <w:sz w:val="22"/>
          <w:szCs w:val="22"/>
        </w:rPr>
        <w:t xml:space="preserve">dan nieuw zijn en </w:t>
      </w:r>
      <w:r w:rsidRPr="00DC21D0">
        <w:rPr>
          <w:rFonts w:ascii="Courier New" w:hAnsi="Courier New" w:cs="Courier New"/>
          <w:sz w:val="22"/>
          <w:szCs w:val="22"/>
        </w:rPr>
        <w:t>later van wereldhistorisch belang zullen blijken</w:t>
      </w:r>
      <w:r w:rsidR="00461422">
        <w:rPr>
          <w:rFonts w:ascii="Courier New" w:hAnsi="Courier New" w:cs="Courier New"/>
          <w:sz w:val="22"/>
          <w:szCs w:val="22"/>
        </w:rPr>
        <w:t xml:space="preserve">: misdaden tegen de menselijkheid en genocide. </w:t>
      </w:r>
    </w:p>
    <w:p w14:paraId="2DD8C0BA" w14:textId="1C070F95" w:rsidR="00DC21D0" w:rsidRDefault="00DC21D0" w:rsidP="00DC21D0">
      <w:pPr>
        <w:spacing w:line="360" w:lineRule="auto"/>
        <w:ind w:firstLine="720"/>
        <w:rPr>
          <w:rFonts w:ascii="Courier New" w:hAnsi="Courier New" w:cs="Courier New"/>
          <w:sz w:val="22"/>
          <w:szCs w:val="22"/>
        </w:rPr>
      </w:pPr>
      <w:r w:rsidRPr="00DC21D0">
        <w:rPr>
          <w:rFonts w:ascii="Courier New" w:hAnsi="Courier New" w:cs="Courier New"/>
          <w:sz w:val="22"/>
          <w:szCs w:val="22"/>
        </w:rPr>
        <w:t>Wat aanvankelijk drie afzonderlijke verhalen lijken</w:t>
      </w:r>
      <w:r w:rsidR="005A60CC">
        <w:rPr>
          <w:rFonts w:ascii="Courier New" w:hAnsi="Courier New" w:cs="Courier New"/>
          <w:sz w:val="22"/>
          <w:szCs w:val="22"/>
        </w:rPr>
        <w:t xml:space="preserve"> (</w:t>
      </w:r>
      <w:r w:rsidRPr="00DC21D0">
        <w:rPr>
          <w:rFonts w:ascii="Courier New" w:hAnsi="Courier New" w:cs="Courier New"/>
          <w:sz w:val="22"/>
          <w:szCs w:val="22"/>
        </w:rPr>
        <w:t>dat van een familie</w:t>
      </w:r>
      <w:r w:rsidR="00461422">
        <w:rPr>
          <w:rFonts w:ascii="Courier New" w:hAnsi="Courier New" w:cs="Courier New"/>
          <w:sz w:val="22"/>
          <w:szCs w:val="22"/>
        </w:rPr>
        <w:t>lid</w:t>
      </w:r>
      <w:r w:rsidRPr="00DC21D0">
        <w:rPr>
          <w:rFonts w:ascii="Courier New" w:hAnsi="Courier New" w:cs="Courier New"/>
          <w:sz w:val="22"/>
          <w:szCs w:val="22"/>
        </w:rPr>
        <w:t xml:space="preserve">, dat van een jurist die </w:t>
      </w:r>
      <w:r w:rsidR="00461422">
        <w:rPr>
          <w:rFonts w:ascii="Courier New" w:hAnsi="Courier New" w:cs="Courier New"/>
          <w:sz w:val="22"/>
          <w:szCs w:val="22"/>
        </w:rPr>
        <w:t xml:space="preserve">werkt aan het concept misdaden tegen de menselijkheid en daarbij </w:t>
      </w:r>
      <w:r w:rsidRPr="00DC21D0">
        <w:rPr>
          <w:rFonts w:ascii="Courier New" w:hAnsi="Courier New" w:cs="Courier New"/>
          <w:sz w:val="22"/>
          <w:szCs w:val="22"/>
        </w:rPr>
        <w:t xml:space="preserve">het individu centraal stelt, en dat van een jurist die </w:t>
      </w:r>
      <w:r w:rsidR="00461422">
        <w:rPr>
          <w:rFonts w:ascii="Courier New" w:hAnsi="Courier New" w:cs="Courier New"/>
          <w:sz w:val="22"/>
          <w:szCs w:val="22"/>
        </w:rPr>
        <w:t xml:space="preserve">het begrip genocide uitwerkte en </w:t>
      </w:r>
      <w:r w:rsidRPr="00DC21D0">
        <w:rPr>
          <w:rFonts w:ascii="Courier New" w:hAnsi="Courier New" w:cs="Courier New"/>
          <w:sz w:val="22"/>
          <w:szCs w:val="22"/>
        </w:rPr>
        <w:t>het lot van groepen onderzoekt</w:t>
      </w:r>
      <w:r w:rsidR="005A60CC">
        <w:rPr>
          <w:rFonts w:ascii="Courier New" w:hAnsi="Courier New" w:cs="Courier New"/>
          <w:sz w:val="22"/>
          <w:szCs w:val="22"/>
        </w:rPr>
        <w:t>)</w:t>
      </w:r>
      <w:r w:rsidR="00461422">
        <w:rPr>
          <w:rFonts w:ascii="Courier New" w:hAnsi="Courier New" w:cs="Courier New"/>
          <w:sz w:val="22"/>
          <w:szCs w:val="22"/>
        </w:rPr>
        <w:t xml:space="preserve">, verweeft </w:t>
      </w:r>
      <w:r w:rsidRPr="00DC21D0">
        <w:rPr>
          <w:rFonts w:ascii="Courier New" w:hAnsi="Courier New" w:cs="Courier New"/>
          <w:sz w:val="22"/>
          <w:szCs w:val="22"/>
        </w:rPr>
        <w:t xml:space="preserve">Sands tot één moreel en juridisch drama. </w:t>
      </w:r>
      <w:r w:rsidR="00461422">
        <w:rPr>
          <w:rFonts w:ascii="Courier New" w:hAnsi="Courier New" w:cs="Courier New"/>
          <w:sz w:val="22"/>
          <w:szCs w:val="22"/>
        </w:rPr>
        <w:t>Hij trekt de l</w:t>
      </w:r>
      <w:r w:rsidRPr="00DC21D0">
        <w:rPr>
          <w:rFonts w:ascii="Courier New" w:hAnsi="Courier New" w:cs="Courier New"/>
          <w:sz w:val="22"/>
          <w:szCs w:val="22"/>
        </w:rPr>
        <w:t>evenslijnen</w:t>
      </w:r>
      <w:r w:rsidR="00461422">
        <w:rPr>
          <w:rFonts w:ascii="Courier New" w:hAnsi="Courier New" w:cs="Courier New"/>
          <w:sz w:val="22"/>
          <w:szCs w:val="22"/>
        </w:rPr>
        <w:t xml:space="preserve"> naar elkaar toe</w:t>
      </w:r>
      <w:r w:rsidR="005A60CC">
        <w:rPr>
          <w:rFonts w:ascii="Courier New" w:hAnsi="Courier New" w:cs="Courier New"/>
          <w:sz w:val="22"/>
          <w:szCs w:val="22"/>
        </w:rPr>
        <w:t xml:space="preserve">, </w:t>
      </w:r>
      <w:r w:rsidR="00461422">
        <w:rPr>
          <w:rFonts w:ascii="Courier New" w:hAnsi="Courier New" w:cs="Courier New"/>
          <w:sz w:val="22"/>
          <w:szCs w:val="22"/>
        </w:rPr>
        <w:t>combineert het persoonlijke met het juridische en maakt er een heel goed en samenhangend verhaal van.</w:t>
      </w:r>
    </w:p>
    <w:p w14:paraId="4B30BE27" w14:textId="4F836F4F" w:rsidR="00461422" w:rsidRPr="00DC21D0" w:rsidRDefault="00461422" w:rsidP="00DC21D0">
      <w:pPr>
        <w:spacing w:line="360" w:lineRule="auto"/>
        <w:ind w:firstLine="720"/>
        <w:rPr>
          <w:rFonts w:ascii="Courier New" w:hAnsi="Courier New" w:cs="Courier New"/>
          <w:sz w:val="22"/>
          <w:szCs w:val="22"/>
        </w:rPr>
      </w:pPr>
      <w:r>
        <w:rPr>
          <w:rFonts w:ascii="Courier New" w:hAnsi="Courier New" w:cs="Courier New"/>
          <w:sz w:val="22"/>
          <w:szCs w:val="22"/>
        </w:rPr>
        <w:lastRenderedPageBreak/>
        <w:t>Dan is er naast de drie slachtoffers</w:t>
      </w:r>
      <w:r w:rsidR="007F60DC">
        <w:rPr>
          <w:rFonts w:ascii="Courier New" w:hAnsi="Courier New" w:cs="Courier New"/>
          <w:sz w:val="22"/>
          <w:szCs w:val="22"/>
        </w:rPr>
        <w:t>,</w:t>
      </w:r>
      <w:r>
        <w:rPr>
          <w:rFonts w:ascii="Courier New" w:hAnsi="Courier New" w:cs="Courier New"/>
          <w:sz w:val="22"/>
          <w:szCs w:val="22"/>
        </w:rPr>
        <w:t xml:space="preserve"> waarvan er twee ook jurist zijn</w:t>
      </w:r>
      <w:r w:rsidR="007F60DC">
        <w:rPr>
          <w:rFonts w:ascii="Courier New" w:hAnsi="Courier New" w:cs="Courier New"/>
          <w:sz w:val="22"/>
          <w:szCs w:val="22"/>
        </w:rPr>
        <w:t>,</w:t>
      </w:r>
      <w:r>
        <w:rPr>
          <w:rFonts w:ascii="Courier New" w:hAnsi="Courier New" w:cs="Courier New"/>
          <w:sz w:val="22"/>
          <w:szCs w:val="22"/>
        </w:rPr>
        <w:t xml:space="preserve"> nog een vierde hoofdpersoon: Hans Frank</w:t>
      </w:r>
      <w:r w:rsidR="00412550">
        <w:rPr>
          <w:rFonts w:ascii="Courier New" w:hAnsi="Courier New" w:cs="Courier New"/>
          <w:sz w:val="22"/>
          <w:szCs w:val="22"/>
        </w:rPr>
        <w:t xml:space="preserve">. </w:t>
      </w:r>
      <w:r w:rsidR="007F60DC">
        <w:rPr>
          <w:rFonts w:ascii="Courier New" w:hAnsi="Courier New" w:cs="Courier New"/>
          <w:sz w:val="22"/>
          <w:szCs w:val="22"/>
        </w:rPr>
        <w:t>Frank</w:t>
      </w:r>
      <w:r w:rsidR="00412550">
        <w:rPr>
          <w:rFonts w:ascii="Courier New" w:hAnsi="Courier New" w:cs="Courier New"/>
          <w:sz w:val="22"/>
          <w:szCs w:val="22"/>
        </w:rPr>
        <w:t xml:space="preserve"> raakt al op jonge leeftijd betrokken bij de rechtse militia’s en de voorloper van </w:t>
      </w:r>
      <w:r w:rsidR="005A60CC">
        <w:rPr>
          <w:rFonts w:ascii="Courier New" w:hAnsi="Courier New" w:cs="Courier New"/>
          <w:sz w:val="22"/>
          <w:szCs w:val="22"/>
        </w:rPr>
        <w:t>Hitlers</w:t>
      </w:r>
      <w:r w:rsidR="00412550">
        <w:rPr>
          <w:rFonts w:ascii="Courier New" w:hAnsi="Courier New" w:cs="Courier New"/>
          <w:sz w:val="22"/>
          <w:szCs w:val="22"/>
        </w:rPr>
        <w:t xml:space="preserve"> NSDAP</w:t>
      </w:r>
      <w:r w:rsidR="005A60CC">
        <w:rPr>
          <w:rFonts w:ascii="Courier New" w:hAnsi="Courier New" w:cs="Courier New"/>
          <w:sz w:val="22"/>
          <w:szCs w:val="22"/>
        </w:rPr>
        <w:t xml:space="preserve"> in Duitsland</w:t>
      </w:r>
      <w:r w:rsidR="00412550">
        <w:rPr>
          <w:rFonts w:ascii="Courier New" w:hAnsi="Courier New" w:cs="Courier New"/>
          <w:sz w:val="22"/>
          <w:szCs w:val="22"/>
        </w:rPr>
        <w:t xml:space="preserve">. Hij wordt de juridisch adviseur van Hitler, minister van justitie in Bavaria en werkt anti-semitische wetgeving uit. Wanneer Duitsland Polen binnenvalt wordt hij het hoofd van het Generale Governement van het bezette Poolse Territorium. Daar wonen 11,5 miljoen mensen waarvan 2,5 miljoen Joods zijn (3,5 miljoen als je een bredere definitie van Joods-zijn hanteert). Hierin liggen steden als Warschau, Krakau en Lvov met hun ghetto’s en de concentratiekampen van Treblinka, Sobibor, Majdanek en Belzec. Het grootste deel van de Joodse bevolking wordt hier omgebracht in de jaren dat Frank hier de scepter zwaait. </w:t>
      </w:r>
      <w:r w:rsidR="005A60CC">
        <w:rPr>
          <w:rFonts w:ascii="Courier New" w:hAnsi="Courier New" w:cs="Courier New"/>
          <w:sz w:val="22"/>
          <w:szCs w:val="22"/>
        </w:rPr>
        <w:t>D</w:t>
      </w:r>
      <w:r w:rsidR="00412550">
        <w:rPr>
          <w:rFonts w:ascii="Courier New" w:hAnsi="Courier New" w:cs="Courier New"/>
          <w:sz w:val="22"/>
          <w:szCs w:val="22"/>
        </w:rPr>
        <w:t>e familieleden van Buchholz, Lauterpacht en Lemkin</w:t>
      </w:r>
      <w:r w:rsidR="007F60DC">
        <w:rPr>
          <w:rFonts w:ascii="Courier New" w:hAnsi="Courier New" w:cs="Courier New"/>
          <w:sz w:val="22"/>
          <w:szCs w:val="22"/>
        </w:rPr>
        <w:t xml:space="preserve"> worden </w:t>
      </w:r>
      <w:r w:rsidR="005A60CC">
        <w:rPr>
          <w:rFonts w:ascii="Courier New" w:hAnsi="Courier New" w:cs="Courier New"/>
          <w:sz w:val="22"/>
          <w:szCs w:val="22"/>
        </w:rPr>
        <w:t xml:space="preserve">er </w:t>
      </w:r>
      <w:r w:rsidR="007F60DC">
        <w:rPr>
          <w:rFonts w:ascii="Courier New" w:hAnsi="Courier New" w:cs="Courier New"/>
          <w:sz w:val="22"/>
          <w:szCs w:val="22"/>
        </w:rPr>
        <w:t>vermoord</w:t>
      </w:r>
      <w:r w:rsidR="00412550">
        <w:rPr>
          <w:rFonts w:ascii="Courier New" w:hAnsi="Courier New" w:cs="Courier New"/>
          <w:sz w:val="22"/>
          <w:szCs w:val="22"/>
        </w:rPr>
        <w:t xml:space="preserve">. Hans Frank wordt in 1945 opgepakt en naar Neurenberg gebracht. </w:t>
      </w:r>
    </w:p>
    <w:p w14:paraId="275451A7" w14:textId="17D5F61C" w:rsidR="00DC21D0" w:rsidRPr="00DC21D0" w:rsidRDefault="00DC21D0" w:rsidP="00461422">
      <w:pPr>
        <w:spacing w:line="360" w:lineRule="auto"/>
        <w:ind w:firstLine="720"/>
        <w:rPr>
          <w:rFonts w:ascii="Courier New" w:hAnsi="Courier New" w:cs="Courier New"/>
          <w:sz w:val="22"/>
          <w:szCs w:val="22"/>
        </w:rPr>
      </w:pPr>
      <w:r w:rsidRPr="00DC21D0">
        <w:rPr>
          <w:rFonts w:ascii="Courier New" w:hAnsi="Courier New" w:cs="Courier New"/>
          <w:sz w:val="22"/>
          <w:szCs w:val="22"/>
        </w:rPr>
        <w:t>De climax van</w:t>
      </w:r>
      <w:r w:rsidR="00461422">
        <w:rPr>
          <w:rFonts w:ascii="Courier New" w:hAnsi="Courier New" w:cs="Courier New"/>
          <w:sz w:val="22"/>
          <w:szCs w:val="22"/>
        </w:rPr>
        <w:t xml:space="preserve"> </w:t>
      </w:r>
      <w:r w:rsidRPr="00DC21D0">
        <w:rPr>
          <w:rFonts w:ascii="Courier New" w:hAnsi="Courier New" w:cs="Courier New"/>
          <w:i/>
          <w:iCs/>
          <w:sz w:val="22"/>
          <w:szCs w:val="22"/>
        </w:rPr>
        <w:t>East West Street</w:t>
      </w:r>
      <w:r w:rsidR="00461422">
        <w:rPr>
          <w:rFonts w:ascii="Courier New" w:hAnsi="Courier New" w:cs="Courier New"/>
          <w:sz w:val="22"/>
          <w:szCs w:val="22"/>
        </w:rPr>
        <w:t xml:space="preserve"> </w:t>
      </w:r>
      <w:r w:rsidRPr="00DC21D0">
        <w:rPr>
          <w:rFonts w:ascii="Courier New" w:hAnsi="Courier New" w:cs="Courier New"/>
          <w:sz w:val="22"/>
          <w:szCs w:val="22"/>
        </w:rPr>
        <w:t>ligt in Neurenberg</w:t>
      </w:r>
      <w:r w:rsidR="00461422">
        <w:rPr>
          <w:rFonts w:ascii="Courier New" w:hAnsi="Courier New" w:cs="Courier New"/>
          <w:sz w:val="22"/>
          <w:szCs w:val="22"/>
        </w:rPr>
        <w:t xml:space="preserve"> </w:t>
      </w:r>
      <w:r w:rsidR="005A60CC">
        <w:rPr>
          <w:rFonts w:ascii="Courier New" w:hAnsi="Courier New" w:cs="Courier New"/>
          <w:sz w:val="22"/>
          <w:szCs w:val="22"/>
        </w:rPr>
        <w:t xml:space="preserve">(rechtzaal 600 van het Paleis van Justitie) </w:t>
      </w:r>
      <w:r w:rsidR="00461422">
        <w:rPr>
          <w:rFonts w:ascii="Courier New" w:hAnsi="Courier New" w:cs="Courier New"/>
          <w:sz w:val="22"/>
          <w:szCs w:val="22"/>
        </w:rPr>
        <w:t xml:space="preserve">waar </w:t>
      </w:r>
      <w:r w:rsidR="00412550">
        <w:rPr>
          <w:rFonts w:ascii="Courier New" w:hAnsi="Courier New" w:cs="Courier New"/>
          <w:sz w:val="22"/>
          <w:szCs w:val="22"/>
        </w:rPr>
        <w:t xml:space="preserve">behalve Frank </w:t>
      </w:r>
      <w:r w:rsidR="005A60CC">
        <w:rPr>
          <w:rFonts w:ascii="Courier New" w:hAnsi="Courier New" w:cs="Courier New"/>
          <w:sz w:val="22"/>
          <w:szCs w:val="22"/>
        </w:rPr>
        <w:t>nog 23 andere</w:t>
      </w:r>
      <w:r w:rsidR="00461422">
        <w:rPr>
          <w:rFonts w:ascii="Courier New" w:hAnsi="Courier New" w:cs="Courier New"/>
          <w:sz w:val="22"/>
          <w:szCs w:val="22"/>
        </w:rPr>
        <w:t xml:space="preserve"> </w:t>
      </w:r>
      <w:r w:rsidR="00412550">
        <w:rPr>
          <w:rFonts w:ascii="Courier New" w:hAnsi="Courier New" w:cs="Courier New"/>
          <w:sz w:val="22"/>
          <w:szCs w:val="22"/>
        </w:rPr>
        <w:t>vertegenwoordigers</w:t>
      </w:r>
      <w:r w:rsidR="00461422">
        <w:rPr>
          <w:rFonts w:ascii="Courier New" w:hAnsi="Courier New" w:cs="Courier New"/>
          <w:sz w:val="22"/>
          <w:szCs w:val="22"/>
        </w:rPr>
        <w:t xml:space="preserve"> van het Nazi-regime in 1945 terecht</w:t>
      </w:r>
      <w:r w:rsidR="00412550">
        <w:rPr>
          <w:rFonts w:ascii="Courier New" w:hAnsi="Courier New" w:cs="Courier New"/>
          <w:sz w:val="22"/>
          <w:szCs w:val="22"/>
        </w:rPr>
        <w:t xml:space="preserve"> komen te </w:t>
      </w:r>
      <w:r w:rsidR="00461422">
        <w:rPr>
          <w:rFonts w:ascii="Courier New" w:hAnsi="Courier New" w:cs="Courier New"/>
          <w:sz w:val="22"/>
          <w:szCs w:val="22"/>
        </w:rPr>
        <w:t>staan voor internationaal hof</w:t>
      </w:r>
      <w:r w:rsidR="00412550">
        <w:rPr>
          <w:rFonts w:ascii="Courier New" w:hAnsi="Courier New" w:cs="Courier New"/>
          <w:sz w:val="22"/>
          <w:szCs w:val="22"/>
        </w:rPr>
        <w:t xml:space="preserve"> (waaronder </w:t>
      </w:r>
      <w:r w:rsidR="005A60CC">
        <w:rPr>
          <w:rFonts w:ascii="Courier New" w:hAnsi="Courier New" w:cs="Courier New"/>
          <w:sz w:val="22"/>
          <w:szCs w:val="22"/>
        </w:rPr>
        <w:t xml:space="preserve">bijvoorbeeld </w:t>
      </w:r>
      <w:r w:rsidR="00412550">
        <w:rPr>
          <w:rFonts w:ascii="Courier New" w:hAnsi="Courier New" w:cs="Courier New"/>
          <w:sz w:val="22"/>
          <w:szCs w:val="22"/>
        </w:rPr>
        <w:t>Göring, Seys-Inquart</w:t>
      </w:r>
      <w:r w:rsidR="005A60CC">
        <w:rPr>
          <w:rFonts w:ascii="Courier New" w:hAnsi="Courier New" w:cs="Courier New"/>
          <w:sz w:val="22"/>
          <w:szCs w:val="22"/>
        </w:rPr>
        <w:t>)</w:t>
      </w:r>
      <w:r w:rsidRPr="00DC21D0">
        <w:rPr>
          <w:rFonts w:ascii="Courier New" w:hAnsi="Courier New" w:cs="Courier New"/>
          <w:sz w:val="22"/>
          <w:szCs w:val="22"/>
        </w:rPr>
        <w:t xml:space="preserve">. </w:t>
      </w:r>
      <w:r w:rsidR="005A60CC">
        <w:rPr>
          <w:rFonts w:ascii="Courier New" w:hAnsi="Courier New" w:cs="Courier New"/>
          <w:sz w:val="22"/>
          <w:szCs w:val="22"/>
        </w:rPr>
        <w:t xml:space="preserve">Daarvan zullen er uiteindelijk 21 worden berecht. </w:t>
      </w:r>
      <w:r w:rsidRPr="00DC21D0">
        <w:rPr>
          <w:rFonts w:ascii="Courier New" w:hAnsi="Courier New" w:cs="Courier New"/>
          <w:sz w:val="22"/>
          <w:szCs w:val="22"/>
        </w:rPr>
        <w:t xml:space="preserve">Neurenberg fungeert </w:t>
      </w:r>
      <w:r w:rsidR="00412550">
        <w:rPr>
          <w:rFonts w:ascii="Courier New" w:hAnsi="Courier New" w:cs="Courier New"/>
          <w:sz w:val="22"/>
          <w:szCs w:val="22"/>
        </w:rPr>
        <w:t>in dit boek</w:t>
      </w:r>
      <w:r w:rsidRPr="00DC21D0">
        <w:rPr>
          <w:rFonts w:ascii="Courier New" w:hAnsi="Courier New" w:cs="Courier New"/>
          <w:sz w:val="22"/>
          <w:szCs w:val="22"/>
        </w:rPr>
        <w:t xml:space="preserve"> niet alleen als historische locatie</w:t>
      </w:r>
      <w:r w:rsidR="00461422">
        <w:rPr>
          <w:rFonts w:ascii="Courier New" w:hAnsi="Courier New" w:cs="Courier New"/>
          <w:sz w:val="22"/>
          <w:szCs w:val="22"/>
        </w:rPr>
        <w:t xml:space="preserve"> waar lijnen </w:t>
      </w:r>
      <w:r w:rsidR="00412550">
        <w:rPr>
          <w:rFonts w:ascii="Courier New" w:hAnsi="Courier New" w:cs="Courier New"/>
          <w:sz w:val="22"/>
          <w:szCs w:val="22"/>
        </w:rPr>
        <w:t xml:space="preserve">van zijn verhaal </w:t>
      </w:r>
      <w:r w:rsidR="00461422">
        <w:rPr>
          <w:rFonts w:ascii="Courier New" w:hAnsi="Courier New" w:cs="Courier New"/>
          <w:sz w:val="22"/>
          <w:szCs w:val="22"/>
        </w:rPr>
        <w:t>samenkomen</w:t>
      </w:r>
      <w:r w:rsidRPr="00DC21D0">
        <w:rPr>
          <w:rFonts w:ascii="Courier New" w:hAnsi="Courier New" w:cs="Courier New"/>
          <w:sz w:val="22"/>
          <w:szCs w:val="22"/>
        </w:rPr>
        <w:t xml:space="preserve">, maar </w:t>
      </w:r>
      <w:r w:rsidR="00412550">
        <w:rPr>
          <w:rFonts w:ascii="Courier New" w:hAnsi="Courier New" w:cs="Courier New"/>
          <w:sz w:val="22"/>
          <w:szCs w:val="22"/>
        </w:rPr>
        <w:t>ook de plek</w:t>
      </w:r>
      <w:r w:rsidRPr="00DC21D0">
        <w:rPr>
          <w:rFonts w:ascii="Courier New" w:hAnsi="Courier New" w:cs="Courier New"/>
          <w:sz w:val="22"/>
          <w:szCs w:val="22"/>
        </w:rPr>
        <w:t xml:space="preserve"> waar een nieuwe juridische taal wordt uitgevonden</w:t>
      </w:r>
      <w:r w:rsidR="00461422">
        <w:rPr>
          <w:rFonts w:ascii="Courier New" w:hAnsi="Courier New" w:cs="Courier New"/>
          <w:sz w:val="22"/>
          <w:szCs w:val="22"/>
        </w:rPr>
        <w:t xml:space="preserve"> en gebruikt.</w:t>
      </w:r>
      <w:r w:rsidRPr="00DC21D0">
        <w:rPr>
          <w:rFonts w:ascii="Courier New" w:hAnsi="Courier New" w:cs="Courier New"/>
          <w:sz w:val="22"/>
          <w:szCs w:val="22"/>
        </w:rPr>
        <w:t xml:space="preserve"> Frank </w:t>
      </w:r>
      <w:r w:rsidR="00412550">
        <w:rPr>
          <w:rFonts w:ascii="Courier New" w:hAnsi="Courier New" w:cs="Courier New"/>
          <w:sz w:val="22"/>
          <w:szCs w:val="22"/>
        </w:rPr>
        <w:t xml:space="preserve">wordt aangeklaagd </w:t>
      </w:r>
      <w:r w:rsidRPr="00DC21D0">
        <w:rPr>
          <w:rFonts w:ascii="Courier New" w:hAnsi="Courier New" w:cs="Courier New"/>
          <w:sz w:val="22"/>
          <w:szCs w:val="22"/>
        </w:rPr>
        <w:t xml:space="preserve">voor de systematische vervolging en vernietiging van miljoenen Joden. </w:t>
      </w:r>
      <w:r w:rsidR="00461422">
        <w:rPr>
          <w:rFonts w:ascii="Courier New" w:hAnsi="Courier New" w:cs="Courier New"/>
          <w:sz w:val="22"/>
          <w:szCs w:val="22"/>
        </w:rPr>
        <w:t>In dat</w:t>
      </w:r>
      <w:r w:rsidRPr="00DC21D0">
        <w:rPr>
          <w:rFonts w:ascii="Courier New" w:hAnsi="Courier New" w:cs="Courier New"/>
          <w:sz w:val="22"/>
          <w:szCs w:val="22"/>
        </w:rPr>
        <w:t xml:space="preserve"> proces wordt hij aangeklaagd wegens onder meer misdaden tegen de menselijkheid</w:t>
      </w:r>
      <w:r w:rsidR="00461422">
        <w:rPr>
          <w:rFonts w:ascii="Courier New" w:hAnsi="Courier New" w:cs="Courier New"/>
          <w:sz w:val="22"/>
          <w:szCs w:val="22"/>
        </w:rPr>
        <w:t xml:space="preserve"> en genocide</w:t>
      </w:r>
      <w:r w:rsidRPr="00DC21D0">
        <w:rPr>
          <w:rFonts w:ascii="Courier New" w:hAnsi="Courier New" w:cs="Courier New"/>
          <w:sz w:val="22"/>
          <w:szCs w:val="22"/>
        </w:rPr>
        <w:t>. Uiteindelijk wordt hij ter dood veroordeeld en opgehangen.</w:t>
      </w:r>
    </w:p>
    <w:p w14:paraId="68CD30A8" w14:textId="1657B599" w:rsidR="00DC21D0" w:rsidRPr="00DC21D0" w:rsidRDefault="00DC21D0" w:rsidP="00DC21D0">
      <w:pPr>
        <w:spacing w:line="360" w:lineRule="auto"/>
        <w:ind w:firstLine="720"/>
        <w:rPr>
          <w:rFonts w:ascii="Courier New" w:hAnsi="Courier New" w:cs="Courier New"/>
          <w:sz w:val="22"/>
          <w:szCs w:val="22"/>
        </w:rPr>
      </w:pPr>
      <w:r w:rsidRPr="00DC21D0">
        <w:rPr>
          <w:rFonts w:ascii="Courier New" w:hAnsi="Courier New" w:cs="Courier New"/>
          <w:sz w:val="22"/>
          <w:szCs w:val="22"/>
        </w:rPr>
        <w:t xml:space="preserve">Hersch Lauterpacht is als juridisch adviseur </w:t>
      </w:r>
      <w:r w:rsidR="00461422">
        <w:rPr>
          <w:rFonts w:ascii="Courier New" w:hAnsi="Courier New" w:cs="Courier New"/>
          <w:sz w:val="22"/>
          <w:szCs w:val="22"/>
        </w:rPr>
        <w:t xml:space="preserve">van de Engelse delegatie </w:t>
      </w:r>
      <w:r w:rsidRPr="00DC21D0">
        <w:rPr>
          <w:rFonts w:ascii="Courier New" w:hAnsi="Courier New" w:cs="Courier New"/>
          <w:sz w:val="22"/>
          <w:szCs w:val="22"/>
        </w:rPr>
        <w:t xml:space="preserve">en aanklager nauw betrokken bij </w:t>
      </w:r>
      <w:r w:rsidR="00412550">
        <w:rPr>
          <w:rFonts w:ascii="Courier New" w:hAnsi="Courier New" w:cs="Courier New"/>
          <w:sz w:val="22"/>
          <w:szCs w:val="22"/>
        </w:rPr>
        <w:t>het proces</w:t>
      </w:r>
      <w:r w:rsidRPr="00DC21D0">
        <w:rPr>
          <w:rFonts w:ascii="Courier New" w:hAnsi="Courier New" w:cs="Courier New"/>
          <w:sz w:val="22"/>
          <w:szCs w:val="22"/>
        </w:rPr>
        <w:t>. Raphael Lemkin</w:t>
      </w:r>
      <w:r w:rsidR="00461422">
        <w:rPr>
          <w:rFonts w:ascii="Courier New" w:hAnsi="Courier New" w:cs="Courier New"/>
          <w:sz w:val="22"/>
          <w:szCs w:val="22"/>
        </w:rPr>
        <w:t xml:space="preserve"> had meer moeite om direct bij </w:t>
      </w:r>
      <w:r w:rsidR="005A60CC">
        <w:rPr>
          <w:rFonts w:ascii="Courier New" w:hAnsi="Courier New" w:cs="Courier New"/>
          <w:sz w:val="22"/>
          <w:szCs w:val="22"/>
        </w:rPr>
        <w:t xml:space="preserve">dat internationaal proces </w:t>
      </w:r>
      <w:r w:rsidR="00461422">
        <w:rPr>
          <w:rFonts w:ascii="Courier New" w:hAnsi="Courier New" w:cs="Courier New"/>
          <w:sz w:val="22"/>
          <w:szCs w:val="22"/>
        </w:rPr>
        <w:t>betrokken te zijn en volgde het langer</w:t>
      </w:r>
      <w:r w:rsidR="005A60CC">
        <w:rPr>
          <w:rFonts w:ascii="Courier New" w:hAnsi="Courier New" w:cs="Courier New"/>
          <w:sz w:val="22"/>
          <w:szCs w:val="22"/>
        </w:rPr>
        <w:t>e</w:t>
      </w:r>
      <w:r w:rsidR="00461422">
        <w:rPr>
          <w:rFonts w:ascii="Courier New" w:hAnsi="Courier New" w:cs="Courier New"/>
          <w:sz w:val="22"/>
          <w:szCs w:val="22"/>
        </w:rPr>
        <w:t xml:space="preserve"> </w:t>
      </w:r>
      <w:r w:rsidR="005A60CC">
        <w:rPr>
          <w:rFonts w:ascii="Courier New" w:hAnsi="Courier New" w:cs="Courier New"/>
          <w:sz w:val="22"/>
          <w:szCs w:val="22"/>
        </w:rPr>
        <w:t xml:space="preserve">tijd </w:t>
      </w:r>
      <w:r w:rsidR="00461422">
        <w:rPr>
          <w:rFonts w:ascii="Courier New" w:hAnsi="Courier New" w:cs="Courier New"/>
          <w:sz w:val="22"/>
          <w:szCs w:val="22"/>
        </w:rPr>
        <w:t>van afstand.</w:t>
      </w:r>
      <w:r w:rsidRPr="00DC21D0">
        <w:rPr>
          <w:rFonts w:ascii="Courier New" w:hAnsi="Courier New" w:cs="Courier New"/>
          <w:sz w:val="22"/>
          <w:szCs w:val="22"/>
        </w:rPr>
        <w:t xml:space="preserve"> Beiden zien in Neurenberg de mogelijkheid om definitief te breken met het klassieke idee </w:t>
      </w:r>
      <w:r w:rsidR="00412550">
        <w:rPr>
          <w:rFonts w:ascii="Courier New" w:hAnsi="Courier New" w:cs="Courier New"/>
          <w:sz w:val="22"/>
          <w:szCs w:val="22"/>
        </w:rPr>
        <w:t>van</w:t>
      </w:r>
      <w:r w:rsidRPr="00DC21D0">
        <w:rPr>
          <w:rFonts w:ascii="Courier New" w:hAnsi="Courier New" w:cs="Courier New"/>
          <w:sz w:val="22"/>
          <w:szCs w:val="22"/>
        </w:rPr>
        <w:t xml:space="preserve"> staatssoevereiniteit </w:t>
      </w:r>
      <w:r w:rsidR="00412550">
        <w:rPr>
          <w:rFonts w:ascii="Courier New" w:hAnsi="Courier New" w:cs="Courier New"/>
          <w:sz w:val="22"/>
          <w:szCs w:val="22"/>
        </w:rPr>
        <w:t xml:space="preserve">die </w:t>
      </w:r>
      <w:r w:rsidRPr="00DC21D0">
        <w:rPr>
          <w:rFonts w:ascii="Courier New" w:hAnsi="Courier New" w:cs="Courier New"/>
          <w:sz w:val="22"/>
          <w:szCs w:val="22"/>
        </w:rPr>
        <w:t>absolute bescherming biedt tegen externe inmenging. Het beginsel dat individuen</w:t>
      </w:r>
      <w:r w:rsidR="00461422">
        <w:rPr>
          <w:rFonts w:ascii="Courier New" w:hAnsi="Courier New" w:cs="Courier New"/>
          <w:sz w:val="22"/>
          <w:szCs w:val="22"/>
        </w:rPr>
        <w:t xml:space="preserve">, </w:t>
      </w:r>
      <w:r w:rsidRPr="00DC21D0">
        <w:rPr>
          <w:rFonts w:ascii="Courier New" w:hAnsi="Courier New" w:cs="Courier New"/>
          <w:sz w:val="22"/>
          <w:szCs w:val="22"/>
        </w:rPr>
        <w:t>ook staatshoofden en hoge functionarissen</w:t>
      </w:r>
      <w:r w:rsidR="007F60DC">
        <w:rPr>
          <w:rFonts w:ascii="Courier New" w:hAnsi="Courier New" w:cs="Courier New"/>
          <w:sz w:val="22"/>
          <w:szCs w:val="22"/>
        </w:rPr>
        <w:t>,</w:t>
      </w:r>
      <w:r w:rsidRPr="00DC21D0">
        <w:rPr>
          <w:rFonts w:ascii="Courier New" w:hAnsi="Courier New" w:cs="Courier New"/>
          <w:sz w:val="22"/>
          <w:szCs w:val="22"/>
        </w:rPr>
        <w:t xml:space="preserve"> strafrechtelijk aansprakelijk kunnen worden gesteld voor internationale misdrijven </w:t>
      </w:r>
      <w:r w:rsidR="00461422">
        <w:rPr>
          <w:rFonts w:ascii="Courier New" w:hAnsi="Courier New" w:cs="Courier New"/>
          <w:sz w:val="22"/>
          <w:szCs w:val="22"/>
        </w:rPr>
        <w:t xml:space="preserve">tegen individuen en bepaalde </w:t>
      </w:r>
      <w:r w:rsidR="00461422">
        <w:rPr>
          <w:rFonts w:ascii="Courier New" w:hAnsi="Courier New" w:cs="Courier New"/>
          <w:sz w:val="22"/>
          <w:szCs w:val="22"/>
        </w:rPr>
        <w:lastRenderedPageBreak/>
        <w:t xml:space="preserve">groepen </w:t>
      </w:r>
      <w:r w:rsidRPr="00DC21D0">
        <w:rPr>
          <w:rFonts w:ascii="Courier New" w:hAnsi="Courier New" w:cs="Courier New"/>
          <w:sz w:val="22"/>
          <w:szCs w:val="22"/>
        </w:rPr>
        <w:t xml:space="preserve">vormt een revolutionaire verschuiving in het </w:t>
      </w:r>
      <w:r w:rsidR="005A60CC">
        <w:rPr>
          <w:rFonts w:ascii="Courier New" w:hAnsi="Courier New" w:cs="Courier New"/>
          <w:sz w:val="22"/>
          <w:szCs w:val="22"/>
        </w:rPr>
        <w:t xml:space="preserve">internationaal </w:t>
      </w:r>
      <w:r w:rsidRPr="00DC21D0">
        <w:rPr>
          <w:rFonts w:ascii="Courier New" w:hAnsi="Courier New" w:cs="Courier New"/>
          <w:sz w:val="22"/>
          <w:szCs w:val="22"/>
        </w:rPr>
        <w:t>recht.</w:t>
      </w:r>
    </w:p>
    <w:p w14:paraId="76E98F60" w14:textId="3DDE6834" w:rsidR="00DC21D0" w:rsidRPr="00DC21D0" w:rsidRDefault="00412550" w:rsidP="00412550">
      <w:pPr>
        <w:spacing w:line="360" w:lineRule="auto"/>
        <w:ind w:firstLine="720"/>
        <w:rPr>
          <w:rFonts w:ascii="Courier New" w:hAnsi="Courier New" w:cs="Courier New"/>
          <w:sz w:val="22"/>
          <w:szCs w:val="22"/>
        </w:rPr>
      </w:pPr>
      <w:r>
        <w:rPr>
          <w:rFonts w:ascii="Courier New" w:hAnsi="Courier New" w:cs="Courier New"/>
          <w:sz w:val="22"/>
          <w:szCs w:val="22"/>
        </w:rPr>
        <w:t xml:space="preserve">In het boek </w:t>
      </w:r>
      <w:r w:rsidR="00DC21D0" w:rsidRPr="00DC21D0">
        <w:rPr>
          <w:rFonts w:ascii="Courier New" w:hAnsi="Courier New" w:cs="Courier New"/>
          <w:sz w:val="22"/>
          <w:szCs w:val="22"/>
        </w:rPr>
        <w:t xml:space="preserve">staat de spanning </w:t>
      </w:r>
      <w:r>
        <w:rPr>
          <w:rFonts w:ascii="Courier New" w:hAnsi="Courier New" w:cs="Courier New"/>
          <w:sz w:val="22"/>
          <w:szCs w:val="22"/>
        </w:rPr>
        <w:t>centraa</w:t>
      </w:r>
      <w:r w:rsidR="007F60DC">
        <w:rPr>
          <w:rFonts w:ascii="Courier New" w:hAnsi="Courier New" w:cs="Courier New"/>
          <w:sz w:val="22"/>
          <w:szCs w:val="22"/>
        </w:rPr>
        <w:t xml:space="preserve">l </w:t>
      </w:r>
      <w:r w:rsidR="00DC21D0" w:rsidRPr="00DC21D0">
        <w:rPr>
          <w:rFonts w:ascii="Courier New" w:hAnsi="Courier New" w:cs="Courier New"/>
          <w:sz w:val="22"/>
          <w:szCs w:val="22"/>
        </w:rPr>
        <w:t>tussen</w:t>
      </w:r>
      <w:r w:rsidR="00461422">
        <w:rPr>
          <w:rFonts w:ascii="Courier New" w:hAnsi="Courier New" w:cs="Courier New"/>
          <w:sz w:val="22"/>
          <w:szCs w:val="22"/>
        </w:rPr>
        <w:t xml:space="preserve"> </w:t>
      </w:r>
      <w:r w:rsidR="00DC21D0" w:rsidRPr="00DC21D0">
        <w:rPr>
          <w:rFonts w:ascii="Courier New" w:hAnsi="Courier New" w:cs="Courier New"/>
          <w:sz w:val="22"/>
          <w:szCs w:val="22"/>
        </w:rPr>
        <w:t>twee juridische benaderingen van massaal geweld. Lauterpacht ontwikkelt het concept misdaden tegen de menselijkheid, waarin het individu wordt beschermd tegen grootschalige en systematische aanvallen, ongeacht groepsidentiteit. Lemkin introduceert het begrip genocide, gericht op de opzettelijke vernietiging van groepen mensen op basis van gedeelde kenmerken zoals etniciteit, religie of nationaliteit.</w:t>
      </w:r>
      <w:r>
        <w:rPr>
          <w:rFonts w:ascii="Courier New" w:hAnsi="Courier New" w:cs="Courier New"/>
          <w:sz w:val="22"/>
          <w:szCs w:val="22"/>
        </w:rPr>
        <w:t xml:space="preserve"> </w:t>
      </w:r>
      <w:r w:rsidR="00DC21D0" w:rsidRPr="00DC21D0">
        <w:rPr>
          <w:rFonts w:ascii="Courier New" w:hAnsi="Courier New" w:cs="Courier New"/>
          <w:sz w:val="22"/>
          <w:szCs w:val="22"/>
        </w:rPr>
        <w:t>Dit verschil is geen louter terminologische nuance, maar raakt aan fundamentele vragen over hoe het recht geweld begrijpt en benoemt. Lauterpacht waarschuwt voor het gevaar dat het benadrukken van groepsidentiteiten het denken in collectieve categorieën juist versterkt</w:t>
      </w:r>
      <w:r w:rsidR="00461422">
        <w:rPr>
          <w:rFonts w:ascii="Courier New" w:hAnsi="Courier New" w:cs="Courier New"/>
          <w:sz w:val="22"/>
          <w:szCs w:val="22"/>
        </w:rPr>
        <w:t>,</w:t>
      </w:r>
      <w:r w:rsidR="00DC21D0" w:rsidRPr="00DC21D0">
        <w:rPr>
          <w:rFonts w:ascii="Courier New" w:hAnsi="Courier New" w:cs="Courier New"/>
          <w:sz w:val="22"/>
          <w:szCs w:val="22"/>
        </w:rPr>
        <w:t xml:space="preserve"> precies het denken dat aan genocidaal geweld ten grondslag ligt. Voor hem moet het recht primair het individu beschermen, juist om te voorkomen dat mensen worden gereduceerd tot leden van een abstracte groep.</w:t>
      </w:r>
      <w:r w:rsidR="00461422">
        <w:rPr>
          <w:rFonts w:ascii="Courier New" w:hAnsi="Courier New" w:cs="Courier New"/>
          <w:sz w:val="22"/>
          <w:szCs w:val="22"/>
        </w:rPr>
        <w:t xml:space="preserve"> </w:t>
      </w:r>
      <w:r w:rsidR="00461422" w:rsidRPr="00DC21D0">
        <w:rPr>
          <w:rFonts w:ascii="Courier New" w:hAnsi="Courier New" w:cs="Courier New"/>
          <w:sz w:val="22"/>
          <w:szCs w:val="22"/>
        </w:rPr>
        <w:t xml:space="preserve">Lemkin vreest </w:t>
      </w:r>
      <w:r w:rsidR="00461422">
        <w:rPr>
          <w:rFonts w:ascii="Courier New" w:hAnsi="Courier New" w:cs="Courier New"/>
          <w:sz w:val="22"/>
          <w:szCs w:val="22"/>
        </w:rPr>
        <w:t xml:space="preserve">juist </w:t>
      </w:r>
      <w:r w:rsidR="00461422" w:rsidRPr="00DC21D0">
        <w:rPr>
          <w:rFonts w:ascii="Courier New" w:hAnsi="Courier New" w:cs="Courier New"/>
          <w:sz w:val="22"/>
          <w:szCs w:val="22"/>
        </w:rPr>
        <w:t>dat zonder de erkenning van genocide het specifieke kwaad van groepsvernietiging onzichtbaar blijft. De vernietiging van een volk, cultuur of religieuze gemeenschap is volgens hem een misdaad die niet adequaat kan worden gevat in het taalveld van individuele rechten.</w:t>
      </w:r>
      <w:r w:rsidR="00461422">
        <w:rPr>
          <w:rFonts w:ascii="Courier New" w:hAnsi="Courier New" w:cs="Courier New"/>
          <w:sz w:val="22"/>
          <w:szCs w:val="22"/>
        </w:rPr>
        <w:t xml:space="preserve"> </w:t>
      </w:r>
      <w:r w:rsidR="00DC21D0" w:rsidRPr="00DC21D0">
        <w:rPr>
          <w:rFonts w:ascii="Courier New" w:hAnsi="Courier New" w:cs="Courier New"/>
          <w:sz w:val="22"/>
          <w:szCs w:val="22"/>
        </w:rPr>
        <w:t>Lemkin en Lauterpacht delen</w:t>
      </w:r>
      <w:r w:rsidR="00461422">
        <w:rPr>
          <w:rFonts w:ascii="Courier New" w:hAnsi="Courier New" w:cs="Courier New"/>
          <w:sz w:val="22"/>
          <w:szCs w:val="22"/>
        </w:rPr>
        <w:t xml:space="preserve"> </w:t>
      </w:r>
      <w:r w:rsidR="00DC21D0" w:rsidRPr="00DC21D0">
        <w:rPr>
          <w:rFonts w:ascii="Courier New" w:hAnsi="Courier New" w:cs="Courier New"/>
          <w:sz w:val="22"/>
          <w:szCs w:val="22"/>
        </w:rPr>
        <w:t>een</w:t>
      </w:r>
      <w:r w:rsidR="00461422">
        <w:rPr>
          <w:rFonts w:ascii="Courier New" w:hAnsi="Courier New" w:cs="Courier New"/>
          <w:sz w:val="22"/>
          <w:szCs w:val="22"/>
        </w:rPr>
        <w:t xml:space="preserve"> vergelijkbare</w:t>
      </w:r>
      <w:r w:rsidR="00DC21D0" w:rsidRPr="00DC21D0">
        <w:rPr>
          <w:rFonts w:ascii="Courier New" w:hAnsi="Courier New" w:cs="Courier New"/>
          <w:sz w:val="22"/>
          <w:szCs w:val="22"/>
        </w:rPr>
        <w:t xml:space="preserve"> achtergrond, een morele verontwaardiging en een diep geloof in de normatieve kracht van het recht</w:t>
      </w:r>
      <w:r w:rsidR="00461422">
        <w:rPr>
          <w:rFonts w:ascii="Courier New" w:hAnsi="Courier New" w:cs="Courier New"/>
          <w:sz w:val="22"/>
          <w:szCs w:val="22"/>
        </w:rPr>
        <w:t>. J</w:t>
      </w:r>
      <w:r w:rsidR="00DC21D0" w:rsidRPr="00DC21D0">
        <w:rPr>
          <w:rFonts w:ascii="Courier New" w:hAnsi="Courier New" w:cs="Courier New"/>
          <w:sz w:val="22"/>
          <w:szCs w:val="22"/>
        </w:rPr>
        <w:t xml:space="preserve">uridisch </w:t>
      </w:r>
      <w:r w:rsidR="00461422">
        <w:rPr>
          <w:rFonts w:ascii="Courier New" w:hAnsi="Courier New" w:cs="Courier New"/>
          <w:sz w:val="22"/>
          <w:szCs w:val="22"/>
        </w:rPr>
        <w:t xml:space="preserve">botsen hun </w:t>
      </w:r>
      <w:r w:rsidR="00DC21D0" w:rsidRPr="00DC21D0">
        <w:rPr>
          <w:rFonts w:ascii="Courier New" w:hAnsi="Courier New" w:cs="Courier New"/>
          <w:sz w:val="22"/>
          <w:szCs w:val="22"/>
        </w:rPr>
        <w:t>visies</w:t>
      </w:r>
      <w:r>
        <w:rPr>
          <w:rFonts w:ascii="Courier New" w:hAnsi="Courier New" w:cs="Courier New"/>
          <w:sz w:val="22"/>
          <w:szCs w:val="22"/>
        </w:rPr>
        <w:t xml:space="preserve"> echter</w:t>
      </w:r>
      <w:r w:rsidR="00DC21D0" w:rsidRPr="00DC21D0">
        <w:rPr>
          <w:rFonts w:ascii="Courier New" w:hAnsi="Courier New" w:cs="Courier New"/>
          <w:sz w:val="22"/>
          <w:szCs w:val="22"/>
        </w:rPr>
        <w:t xml:space="preserve">. Die </w:t>
      </w:r>
      <w:r w:rsidR="00461422">
        <w:rPr>
          <w:rFonts w:ascii="Courier New" w:hAnsi="Courier New" w:cs="Courier New"/>
          <w:sz w:val="22"/>
          <w:szCs w:val="22"/>
        </w:rPr>
        <w:t>discussie speelt nog steeds:</w:t>
      </w:r>
      <w:r w:rsidR="00DC21D0" w:rsidRPr="00DC21D0">
        <w:rPr>
          <w:rFonts w:ascii="Courier New" w:hAnsi="Courier New" w:cs="Courier New"/>
          <w:sz w:val="22"/>
          <w:szCs w:val="22"/>
        </w:rPr>
        <w:t xml:space="preserve"> beschermt het recht mensen het best door individuen centraal te stellen of door expliciete erkenning te geven aan collectieve identiteiten en het geweld dat daartegen wordt gepleegd?</w:t>
      </w:r>
      <w:r w:rsidR="00461422">
        <w:rPr>
          <w:rFonts w:ascii="Courier New" w:hAnsi="Courier New" w:cs="Courier New"/>
          <w:sz w:val="22"/>
          <w:szCs w:val="22"/>
        </w:rPr>
        <w:t xml:space="preserve"> Een discussie die trouwens ook in de gezondheidswetenschappen en sociale wetenschappen speelt.</w:t>
      </w:r>
    </w:p>
    <w:p w14:paraId="2C7F7429" w14:textId="6283C4DF" w:rsidR="00DC21D0" w:rsidRPr="00DC21D0" w:rsidRDefault="00DC21D0" w:rsidP="00DC21D0">
      <w:pPr>
        <w:spacing w:line="360" w:lineRule="auto"/>
        <w:rPr>
          <w:rFonts w:ascii="Courier New" w:hAnsi="Courier New" w:cs="Courier New"/>
          <w:sz w:val="22"/>
          <w:szCs w:val="22"/>
        </w:rPr>
      </w:pPr>
    </w:p>
    <w:p w14:paraId="6D7FB129" w14:textId="77777777" w:rsidR="00DC21D0" w:rsidRPr="00DC21D0" w:rsidRDefault="00DC21D0" w:rsidP="00DC21D0">
      <w:pPr>
        <w:spacing w:line="360" w:lineRule="auto"/>
        <w:rPr>
          <w:rFonts w:ascii="Courier New" w:hAnsi="Courier New" w:cs="Courier New"/>
          <w:b/>
          <w:bCs/>
          <w:sz w:val="22"/>
          <w:szCs w:val="22"/>
        </w:rPr>
      </w:pPr>
    </w:p>
    <w:p w14:paraId="2A8D6A2E" w14:textId="7F858720"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sz w:val="22"/>
          <w:szCs w:val="22"/>
        </w:rPr>
        <w:t xml:space="preserve">De erfenis van het internationale strafrecht is onlosmakelijk verbonden met de Holocaust. Deze vormt het morele nulpunt waarop onmiskenbaar </w:t>
      </w:r>
      <w:r w:rsidR="00461422">
        <w:rPr>
          <w:rFonts w:ascii="Courier New" w:hAnsi="Courier New" w:cs="Courier New"/>
          <w:sz w:val="22"/>
          <w:szCs w:val="22"/>
        </w:rPr>
        <w:t>duidelijk w</w:t>
      </w:r>
      <w:r w:rsidR="007F60DC">
        <w:rPr>
          <w:rFonts w:ascii="Courier New" w:hAnsi="Courier New" w:cs="Courier New"/>
          <w:sz w:val="22"/>
          <w:szCs w:val="22"/>
        </w:rPr>
        <w:t>o</w:t>
      </w:r>
      <w:r w:rsidR="00461422">
        <w:rPr>
          <w:rFonts w:ascii="Courier New" w:hAnsi="Courier New" w:cs="Courier New"/>
          <w:sz w:val="22"/>
          <w:szCs w:val="22"/>
        </w:rPr>
        <w:t>rd</w:t>
      </w:r>
      <w:r w:rsidR="007F60DC">
        <w:rPr>
          <w:rFonts w:ascii="Courier New" w:hAnsi="Courier New" w:cs="Courier New"/>
          <w:sz w:val="22"/>
          <w:szCs w:val="22"/>
        </w:rPr>
        <w:t>t</w:t>
      </w:r>
      <w:r w:rsidRPr="00DC21D0">
        <w:rPr>
          <w:rFonts w:ascii="Courier New" w:hAnsi="Courier New" w:cs="Courier New"/>
          <w:sz w:val="22"/>
          <w:szCs w:val="22"/>
        </w:rPr>
        <w:t xml:space="preserve"> dat bestaande juridische kaders</w:t>
      </w:r>
      <w:r w:rsidR="00412550">
        <w:rPr>
          <w:rFonts w:ascii="Courier New" w:hAnsi="Courier New" w:cs="Courier New"/>
          <w:sz w:val="22"/>
          <w:szCs w:val="22"/>
        </w:rPr>
        <w:t xml:space="preserve"> toen</w:t>
      </w:r>
      <w:r w:rsidRPr="00DC21D0">
        <w:rPr>
          <w:rFonts w:ascii="Courier New" w:hAnsi="Courier New" w:cs="Courier New"/>
          <w:sz w:val="22"/>
          <w:szCs w:val="22"/>
        </w:rPr>
        <w:t xml:space="preserve"> tekortschoten. Wat de Holocaust onderscheidt van andere vormen van massaal geweld is niet alleen de schaal, maar ook de bureaucra</w:t>
      </w:r>
      <w:r w:rsidR="005A60CC">
        <w:rPr>
          <w:rFonts w:ascii="Courier New" w:hAnsi="Courier New" w:cs="Courier New"/>
          <w:sz w:val="22"/>
          <w:szCs w:val="22"/>
        </w:rPr>
        <w:t>-</w:t>
      </w:r>
      <w:r w:rsidRPr="00DC21D0">
        <w:rPr>
          <w:rFonts w:ascii="Courier New" w:hAnsi="Courier New" w:cs="Courier New"/>
          <w:sz w:val="22"/>
          <w:szCs w:val="22"/>
        </w:rPr>
        <w:t xml:space="preserve">tische, industriële en ideologisch gedreven aard van de </w:t>
      </w:r>
      <w:r w:rsidRPr="00DC21D0">
        <w:rPr>
          <w:rFonts w:ascii="Courier New" w:hAnsi="Courier New" w:cs="Courier New"/>
          <w:sz w:val="22"/>
          <w:szCs w:val="22"/>
        </w:rPr>
        <w:lastRenderedPageBreak/>
        <w:t xml:space="preserve">vernietiging. Dit was geen ontsporing van oorlog, </w:t>
      </w:r>
      <w:r w:rsidR="00412550">
        <w:rPr>
          <w:rFonts w:ascii="Courier New" w:hAnsi="Courier New" w:cs="Courier New"/>
          <w:sz w:val="22"/>
          <w:szCs w:val="22"/>
        </w:rPr>
        <w:t xml:space="preserve">hier was sprake van </w:t>
      </w:r>
      <w:r w:rsidRPr="00DC21D0">
        <w:rPr>
          <w:rFonts w:ascii="Courier New" w:hAnsi="Courier New" w:cs="Courier New"/>
          <w:sz w:val="22"/>
          <w:szCs w:val="22"/>
        </w:rPr>
        <w:t>doelbewuste uitroeiing.</w:t>
      </w:r>
      <w:r w:rsidR="00461422">
        <w:rPr>
          <w:rFonts w:ascii="Courier New" w:hAnsi="Courier New" w:cs="Courier New"/>
          <w:sz w:val="22"/>
          <w:szCs w:val="22"/>
        </w:rPr>
        <w:t xml:space="preserve"> </w:t>
      </w:r>
      <w:r w:rsidRPr="00DC21D0">
        <w:rPr>
          <w:rFonts w:ascii="Courier New" w:hAnsi="Courier New" w:cs="Courier New"/>
          <w:sz w:val="22"/>
          <w:szCs w:val="22"/>
        </w:rPr>
        <w:t>Sands laat zien hoe deze geschiedenis doorwerkt in latere rechtszaken, zoals de arrestatie van Augusto Pinochet in Londen in 1998</w:t>
      </w:r>
      <w:r w:rsidR="00412550">
        <w:rPr>
          <w:rFonts w:ascii="Courier New" w:hAnsi="Courier New" w:cs="Courier New"/>
          <w:sz w:val="22"/>
          <w:szCs w:val="22"/>
        </w:rPr>
        <w:t>, de zaak Milosovic in de Joegoslavië-oorlog en die van Charles Taylor (</w:t>
      </w:r>
      <w:r w:rsidR="007F60DC">
        <w:rPr>
          <w:rFonts w:ascii="Courier New" w:hAnsi="Courier New" w:cs="Courier New"/>
          <w:sz w:val="22"/>
          <w:szCs w:val="22"/>
        </w:rPr>
        <w:t>Liberia</w:t>
      </w:r>
      <w:r w:rsidR="00412550">
        <w:rPr>
          <w:rFonts w:ascii="Courier New" w:hAnsi="Courier New" w:cs="Courier New"/>
          <w:sz w:val="22"/>
          <w:szCs w:val="22"/>
        </w:rPr>
        <w:t>)</w:t>
      </w:r>
      <w:r w:rsidRPr="00DC21D0">
        <w:rPr>
          <w:rFonts w:ascii="Courier New" w:hAnsi="Courier New" w:cs="Courier New"/>
          <w:sz w:val="22"/>
          <w:szCs w:val="22"/>
        </w:rPr>
        <w:t xml:space="preserve">. Dit moment </w:t>
      </w:r>
      <w:r w:rsidR="005A60CC">
        <w:rPr>
          <w:rFonts w:ascii="Courier New" w:hAnsi="Courier New" w:cs="Courier New"/>
          <w:sz w:val="22"/>
          <w:szCs w:val="22"/>
        </w:rPr>
        <w:t xml:space="preserve">in de geschiedenis </w:t>
      </w:r>
      <w:r w:rsidRPr="00DC21D0">
        <w:rPr>
          <w:rFonts w:ascii="Courier New" w:hAnsi="Courier New" w:cs="Courier New"/>
          <w:sz w:val="22"/>
          <w:szCs w:val="22"/>
        </w:rPr>
        <w:t>markeert een doorbraak van het principe van universele jurisdictie</w:t>
      </w:r>
      <w:r w:rsidR="00412550">
        <w:rPr>
          <w:rFonts w:ascii="Courier New" w:hAnsi="Courier New" w:cs="Courier New"/>
          <w:sz w:val="22"/>
          <w:szCs w:val="22"/>
        </w:rPr>
        <w:t>,</w:t>
      </w:r>
      <w:r w:rsidRPr="00DC21D0">
        <w:rPr>
          <w:rFonts w:ascii="Courier New" w:hAnsi="Courier New" w:cs="Courier New"/>
          <w:sz w:val="22"/>
          <w:szCs w:val="22"/>
        </w:rPr>
        <w:t xml:space="preserve"> het idee dat ernstige internationale misdrijven overal vervolgd kunnen worden, ongeacht waar zij zijn gepleegd. Daarmee </w:t>
      </w:r>
      <w:r w:rsidR="00412550">
        <w:rPr>
          <w:rFonts w:ascii="Courier New" w:hAnsi="Courier New" w:cs="Courier New"/>
          <w:sz w:val="22"/>
          <w:szCs w:val="22"/>
        </w:rPr>
        <w:t>is</w:t>
      </w:r>
      <w:r w:rsidRPr="00DC21D0">
        <w:rPr>
          <w:rFonts w:ascii="Courier New" w:hAnsi="Courier New" w:cs="Courier New"/>
          <w:sz w:val="22"/>
          <w:szCs w:val="22"/>
        </w:rPr>
        <w:t xml:space="preserve"> een begin gemaakt met het daadwerkelijk doorbreken van soevereine straffeloosheid.</w:t>
      </w:r>
    </w:p>
    <w:p w14:paraId="74D50A06" w14:textId="32154810" w:rsidR="00DC21D0" w:rsidRDefault="00DC21D0" w:rsidP="00461422">
      <w:pPr>
        <w:spacing w:line="360" w:lineRule="auto"/>
        <w:ind w:firstLine="720"/>
        <w:rPr>
          <w:rFonts w:ascii="Courier New" w:hAnsi="Courier New" w:cs="Courier New"/>
          <w:sz w:val="22"/>
          <w:szCs w:val="22"/>
        </w:rPr>
      </w:pPr>
      <w:r w:rsidRPr="00DC21D0">
        <w:rPr>
          <w:rFonts w:ascii="Courier New" w:hAnsi="Courier New" w:cs="Courier New"/>
          <w:sz w:val="22"/>
          <w:szCs w:val="22"/>
        </w:rPr>
        <w:t>Tegelijkertijd toont Sands zich realistisch over de</w:t>
      </w:r>
      <w:r w:rsidR="00412550">
        <w:rPr>
          <w:rFonts w:ascii="Courier New" w:hAnsi="Courier New" w:cs="Courier New"/>
          <w:sz w:val="22"/>
          <w:szCs w:val="22"/>
        </w:rPr>
        <w:t xml:space="preserve"> kwetsbaarheid hiervan</w:t>
      </w:r>
      <w:r w:rsidRPr="00DC21D0">
        <w:rPr>
          <w:rFonts w:ascii="Courier New" w:hAnsi="Courier New" w:cs="Courier New"/>
          <w:sz w:val="22"/>
          <w:szCs w:val="22"/>
        </w:rPr>
        <w:t xml:space="preserve">. Het internationale recht is geen vanzelfsprekend gegeven, </w:t>
      </w:r>
      <w:r w:rsidR="00E40A1B">
        <w:rPr>
          <w:rFonts w:ascii="Courier New" w:hAnsi="Courier New" w:cs="Courier New"/>
          <w:sz w:val="22"/>
          <w:szCs w:val="22"/>
        </w:rPr>
        <w:t xml:space="preserve">zoals democratie ook niet vanzelfsprekend is. Het is </w:t>
      </w:r>
      <w:r w:rsidRPr="00DC21D0">
        <w:rPr>
          <w:rFonts w:ascii="Courier New" w:hAnsi="Courier New" w:cs="Courier New"/>
          <w:sz w:val="22"/>
          <w:szCs w:val="22"/>
        </w:rPr>
        <w:t>een kwetsbaar normatief bouwwerk dat voortdurend verdedig</w:t>
      </w:r>
      <w:r w:rsidR="00412550">
        <w:rPr>
          <w:rFonts w:ascii="Courier New" w:hAnsi="Courier New" w:cs="Courier New"/>
          <w:sz w:val="22"/>
          <w:szCs w:val="22"/>
        </w:rPr>
        <w:t>t</w:t>
      </w:r>
      <w:r w:rsidRPr="00DC21D0">
        <w:rPr>
          <w:rFonts w:ascii="Courier New" w:hAnsi="Courier New" w:cs="Courier New"/>
          <w:sz w:val="22"/>
          <w:szCs w:val="22"/>
        </w:rPr>
        <w:t xml:space="preserve"> en herijkt moet worden. </w:t>
      </w:r>
      <w:r w:rsidR="00E40A1B">
        <w:rPr>
          <w:rFonts w:ascii="Courier New" w:hAnsi="Courier New" w:cs="Courier New"/>
          <w:sz w:val="22"/>
          <w:szCs w:val="22"/>
        </w:rPr>
        <w:t xml:space="preserve">Dat </w:t>
      </w:r>
      <w:r w:rsidR="00412550">
        <w:rPr>
          <w:rFonts w:ascii="Courier New" w:hAnsi="Courier New" w:cs="Courier New"/>
          <w:sz w:val="22"/>
          <w:szCs w:val="22"/>
        </w:rPr>
        <w:t xml:space="preserve">juridisch </w:t>
      </w:r>
      <w:r w:rsidR="00E40A1B">
        <w:rPr>
          <w:rFonts w:ascii="Courier New" w:hAnsi="Courier New" w:cs="Courier New"/>
          <w:sz w:val="22"/>
          <w:szCs w:val="22"/>
        </w:rPr>
        <w:t>bouwwerk staat onder druk, zoals</w:t>
      </w:r>
      <w:r w:rsidR="00461422">
        <w:rPr>
          <w:rFonts w:ascii="Courier New" w:hAnsi="Courier New" w:cs="Courier New"/>
          <w:sz w:val="22"/>
          <w:szCs w:val="22"/>
        </w:rPr>
        <w:t xml:space="preserve"> </w:t>
      </w:r>
      <w:r w:rsidR="00412550">
        <w:rPr>
          <w:rFonts w:ascii="Courier New" w:hAnsi="Courier New" w:cs="Courier New"/>
          <w:sz w:val="22"/>
          <w:szCs w:val="22"/>
        </w:rPr>
        <w:t xml:space="preserve">de situaties tussen </w:t>
      </w:r>
      <w:r w:rsidR="00E40A1B">
        <w:rPr>
          <w:rFonts w:ascii="Courier New" w:hAnsi="Courier New" w:cs="Courier New"/>
          <w:sz w:val="22"/>
          <w:szCs w:val="22"/>
        </w:rPr>
        <w:t>Rusland en Oekraïne, Israël</w:t>
      </w:r>
      <w:r w:rsidRPr="00DC21D0">
        <w:rPr>
          <w:rFonts w:ascii="Courier New" w:hAnsi="Courier New" w:cs="Courier New"/>
          <w:sz w:val="22"/>
          <w:szCs w:val="22"/>
        </w:rPr>
        <w:t xml:space="preserve"> </w:t>
      </w:r>
      <w:r w:rsidR="00E40A1B">
        <w:rPr>
          <w:rFonts w:ascii="Courier New" w:hAnsi="Courier New" w:cs="Courier New"/>
          <w:sz w:val="22"/>
          <w:szCs w:val="22"/>
        </w:rPr>
        <w:t xml:space="preserve">en </w:t>
      </w:r>
      <w:r w:rsidRPr="00DC21D0">
        <w:rPr>
          <w:rFonts w:ascii="Courier New" w:hAnsi="Courier New" w:cs="Courier New"/>
          <w:sz w:val="22"/>
          <w:szCs w:val="22"/>
        </w:rPr>
        <w:t xml:space="preserve">Gaza </w:t>
      </w:r>
      <w:r w:rsidR="00E40A1B">
        <w:rPr>
          <w:rFonts w:ascii="Courier New" w:hAnsi="Courier New" w:cs="Courier New"/>
          <w:sz w:val="22"/>
          <w:szCs w:val="22"/>
        </w:rPr>
        <w:t>en Verenigde Staten en Venuzuela laten zien</w:t>
      </w:r>
      <w:r w:rsidR="00412550">
        <w:rPr>
          <w:rFonts w:ascii="Courier New" w:hAnsi="Courier New" w:cs="Courier New"/>
          <w:sz w:val="22"/>
          <w:szCs w:val="22"/>
        </w:rPr>
        <w:t>, waar b</w:t>
      </w:r>
      <w:r w:rsidRPr="00DC21D0">
        <w:rPr>
          <w:rFonts w:ascii="Courier New" w:hAnsi="Courier New" w:cs="Courier New"/>
          <w:sz w:val="22"/>
          <w:szCs w:val="22"/>
        </w:rPr>
        <w:t>urgers</w:t>
      </w:r>
      <w:r w:rsidR="00412550">
        <w:rPr>
          <w:rFonts w:ascii="Courier New" w:hAnsi="Courier New" w:cs="Courier New"/>
          <w:sz w:val="22"/>
          <w:szCs w:val="22"/>
        </w:rPr>
        <w:t xml:space="preserve"> worden</w:t>
      </w:r>
      <w:r w:rsidRPr="00DC21D0">
        <w:rPr>
          <w:rFonts w:ascii="Courier New" w:hAnsi="Courier New" w:cs="Courier New"/>
          <w:sz w:val="22"/>
          <w:szCs w:val="22"/>
        </w:rPr>
        <w:t xml:space="preserve"> blootgesteld aan grootschalig geweld dat juridisch kan worden gekwalificeerd als genocide of misdaden tegen de menselijkheid.</w:t>
      </w:r>
      <w:r w:rsidR="00E40A1B">
        <w:rPr>
          <w:rFonts w:ascii="Courier New" w:hAnsi="Courier New" w:cs="Courier New"/>
          <w:sz w:val="22"/>
          <w:szCs w:val="22"/>
        </w:rPr>
        <w:t xml:space="preserve"> M</w:t>
      </w:r>
      <w:r w:rsidRPr="00DC21D0">
        <w:rPr>
          <w:rFonts w:ascii="Courier New" w:hAnsi="Courier New" w:cs="Courier New"/>
          <w:sz w:val="22"/>
          <w:szCs w:val="22"/>
        </w:rPr>
        <w:t xml:space="preserve">achtige staten </w:t>
      </w:r>
      <w:r w:rsidR="00E40A1B">
        <w:rPr>
          <w:rFonts w:ascii="Courier New" w:hAnsi="Courier New" w:cs="Courier New"/>
          <w:sz w:val="22"/>
          <w:szCs w:val="22"/>
        </w:rPr>
        <w:t xml:space="preserve">ondermijnen </w:t>
      </w:r>
      <w:r w:rsidRPr="00DC21D0">
        <w:rPr>
          <w:rFonts w:ascii="Courier New" w:hAnsi="Courier New" w:cs="Courier New"/>
          <w:sz w:val="22"/>
          <w:szCs w:val="22"/>
        </w:rPr>
        <w:t xml:space="preserve">het internationale recht wanneer het hun politieke of economische belangen schaadt. Mensenrechten </w:t>
      </w:r>
      <w:r w:rsidR="00E40A1B">
        <w:rPr>
          <w:rFonts w:ascii="Courier New" w:hAnsi="Courier New" w:cs="Courier New"/>
          <w:sz w:val="22"/>
          <w:szCs w:val="22"/>
        </w:rPr>
        <w:t xml:space="preserve">en internationale afspraken </w:t>
      </w:r>
      <w:r w:rsidRPr="00DC21D0">
        <w:rPr>
          <w:rFonts w:ascii="Courier New" w:hAnsi="Courier New" w:cs="Courier New"/>
          <w:sz w:val="22"/>
          <w:szCs w:val="22"/>
        </w:rPr>
        <w:t>worden gepresenteerd als obstakel voor soevereiniteit, veiligheid of nationale identiteit.</w:t>
      </w:r>
      <w:r w:rsidR="005A60CC">
        <w:rPr>
          <w:rFonts w:ascii="Courier New" w:hAnsi="Courier New" w:cs="Courier New"/>
          <w:sz w:val="22"/>
          <w:szCs w:val="22"/>
        </w:rPr>
        <w:t xml:space="preserve"> Grondrechten, parlementen en internationale afspraken worden terzijde geschoven als het machthebbers uitkomt.</w:t>
      </w:r>
    </w:p>
    <w:p w14:paraId="551C4A2B" w14:textId="757BD11E" w:rsidR="00DC21D0" w:rsidRPr="00DC21D0" w:rsidRDefault="00DC21D0" w:rsidP="007F60DC">
      <w:pPr>
        <w:spacing w:line="360" w:lineRule="auto"/>
        <w:ind w:firstLine="720"/>
        <w:rPr>
          <w:rFonts w:ascii="Courier New" w:hAnsi="Courier New" w:cs="Courier New"/>
          <w:sz w:val="22"/>
          <w:szCs w:val="22"/>
        </w:rPr>
      </w:pPr>
      <w:r w:rsidRPr="00DC21D0">
        <w:rPr>
          <w:rFonts w:ascii="Courier New" w:hAnsi="Courier New" w:cs="Courier New"/>
          <w:sz w:val="22"/>
          <w:szCs w:val="22"/>
        </w:rPr>
        <w:t>Sands wijst</w:t>
      </w:r>
      <w:r w:rsidR="007F60DC">
        <w:rPr>
          <w:rFonts w:ascii="Courier New" w:hAnsi="Courier New" w:cs="Courier New"/>
          <w:sz w:val="22"/>
          <w:szCs w:val="22"/>
        </w:rPr>
        <w:t xml:space="preserve">, in 2017 </w:t>
      </w:r>
      <w:r w:rsidR="005A60CC">
        <w:rPr>
          <w:rFonts w:ascii="Courier New" w:hAnsi="Courier New" w:cs="Courier New"/>
          <w:sz w:val="22"/>
          <w:szCs w:val="22"/>
        </w:rPr>
        <w:t>in ieder geval nog</w:t>
      </w:r>
      <w:r w:rsidR="007F60DC">
        <w:rPr>
          <w:rFonts w:ascii="Courier New" w:hAnsi="Courier New" w:cs="Courier New"/>
          <w:sz w:val="22"/>
          <w:szCs w:val="22"/>
        </w:rPr>
        <w:t>,</w:t>
      </w:r>
      <w:r w:rsidRPr="00DC21D0">
        <w:rPr>
          <w:rFonts w:ascii="Courier New" w:hAnsi="Courier New" w:cs="Courier New"/>
          <w:sz w:val="22"/>
          <w:szCs w:val="22"/>
        </w:rPr>
        <w:t xml:space="preserve"> op pogingen om nieuwe vormen van structureel geweld juridisch te benoemen, zoals de strijd van vrouwen in Iran en Afghanistan voor erkenning van genderapartheid als misdaad tegen de menselijkheid. Het Internationaal Strafhof zet, zij het aarzelend, stappen om deze claims serieus te nemen. Daarmee wordt zichtbaar dat het internationale recht geen afgesloten hoofdstuk is, maar een dynamisch proces van morele herinterpretatie.</w:t>
      </w:r>
      <w:r w:rsidR="007F60DC">
        <w:rPr>
          <w:rFonts w:ascii="Courier New" w:hAnsi="Courier New" w:cs="Courier New"/>
          <w:sz w:val="22"/>
          <w:szCs w:val="22"/>
        </w:rPr>
        <w:t xml:space="preserve"> </w:t>
      </w:r>
      <w:r w:rsidRPr="00DC21D0">
        <w:rPr>
          <w:rFonts w:ascii="Courier New" w:hAnsi="Courier New" w:cs="Courier New"/>
          <w:i/>
          <w:iCs/>
          <w:sz w:val="22"/>
          <w:szCs w:val="22"/>
        </w:rPr>
        <w:t>East West Street</w:t>
      </w:r>
      <w:r w:rsidR="00E40A1B">
        <w:rPr>
          <w:rFonts w:ascii="Courier New" w:hAnsi="Courier New" w:cs="Courier New"/>
          <w:sz w:val="22"/>
          <w:szCs w:val="22"/>
        </w:rPr>
        <w:t xml:space="preserve"> </w:t>
      </w:r>
      <w:r w:rsidRPr="00DC21D0">
        <w:rPr>
          <w:rFonts w:ascii="Courier New" w:hAnsi="Courier New" w:cs="Courier New"/>
          <w:sz w:val="22"/>
          <w:szCs w:val="22"/>
        </w:rPr>
        <w:t xml:space="preserve">zien dat recht geen eindpunt is, maar een voortdurend proces van morele herijking. </w:t>
      </w:r>
      <w:r w:rsidR="00E40A1B">
        <w:rPr>
          <w:rFonts w:ascii="Courier New" w:hAnsi="Courier New" w:cs="Courier New"/>
          <w:sz w:val="22"/>
          <w:szCs w:val="22"/>
        </w:rPr>
        <w:t>Het juridisch kader en de</w:t>
      </w:r>
      <w:r w:rsidRPr="00DC21D0">
        <w:rPr>
          <w:rFonts w:ascii="Courier New" w:hAnsi="Courier New" w:cs="Courier New"/>
          <w:sz w:val="22"/>
          <w:szCs w:val="22"/>
        </w:rPr>
        <w:t xml:space="preserve"> concepten </w:t>
      </w:r>
      <w:r w:rsidR="00E40A1B">
        <w:rPr>
          <w:rFonts w:ascii="Courier New" w:hAnsi="Courier New" w:cs="Courier New"/>
          <w:sz w:val="22"/>
          <w:szCs w:val="22"/>
        </w:rPr>
        <w:t xml:space="preserve">die erbij horen </w:t>
      </w:r>
      <w:r w:rsidRPr="00DC21D0">
        <w:rPr>
          <w:rFonts w:ascii="Courier New" w:hAnsi="Courier New" w:cs="Courier New"/>
          <w:sz w:val="22"/>
          <w:szCs w:val="22"/>
        </w:rPr>
        <w:t>ontstaan niet in een vacuüm</w:t>
      </w:r>
      <w:r w:rsidR="00E40A1B">
        <w:rPr>
          <w:rFonts w:ascii="Courier New" w:hAnsi="Courier New" w:cs="Courier New"/>
          <w:sz w:val="22"/>
          <w:szCs w:val="22"/>
        </w:rPr>
        <w:t>. Z</w:t>
      </w:r>
      <w:r w:rsidRPr="00DC21D0">
        <w:rPr>
          <w:rFonts w:ascii="Courier New" w:hAnsi="Courier New" w:cs="Courier New"/>
          <w:sz w:val="22"/>
          <w:szCs w:val="22"/>
        </w:rPr>
        <w:t xml:space="preserve">ij worden geboren uit menselijk lijden en zijn bedoeld om herhaling te voorkomen. Wanneer zij worden </w:t>
      </w:r>
      <w:r w:rsidRPr="00DC21D0">
        <w:rPr>
          <w:rFonts w:ascii="Courier New" w:hAnsi="Courier New" w:cs="Courier New"/>
          <w:sz w:val="22"/>
          <w:szCs w:val="22"/>
        </w:rPr>
        <w:lastRenderedPageBreak/>
        <w:t xml:space="preserve">uitgehold, genegeerd of selectief toegepast </w:t>
      </w:r>
      <w:r w:rsidR="00412550">
        <w:rPr>
          <w:rFonts w:ascii="Courier New" w:hAnsi="Courier New" w:cs="Courier New"/>
          <w:sz w:val="22"/>
          <w:szCs w:val="22"/>
        </w:rPr>
        <w:t xml:space="preserve">en machthebbers zich gaan beroepen op eigen moraliteit in plaats van mensenrechten en internationale afspraken, </w:t>
      </w:r>
      <w:r w:rsidRPr="00DC21D0">
        <w:rPr>
          <w:rFonts w:ascii="Courier New" w:hAnsi="Courier New" w:cs="Courier New"/>
          <w:sz w:val="22"/>
          <w:szCs w:val="22"/>
        </w:rPr>
        <w:t>verdwijnt niet alleen hun juridische kracht, maar ook hun morele betekenis.</w:t>
      </w:r>
      <w:r w:rsidR="00E40A1B">
        <w:rPr>
          <w:rFonts w:ascii="Courier New" w:hAnsi="Courier New" w:cs="Courier New"/>
          <w:sz w:val="22"/>
          <w:szCs w:val="22"/>
        </w:rPr>
        <w:t xml:space="preserve"> </w:t>
      </w:r>
    </w:p>
    <w:p w14:paraId="395636C1" w14:textId="45BEF28E" w:rsidR="00DC21D0" w:rsidRPr="00DC21D0" w:rsidRDefault="00DC21D0" w:rsidP="00E40A1B">
      <w:pPr>
        <w:spacing w:line="360" w:lineRule="auto"/>
        <w:ind w:firstLine="720"/>
        <w:rPr>
          <w:rFonts w:ascii="Courier New" w:hAnsi="Courier New" w:cs="Courier New"/>
          <w:sz w:val="22"/>
          <w:szCs w:val="22"/>
        </w:rPr>
      </w:pPr>
      <w:r w:rsidRPr="00DC21D0">
        <w:rPr>
          <w:rFonts w:ascii="Courier New" w:hAnsi="Courier New" w:cs="Courier New"/>
          <w:i/>
          <w:iCs/>
          <w:sz w:val="22"/>
          <w:szCs w:val="22"/>
        </w:rPr>
        <w:t>East West Street</w:t>
      </w:r>
      <w:r w:rsidR="00E40A1B">
        <w:rPr>
          <w:rFonts w:ascii="Courier New" w:hAnsi="Courier New" w:cs="Courier New"/>
          <w:sz w:val="22"/>
          <w:szCs w:val="22"/>
        </w:rPr>
        <w:t xml:space="preserve"> </w:t>
      </w:r>
      <w:r w:rsidRPr="00DC21D0">
        <w:rPr>
          <w:rFonts w:ascii="Courier New" w:hAnsi="Courier New" w:cs="Courier New"/>
          <w:sz w:val="22"/>
          <w:szCs w:val="22"/>
        </w:rPr>
        <w:t xml:space="preserve">is </w:t>
      </w:r>
      <w:r w:rsidR="007F60DC">
        <w:rPr>
          <w:rFonts w:ascii="Courier New" w:hAnsi="Courier New" w:cs="Courier New"/>
          <w:sz w:val="22"/>
          <w:szCs w:val="22"/>
        </w:rPr>
        <w:t xml:space="preserve">zo </w:t>
      </w:r>
      <w:r w:rsidR="00412550">
        <w:rPr>
          <w:rFonts w:ascii="Courier New" w:hAnsi="Courier New" w:cs="Courier New"/>
          <w:sz w:val="22"/>
          <w:szCs w:val="22"/>
        </w:rPr>
        <w:t>veel</w:t>
      </w:r>
      <w:r w:rsidRPr="00DC21D0">
        <w:rPr>
          <w:rFonts w:ascii="Courier New" w:hAnsi="Courier New" w:cs="Courier New"/>
          <w:sz w:val="22"/>
          <w:szCs w:val="22"/>
        </w:rPr>
        <w:t xml:space="preserve"> meer dan een geschiedenisles</w:t>
      </w:r>
      <w:r w:rsidR="00412550">
        <w:rPr>
          <w:rFonts w:ascii="Courier New" w:hAnsi="Courier New" w:cs="Courier New"/>
          <w:sz w:val="22"/>
          <w:szCs w:val="22"/>
        </w:rPr>
        <w:t>. H</w:t>
      </w:r>
      <w:r w:rsidRPr="00DC21D0">
        <w:rPr>
          <w:rFonts w:ascii="Courier New" w:hAnsi="Courier New" w:cs="Courier New"/>
          <w:sz w:val="22"/>
          <w:szCs w:val="22"/>
        </w:rPr>
        <w:t xml:space="preserve">et is </w:t>
      </w:r>
      <w:r w:rsidR="00412550">
        <w:rPr>
          <w:rFonts w:ascii="Courier New" w:hAnsi="Courier New" w:cs="Courier New"/>
          <w:sz w:val="22"/>
          <w:szCs w:val="22"/>
        </w:rPr>
        <w:t xml:space="preserve">misschien wel vooral </w:t>
      </w:r>
      <w:r w:rsidRPr="00DC21D0">
        <w:rPr>
          <w:rFonts w:ascii="Courier New" w:hAnsi="Courier New" w:cs="Courier New"/>
          <w:sz w:val="22"/>
          <w:szCs w:val="22"/>
        </w:rPr>
        <w:t xml:space="preserve">een waarschuwing. Als de opkomst van genocide en misdaden tegen de menselijkheid het morele hoogtepunt vormde van een poging om een ethische wereldorde te bouwen na de Holocaust, dan markeert de huidige ontmanteling van mensenrechten </w:t>
      </w:r>
      <w:r w:rsidR="00E40A1B">
        <w:rPr>
          <w:rFonts w:ascii="Courier New" w:hAnsi="Courier New" w:cs="Courier New"/>
          <w:sz w:val="22"/>
          <w:szCs w:val="22"/>
        </w:rPr>
        <w:t xml:space="preserve">en internationale afspraken </w:t>
      </w:r>
      <w:r w:rsidRPr="00DC21D0">
        <w:rPr>
          <w:rFonts w:ascii="Courier New" w:hAnsi="Courier New" w:cs="Courier New"/>
          <w:sz w:val="22"/>
          <w:szCs w:val="22"/>
        </w:rPr>
        <w:t xml:space="preserve">een gevaarlijk dieptepunt. </w:t>
      </w:r>
      <w:r w:rsidR="00E40A1B">
        <w:rPr>
          <w:rFonts w:ascii="Courier New" w:hAnsi="Courier New" w:cs="Courier New"/>
          <w:sz w:val="22"/>
          <w:szCs w:val="22"/>
        </w:rPr>
        <w:t>G</w:t>
      </w:r>
      <w:r w:rsidRPr="00DC21D0">
        <w:rPr>
          <w:rFonts w:ascii="Courier New" w:hAnsi="Courier New" w:cs="Courier New"/>
          <w:sz w:val="22"/>
          <w:szCs w:val="22"/>
        </w:rPr>
        <w:t xml:space="preserve">eschiedenis </w:t>
      </w:r>
      <w:r w:rsidR="00E40A1B">
        <w:rPr>
          <w:rFonts w:ascii="Courier New" w:hAnsi="Courier New" w:cs="Courier New"/>
          <w:sz w:val="22"/>
          <w:szCs w:val="22"/>
        </w:rPr>
        <w:t xml:space="preserve">is er </w:t>
      </w:r>
      <w:r w:rsidRPr="00DC21D0">
        <w:rPr>
          <w:rFonts w:ascii="Courier New" w:hAnsi="Courier New" w:cs="Courier New"/>
          <w:sz w:val="22"/>
          <w:szCs w:val="22"/>
        </w:rPr>
        <w:t xml:space="preserve">niet alleen </w:t>
      </w:r>
      <w:r w:rsidR="00E40A1B">
        <w:rPr>
          <w:rFonts w:ascii="Courier New" w:hAnsi="Courier New" w:cs="Courier New"/>
          <w:sz w:val="22"/>
          <w:szCs w:val="22"/>
        </w:rPr>
        <w:t xml:space="preserve">om </w:t>
      </w:r>
      <w:r w:rsidRPr="00DC21D0">
        <w:rPr>
          <w:rFonts w:ascii="Courier New" w:hAnsi="Courier New" w:cs="Courier New"/>
          <w:sz w:val="22"/>
          <w:szCs w:val="22"/>
        </w:rPr>
        <w:t xml:space="preserve">te herinneren, maar </w:t>
      </w:r>
      <w:r w:rsidR="00E40A1B">
        <w:rPr>
          <w:rFonts w:ascii="Courier New" w:hAnsi="Courier New" w:cs="Courier New"/>
          <w:sz w:val="22"/>
          <w:szCs w:val="22"/>
        </w:rPr>
        <w:t xml:space="preserve">de lessen die we eruit leren moeten we ook </w:t>
      </w:r>
      <w:r w:rsidRPr="00DC21D0">
        <w:rPr>
          <w:rFonts w:ascii="Courier New" w:hAnsi="Courier New" w:cs="Courier New"/>
          <w:sz w:val="22"/>
          <w:szCs w:val="22"/>
        </w:rPr>
        <w:t>actief blijven toepassen</w:t>
      </w:r>
      <w:r w:rsidR="00E40A1B">
        <w:rPr>
          <w:rFonts w:ascii="Courier New" w:hAnsi="Courier New" w:cs="Courier New"/>
          <w:sz w:val="22"/>
          <w:szCs w:val="22"/>
        </w:rPr>
        <w:t>,</w:t>
      </w:r>
      <w:r w:rsidRPr="00DC21D0">
        <w:rPr>
          <w:rFonts w:ascii="Courier New" w:hAnsi="Courier New" w:cs="Courier New"/>
          <w:sz w:val="22"/>
          <w:szCs w:val="22"/>
        </w:rPr>
        <w:t xml:space="preserve"> in het recht, in de politiek</w:t>
      </w:r>
      <w:r w:rsidR="00412550">
        <w:rPr>
          <w:rFonts w:ascii="Courier New" w:hAnsi="Courier New" w:cs="Courier New"/>
          <w:sz w:val="22"/>
          <w:szCs w:val="22"/>
        </w:rPr>
        <w:t xml:space="preserve">, in de omgang met elkaar </w:t>
      </w:r>
      <w:r w:rsidRPr="00DC21D0">
        <w:rPr>
          <w:rFonts w:ascii="Courier New" w:hAnsi="Courier New" w:cs="Courier New"/>
          <w:sz w:val="22"/>
          <w:szCs w:val="22"/>
        </w:rPr>
        <w:t xml:space="preserve">en </w:t>
      </w:r>
      <w:r w:rsidR="005A60CC">
        <w:rPr>
          <w:rFonts w:ascii="Courier New" w:hAnsi="Courier New" w:cs="Courier New"/>
          <w:sz w:val="22"/>
          <w:szCs w:val="22"/>
        </w:rPr>
        <w:t>de manier waarop we naar elkaar kijken</w:t>
      </w:r>
      <w:r w:rsidRPr="00DC21D0">
        <w:rPr>
          <w:rFonts w:ascii="Courier New" w:hAnsi="Courier New" w:cs="Courier New"/>
          <w:sz w:val="22"/>
          <w:szCs w:val="22"/>
        </w:rPr>
        <w:t xml:space="preserve"> zelf</w:t>
      </w:r>
      <w:r w:rsidR="005A60CC">
        <w:rPr>
          <w:rFonts w:ascii="Courier New" w:hAnsi="Courier New" w:cs="Courier New"/>
          <w:sz w:val="22"/>
          <w:szCs w:val="22"/>
        </w:rPr>
        <w:t>,</w:t>
      </w:r>
      <w:r w:rsidR="007F60DC">
        <w:rPr>
          <w:rFonts w:ascii="Courier New" w:hAnsi="Courier New" w:cs="Courier New"/>
          <w:sz w:val="22"/>
          <w:szCs w:val="22"/>
        </w:rPr>
        <w:t xml:space="preserve"> d</w:t>
      </w:r>
      <w:r w:rsidR="005A60CC">
        <w:rPr>
          <w:rFonts w:ascii="Courier New" w:hAnsi="Courier New" w:cs="Courier New"/>
          <w:sz w:val="22"/>
          <w:szCs w:val="22"/>
        </w:rPr>
        <w:t>ie</w:t>
      </w:r>
      <w:r w:rsidR="007F60DC">
        <w:rPr>
          <w:rFonts w:ascii="Courier New" w:hAnsi="Courier New" w:cs="Courier New"/>
          <w:sz w:val="22"/>
          <w:szCs w:val="22"/>
        </w:rPr>
        <w:t xml:space="preserve"> er zo weinig toe lijk</w:t>
      </w:r>
      <w:r w:rsidR="005A60CC">
        <w:rPr>
          <w:rFonts w:ascii="Courier New" w:hAnsi="Courier New" w:cs="Courier New"/>
          <w:sz w:val="22"/>
          <w:szCs w:val="22"/>
        </w:rPr>
        <w:t>en</w:t>
      </w:r>
      <w:r w:rsidR="007F60DC">
        <w:rPr>
          <w:rFonts w:ascii="Courier New" w:hAnsi="Courier New" w:cs="Courier New"/>
          <w:sz w:val="22"/>
          <w:szCs w:val="22"/>
        </w:rPr>
        <w:t xml:space="preserve"> te doen tegenwoordig</w:t>
      </w:r>
      <w:r w:rsidRPr="00DC21D0">
        <w:rPr>
          <w:rFonts w:ascii="Courier New" w:hAnsi="Courier New" w:cs="Courier New"/>
          <w:sz w:val="22"/>
          <w:szCs w:val="22"/>
        </w:rPr>
        <w:t>.</w:t>
      </w:r>
      <w:r w:rsidR="00E40A1B">
        <w:rPr>
          <w:rFonts w:ascii="Courier New" w:hAnsi="Courier New" w:cs="Courier New"/>
          <w:sz w:val="22"/>
          <w:szCs w:val="22"/>
        </w:rPr>
        <w:t xml:space="preserve"> </w:t>
      </w:r>
    </w:p>
    <w:p w14:paraId="5B67ABF1" w14:textId="77777777" w:rsidR="00C32A93" w:rsidRDefault="00C32A93" w:rsidP="00DC21D0">
      <w:pPr>
        <w:spacing w:line="360" w:lineRule="auto"/>
      </w:pPr>
    </w:p>
    <w:p w14:paraId="0823C7E7" w14:textId="77777777" w:rsidR="00DC21D0" w:rsidRDefault="00DC21D0" w:rsidP="00DC21D0">
      <w:pPr>
        <w:spacing w:line="360" w:lineRule="auto"/>
      </w:pPr>
    </w:p>
    <w:p w14:paraId="46AE1360" w14:textId="4C237614"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sz w:val="22"/>
          <w:szCs w:val="22"/>
        </w:rPr>
        <w:t xml:space="preserve">Sands, P. (2017). </w:t>
      </w:r>
      <w:r w:rsidRPr="00DC21D0">
        <w:rPr>
          <w:rFonts w:ascii="Courier New" w:hAnsi="Courier New" w:cs="Courier New"/>
          <w:i/>
          <w:iCs/>
          <w:sz w:val="22"/>
          <w:szCs w:val="22"/>
        </w:rPr>
        <w:t>East West Street. On the Origins of Genocide and Crimes Against Humanity</w:t>
      </w:r>
      <w:r w:rsidRPr="00DC21D0">
        <w:rPr>
          <w:rFonts w:ascii="Courier New" w:hAnsi="Courier New" w:cs="Courier New"/>
          <w:sz w:val="22"/>
          <w:szCs w:val="22"/>
        </w:rPr>
        <w:t>. London: Weidenfeld&amp;Nicolson</w:t>
      </w:r>
      <w:r>
        <w:rPr>
          <w:rFonts w:ascii="Courier New" w:hAnsi="Courier New" w:cs="Courier New"/>
          <w:sz w:val="22"/>
          <w:szCs w:val="22"/>
        </w:rPr>
        <w:t xml:space="preserve">. 464 p. </w:t>
      </w:r>
    </w:p>
    <w:sectPr w:rsidR="00DC21D0" w:rsidRPr="00DC21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D9E"/>
    <w:rsid w:val="00277831"/>
    <w:rsid w:val="00380051"/>
    <w:rsid w:val="00412550"/>
    <w:rsid w:val="00461422"/>
    <w:rsid w:val="005A60CC"/>
    <w:rsid w:val="007F60DC"/>
    <w:rsid w:val="00871378"/>
    <w:rsid w:val="00A05FC4"/>
    <w:rsid w:val="00AA239E"/>
    <w:rsid w:val="00BE5D9E"/>
    <w:rsid w:val="00C32A93"/>
    <w:rsid w:val="00DC21D0"/>
    <w:rsid w:val="00E40A1B"/>
    <w:rsid w:val="00FC370C"/>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3F4B22B1"/>
  <w15:chartTrackingRefBased/>
  <w15:docId w15:val="{3CE20A50-AC40-DE48-A6FF-ECA3EB5C5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5D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5D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5D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5D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5D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5D9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D9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D9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D9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5D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5D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5D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5D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5D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5D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D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D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D9E"/>
    <w:rPr>
      <w:rFonts w:eastAsiaTheme="majorEastAsia" w:cstheme="majorBidi"/>
      <w:color w:val="272727" w:themeColor="text1" w:themeTint="D8"/>
    </w:rPr>
  </w:style>
  <w:style w:type="paragraph" w:styleId="Title">
    <w:name w:val="Title"/>
    <w:basedOn w:val="Normal"/>
    <w:next w:val="Normal"/>
    <w:link w:val="TitleChar"/>
    <w:uiPriority w:val="10"/>
    <w:qFormat/>
    <w:rsid w:val="00BE5D9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5D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5D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5D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5D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E5D9E"/>
    <w:rPr>
      <w:i/>
      <w:iCs/>
      <w:color w:val="404040" w:themeColor="text1" w:themeTint="BF"/>
    </w:rPr>
  </w:style>
  <w:style w:type="paragraph" w:styleId="ListParagraph">
    <w:name w:val="List Paragraph"/>
    <w:basedOn w:val="Normal"/>
    <w:uiPriority w:val="34"/>
    <w:qFormat/>
    <w:rsid w:val="00BE5D9E"/>
    <w:pPr>
      <w:ind w:left="720"/>
      <w:contextualSpacing/>
    </w:pPr>
  </w:style>
  <w:style w:type="character" w:styleId="IntenseEmphasis">
    <w:name w:val="Intense Emphasis"/>
    <w:basedOn w:val="DefaultParagraphFont"/>
    <w:uiPriority w:val="21"/>
    <w:qFormat/>
    <w:rsid w:val="00BE5D9E"/>
    <w:rPr>
      <w:i/>
      <w:iCs/>
      <w:color w:val="0F4761" w:themeColor="accent1" w:themeShade="BF"/>
    </w:rPr>
  </w:style>
  <w:style w:type="paragraph" w:styleId="IntenseQuote">
    <w:name w:val="Intense Quote"/>
    <w:basedOn w:val="Normal"/>
    <w:next w:val="Normal"/>
    <w:link w:val="IntenseQuoteChar"/>
    <w:uiPriority w:val="30"/>
    <w:qFormat/>
    <w:rsid w:val="00BE5D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5D9E"/>
    <w:rPr>
      <w:i/>
      <w:iCs/>
      <w:color w:val="0F4761" w:themeColor="accent1" w:themeShade="BF"/>
    </w:rPr>
  </w:style>
  <w:style w:type="character" w:styleId="IntenseReference">
    <w:name w:val="Intense Reference"/>
    <w:basedOn w:val="DefaultParagraphFont"/>
    <w:uiPriority w:val="32"/>
    <w:qFormat/>
    <w:rsid w:val="00BE5D9E"/>
    <w:rPr>
      <w:b/>
      <w:bCs/>
      <w:smallCaps/>
      <w:color w:val="0F4761" w:themeColor="accent1" w:themeShade="BF"/>
      <w:spacing w:val="5"/>
    </w:rPr>
  </w:style>
  <w:style w:type="paragraph" w:styleId="NormalWeb">
    <w:name w:val="Normal (Web)"/>
    <w:basedOn w:val="Normal"/>
    <w:uiPriority w:val="99"/>
    <w:semiHidden/>
    <w:unhideWhenUsed/>
    <w:rsid w:val="00C32A9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517497">
      <w:bodyDiv w:val="1"/>
      <w:marLeft w:val="0"/>
      <w:marRight w:val="0"/>
      <w:marTop w:val="0"/>
      <w:marBottom w:val="0"/>
      <w:divBdr>
        <w:top w:val="none" w:sz="0" w:space="0" w:color="auto"/>
        <w:left w:val="none" w:sz="0" w:space="0" w:color="auto"/>
        <w:bottom w:val="none" w:sz="0" w:space="0" w:color="auto"/>
        <w:right w:val="none" w:sz="0" w:space="0" w:color="auto"/>
      </w:divBdr>
    </w:div>
    <w:div w:id="54934711">
      <w:bodyDiv w:val="1"/>
      <w:marLeft w:val="0"/>
      <w:marRight w:val="0"/>
      <w:marTop w:val="0"/>
      <w:marBottom w:val="0"/>
      <w:divBdr>
        <w:top w:val="none" w:sz="0" w:space="0" w:color="auto"/>
        <w:left w:val="none" w:sz="0" w:space="0" w:color="auto"/>
        <w:bottom w:val="none" w:sz="0" w:space="0" w:color="auto"/>
        <w:right w:val="none" w:sz="0" w:space="0" w:color="auto"/>
      </w:divBdr>
    </w:div>
    <w:div w:id="194078456">
      <w:bodyDiv w:val="1"/>
      <w:marLeft w:val="0"/>
      <w:marRight w:val="0"/>
      <w:marTop w:val="0"/>
      <w:marBottom w:val="0"/>
      <w:divBdr>
        <w:top w:val="none" w:sz="0" w:space="0" w:color="auto"/>
        <w:left w:val="none" w:sz="0" w:space="0" w:color="auto"/>
        <w:bottom w:val="none" w:sz="0" w:space="0" w:color="auto"/>
        <w:right w:val="none" w:sz="0" w:space="0" w:color="auto"/>
      </w:divBdr>
    </w:div>
    <w:div w:id="609625278">
      <w:bodyDiv w:val="1"/>
      <w:marLeft w:val="0"/>
      <w:marRight w:val="0"/>
      <w:marTop w:val="0"/>
      <w:marBottom w:val="0"/>
      <w:divBdr>
        <w:top w:val="none" w:sz="0" w:space="0" w:color="auto"/>
        <w:left w:val="none" w:sz="0" w:space="0" w:color="auto"/>
        <w:bottom w:val="none" w:sz="0" w:space="0" w:color="auto"/>
        <w:right w:val="none" w:sz="0" w:space="0" w:color="auto"/>
      </w:divBdr>
    </w:div>
    <w:div w:id="623120803">
      <w:bodyDiv w:val="1"/>
      <w:marLeft w:val="0"/>
      <w:marRight w:val="0"/>
      <w:marTop w:val="0"/>
      <w:marBottom w:val="0"/>
      <w:divBdr>
        <w:top w:val="none" w:sz="0" w:space="0" w:color="auto"/>
        <w:left w:val="none" w:sz="0" w:space="0" w:color="auto"/>
        <w:bottom w:val="none" w:sz="0" w:space="0" w:color="auto"/>
        <w:right w:val="none" w:sz="0" w:space="0" w:color="auto"/>
      </w:divBdr>
    </w:div>
    <w:div w:id="1133132007">
      <w:bodyDiv w:val="1"/>
      <w:marLeft w:val="0"/>
      <w:marRight w:val="0"/>
      <w:marTop w:val="0"/>
      <w:marBottom w:val="0"/>
      <w:divBdr>
        <w:top w:val="none" w:sz="0" w:space="0" w:color="auto"/>
        <w:left w:val="none" w:sz="0" w:space="0" w:color="auto"/>
        <w:bottom w:val="none" w:sz="0" w:space="0" w:color="auto"/>
        <w:right w:val="none" w:sz="0" w:space="0" w:color="auto"/>
      </w:divBdr>
    </w:div>
    <w:div w:id="1573544853">
      <w:bodyDiv w:val="1"/>
      <w:marLeft w:val="0"/>
      <w:marRight w:val="0"/>
      <w:marTop w:val="0"/>
      <w:marBottom w:val="0"/>
      <w:divBdr>
        <w:top w:val="none" w:sz="0" w:space="0" w:color="auto"/>
        <w:left w:val="none" w:sz="0" w:space="0" w:color="auto"/>
        <w:bottom w:val="none" w:sz="0" w:space="0" w:color="auto"/>
        <w:right w:val="none" w:sz="0" w:space="0" w:color="auto"/>
      </w:divBdr>
    </w:div>
    <w:div w:id="1701709596">
      <w:bodyDiv w:val="1"/>
      <w:marLeft w:val="0"/>
      <w:marRight w:val="0"/>
      <w:marTop w:val="0"/>
      <w:marBottom w:val="0"/>
      <w:divBdr>
        <w:top w:val="none" w:sz="0" w:space="0" w:color="auto"/>
        <w:left w:val="none" w:sz="0" w:space="0" w:color="auto"/>
        <w:bottom w:val="none" w:sz="0" w:space="0" w:color="auto"/>
        <w:right w:val="none" w:sz="0" w:space="0" w:color="auto"/>
      </w:divBdr>
    </w:div>
    <w:div w:id="2015719216">
      <w:bodyDiv w:val="1"/>
      <w:marLeft w:val="0"/>
      <w:marRight w:val="0"/>
      <w:marTop w:val="0"/>
      <w:marBottom w:val="0"/>
      <w:divBdr>
        <w:top w:val="none" w:sz="0" w:space="0" w:color="auto"/>
        <w:left w:val="none" w:sz="0" w:space="0" w:color="auto"/>
        <w:bottom w:val="none" w:sz="0" w:space="0" w:color="auto"/>
        <w:right w:val="none" w:sz="0" w:space="0" w:color="auto"/>
      </w:divBdr>
    </w:div>
    <w:div w:id="2066055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6</Pages>
  <Words>1788</Words>
  <Characters>10196</Characters>
  <Application>Microsoft Office Word</Application>
  <DocSecurity>0</DocSecurity>
  <Lines>84</Lines>
  <Paragraphs>23</Paragraphs>
  <ScaleCrop>false</ScaleCrop>
  <Company/>
  <LinksUpToDate>false</LinksUpToDate>
  <CharactersWithSpaces>11961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10</cp:revision>
  <dcterms:created xsi:type="dcterms:W3CDTF">2026-01-15T11:47:00Z</dcterms:created>
  <dcterms:modified xsi:type="dcterms:W3CDTF">2026-01-22T01:23:00Z</dcterms:modified>
</cp:coreProperties>
</file>