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E06FE" w14:textId="77777777" w:rsidR="00D24DA9" w:rsidRPr="00D24DA9" w:rsidRDefault="00D24DA9" w:rsidP="000E24AF">
      <w:pPr>
        <w:spacing w:line="360" w:lineRule="auto"/>
        <w:rPr>
          <w:rFonts w:ascii="Courier New" w:hAnsi="Courier New" w:cs="Courier New"/>
          <w:b/>
          <w:bCs/>
          <w:i/>
          <w:iCs/>
          <w:sz w:val="32"/>
          <w:szCs w:val="32"/>
        </w:rPr>
      </w:pPr>
      <w:r w:rsidRPr="00D24DA9">
        <w:rPr>
          <w:rFonts w:ascii="Courier New" w:hAnsi="Courier New" w:cs="Courier New"/>
          <w:b/>
          <w:bCs/>
          <w:i/>
          <w:iCs/>
          <w:sz w:val="32"/>
          <w:szCs w:val="32"/>
        </w:rPr>
        <w:t>Het werk van solidariteit</w:t>
      </w:r>
    </w:p>
    <w:p w14:paraId="47623A60" w14:textId="77777777" w:rsidR="00D24DA9" w:rsidRDefault="00D24DA9" w:rsidP="000E24AF">
      <w:pPr>
        <w:spacing w:line="360" w:lineRule="auto"/>
        <w:rPr>
          <w:rFonts w:ascii="Courier New" w:hAnsi="Courier New" w:cs="Courier New"/>
          <w:sz w:val="22"/>
          <w:szCs w:val="22"/>
        </w:rPr>
      </w:pPr>
    </w:p>
    <w:p w14:paraId="11CC25F7" w14:textId="42DECCB5" w:rsidR="004B6AC9" w:rsidRDefault="004B6AC9" w:rsidP="004B6AC9">
      <w:pPr>
        <w:spacing w:line="360" w:lineRule="auto"/>
        <w:rPr>
          <w:rFonts w:ascii="Courier New" w:hAnsi="Courier New" w:cs="Courier New"/>
          <w:sz w:val="22"/>
          <w:szCs w:val="22"/>
        </w:rPr>
      </w:pPr>
      <w:r w:rsidRPr="004B6AC9">
        <w:rPr>
          <w:rFonts w:ascii="Courier New" w:hAnsi="Courier New" w:cs="Courier New"/>
          <w:sz w:val="22"/>
          <w:szCs w:val="22"/>
        </w:rPr>
        <w:t>“Onze overeenstemming met dit patroon — een overeenstemming die nadrukkelijk geen aanpassing is aan een van buitenaf opgelegde norm, maar het uitleven van wat fundamenteel is voor de aard van onze zelfvorming — dát is waaruit het morele leven bestaat, datgene waartoe het ‘geweten’ ons richt</w:t>
      </w:r>
      <w:r>
        <w:rPr>
          <w:rFonts w:ascii="Courier New" w:hAnsi="Courier New" w:cs="Courier New"/>
          <w:sz w:val="22"/>
          <w:szCs w:val="22"/>
        </w:rPr>
        <w:t>,</w:t>
      </w:r>
      <w:r w:rsidRPr="004B6AC9">
        <w:rPr>
          <w:rFonts w:ascii="Courier New" w:hAnsi="Courier New" w:cs="Courier New"/>
          <w:sz w:val="22"/>
          <w:szCs w:val="22"/>
        </w:rPr>
        <w:t xml:space="preserve"> een structuur van actieve trouw aan de waarheid en daarmee aan het algemeen welzijn.”</w:t>
      </w:r>
    </w:p>
    <w:p w14:paraId="361F4AFD" w14:textId="17AB158F" w:rsidR="004B6AC9" w:rsidRPr="004B6AC9" w:rsidRDefault="004B6AC9" w:rsidP="004B6AC9">
      <w:pPr>
        <w:pStyle w:val="ListParagraph"/>
        <w:numPr>
          <w:ilvl w:val="0"/>
          <w:numId w:val="2"/>
        </w:numPr>
        <w:spacing w:line="360" w:lineRule="auto"/>
        <w:rPr>
          <w:rFonts w:ascii="Courier New" w:hAnsi="Courier New" w:cs="Courier New"/>
          <w:sz w:val="22"/>
          <w:szCs w:val="22"/>
        </w:rPr>
      </w:pPr>
      <w:r w:rsidRPr="004B6AC9">
        <w:rPr>
          <w:rFonts w:ascii="Courier New" w:hAnsi="Courier New" w:cs="Courier New"/>
          <w:sz w:val="22"/>
          <w:szCs w:val="22"/>
        </w:rPr>
        <w:t>Rowan Williams</w:t>
      </w:r>
    </w:p>
    <w:p w14:paraId="5374CBC9" w14:textId="77777777" w:rsidR="004B6AC9" w:rsidRDefault="004B6AC9" w:rsidP="000E24AF">
      <w:pPr>
        <w:spacing w:line="360" w:lineRule="auto"/>
        <w:rPr>
          <w:rFonts w:ascii="Courier New" w:hAnsi="Courier New" w:cs="Courier New"/>
          <w:sz w:val="22"/>
          <w:szCs w:val="22"/>
        </w:rPr>
      </w:pPr>
    </w:p>
    <w:p w14:paraId="4C4947EC" w14:textId="77777777" w:rsidR="00515219" w:rsidRDefault="00794A9F" w:rsidP="000E24AF">
      <w:pPr>
        <w:spacing w:line="360" w:lineRule="auto"/>
        <w:rPr>
          <w:rFonts w:ascii="Courier New" w:hAnsi="Courier New" w:cs="Courier New"/>
          <w:sz w:val="22"/>
          <w:szCs w:val="22"/>
        </w:rPr>
      </w:pPr>
      <w:r w:rsidRPr="00794A9F">
        <w:rPr>
          <w:rFonts w:ascii="Courier New" w:hAnsi="Courier New" w:cs="Courier New"/>
          <w:sz w:val="22"/>
          <w:szCs w:val="22"/>
        </w:rPr>
        <w:t xml:space="preserve">Rowan Williams is een Britse theoloog, dichter en </w:t>
      </w:r>
      <w:r w:rsidR="000E24AF">
        <w:rPr>
          <w:rFonts w:ascii="Courier New" w:hAnsi="Courier New" w:cs="Courier New"/>
          <w:sz w:val="22"/>
          <w:szCs w:val="22"/>
        </w:rPr>
        <w:t xml:space="preserve">hij </w:t>
      </w:r>
      <w:r>
        <w:rPr>
          <w:rFonts w:ascii="Courier New" w:hAnsi="Courier New" w:cs="Courier New"/>
          <w:sz w:val="22"/>
          <w:szCs w:val="22"/>
        </w:rPr>
        <w:t>was van 2002 tot in 2012 a</w:t>
      </w:r>
      <w:r w:rsidRPr="00794A9F">
        <w:rPr>
          <w:rFonts w:ascii="Courier New" w:hAnsi="Courier New" w:cs="Courier New"/>
          <w:sz w:val="22"/>
          <w:szCs w:val="22"/>
        </w:rPr>
        <w:t>artsbisschop van Canterbury. Hij staat bekend om zijn diepzinnige</w:t>
      </w:r>
      <w:r>
        <w:rPr>
          <w:rFonts w:ascii="Courier New" w:hAnsi="Courier New" w:cs="Courier New"/>
          <w:sz w:val="22"/>
          <w:szCs w:val="22"/>
        </w:rPr>
        <w:t xml:space="preserve"> boeken</w:t>
      </w:r>
      <w:r w:rsidR="000E24AF">
        <w:rPr>
          <w:rFonts w:ascii="Courier New" w:hAnsi="Courier New" w:cs="Courier New"/>
          <w:sz w:val="22"/>
          <w:szCs w:val="22"/>
        </w:rPr>
        <w:t xml:space="preserve">. </w:t>
      </w:r>
      <w:r w:rsidRPr="00794A9F">
        <w:rPr>
          <w:rFonts w:ascii="Courier New" w:hAnsi="Courier New" w:cs="Courier New"/>
          <w:sz w:val="22"/>
          <w:szCs w:val="22"/>
        </w:rPr>
        <w:t xml:space="preserve">soms </w:t>
      </w:r>
      <w:r>
        <w:rPr>
          <w:rFonts w:ascii="Courier New" w:hAnsi="Courier New" w:cs="Courier New"/>
          <w:sz w:val="22"/>
          <w:szCs w:val="22"/>
        </w:rPr>
        <w:t xml:space="preserve">in een </w:t>
      </w:r>
      <w:r w:rsidRPr="00794A9F">
        <w:rPr>
          <w:rFonts w:ascii="Courier New" w:hAnsi="Courier New" w:cs="Courier New"/>
          <w:sz w:val="22"/>
          <w:szCs w:val="22"/>
        </w:rPr>
        <w:t>complexe stijl</w:t>
      </w:r>
      <w:r>
        <w:rPr>
          <w:rFonts w:ascii="Courier New" w:hAnsi="Courier New" w:cs="Courier New"/>
          <w:sz w:val="22"/>
          <w:szCs w:val="22"/>
        </w:rPr>
        <w:t xml:space="preserve"> geschreven</w:t>
      </w:r>
      <w:r w:rsidR="00515219">
        <w:rPr>
          <w:rFonts w:ascii="Courier New" w:hAnsi="Courier New" w:cs="Courier New"/>
          <w:sz w:val="22"/>
          <w:szCs w:val="22"/>
        </w:rPr>
        <w:t>. In die boeken laat</w:t>
      </w:r>
      <w:r w:rsidRPr="00794A9F">
        <w:rPr>
          <w:rFonts w:ascii="Courier New" w:hAnsi="Courier New" w:cs="Courier New"/>
          <w:sz w:val="22"/>
          <w:szCs w:val="22"/>
        </w:rPr>
        <w:t xml:space="preserve"> </w:t>
      </w:r>
      <w:r>
        <w:rPr>
          <w:rFonts w:ascii="Courier New" w:hAnsi="Courier New" w:cs="Courier New"/>
          <w:sz w:val="22"/>
          <w:szCs w:val="22"/>
        </w:rPr>
        <w:t xml:space="preserve">hij </w:t>
      </w:r>
      <w:r w:rsidRPr="00794A9F">
        <w:rPr>
          <w:rFonts w:ascii="Courier New" w:hAnsi="Courier New" w:cs="Courier New"/>
          <w:sz w:val="22"/>
          <w:szCs w:val="22"/>
        </w:rPr>
        <w:t xml:space="preserve">geloof, spiritualiteit, literatuur en samenleving samenkomen. </w:t>
      </w:r>
      <w:r w:rsidR="000E24AF">
        <w:rPr>
          <w:rFonts w:ascii="Courier New" w:hAnsi="Courier New" w:cs="Courier New"/>
          <w:sz w:val="22"/>
          <w:szCs w:val="22"/>
        </w:rPr>
        <w:t xml:space="preserve">Onlangs schreef hij </w:t>
      </w:r>
      <w:r w:rsidR="00515219">
        <w:rPr>
          <w:rFonts w:ascii="Courier New" w:hAnsi="Courier New" w:cs="Courier New"/>
          <w:sz w:val="22"/>
          <w:szCs w:val="22"/>
        </w:rPr>
        <w:t xml:space="preserve">zijn doorwrochte boek </w:t>
      </w:r>
      <w:r w:rsidR="000E24AF" w:rsidRPr="000E24AF">
        <w:rPr>
          <w:rFonts w:ascii="Courier New" w:hAnsi="Courier New" w:cs="Courier New"/>
          <w:i/>
          <w:iCs/>
          <w:sz w:val="22"/>
          <w:szCs w:val="22"/>
        </w:rPr>
        <w:t>Solidarity: The Work of Recognition</w:t>
      </w:r>
      <w:r w:rsidR="000E24AF">
        <w:rPr>
          <w:rFonts w:ascii="Courier New" w:hAnsi="Courier New" w:cs="Courier New"/>
          <w:i/>
          <w:iCs/>
          <w:sz w:val="22"/>
          <w:szCs w:val="22"/>
        </w:rPr>
        <w:t xml:space="preserve"> </w:t>
      </w:r>
      <w:r w:rsidR="000E24AF">
        <w:rPr>
          <w:rFonts w:ascii="Courier New" w:hAnsi="Courier New" w:cs="Courier New"/>
          <w:sz w:val="22"/>
          <w:szCs w:val="22"/>
        </w:rPr>
        <w:t>over het moeilijke begrip solidariteit</w:t>
      </w:r>
      <w:r w:rsidR="00515219">
        <w:rPr>
          <w:rFonts w:ascii="Courier New" w:hAnsi="Courier New" w:cs="Courier New"/>
          <w:sz w:val="22"/>
          <w:szCs w:val="22"/>
        </w:rPr>
        <w:t xml:space="preserve"> en waaraan hij jarenlang gewerkt heeft.</w:t>
      </w:r>
      <w:r w:rsidR="000E24AF">
        <w:rPr>
          <w:rFonts w:ascii="Courier New" w:hAnsi="Courier New" w:cs="Courier New"/>
          <w:sz w:val="22"/>
          <w:szCs w:val="22"/>
        </w:rPr>
        <w:t xml:space="preserve"> Hij kwam het tegen halverwege de jaren tachtig toen hij met zijn vrouw enkele maanden in Zuid-Afrika werkte voor de Anglikaanse kerk en kennismaakte met het Ubuntu, de Afrikaanse vorm van humunisme</w:t>
      </w:r>
      <w:r w:rsidR="00515219">
        <w:rPr>
          <w:rFonts w:ascii="Courier New" w:hAnsi="Courier New" w:cs="Courier New"/>
          <w:sz w:val="22"/>
          <w:szCs w:val="22"/>
        </w:rPr>
        <w:t>, waarin het samenleven met elkaar zo belangrijk is en</w:t>
      </w:r>
      <w:r w:rsidR="000E24AF">
        <w:rPr>
          <w:rFonts w:ascii="Courier New" w:hAnsi="Courier New" w:cs="Courier New"/>
          <w:sz w:val="22"/>
          <w:szCs w:val="22"/>
        </w:rPr>
        <w:t xml:space="preserve"> dat zo anders is dan het Europese en Amerikaanse idee van vrijheid en individuele waardigheid. </w:t>
      </w:r>
      <w:r w:rsidR="00515219">
        <w:rPr>
          <w:rFonts w:ascii="Courier New" w:hAnsi="Courier New" w:cs="Courier New"/>
          <w:sz w:val="22"/>
          <w:szCs w:val="22"/>
        </w:rPr>
        <w:t>Vanaf dat moment</w:t>
      </w:r>
      <w:r w:rsidR="00F63635">
        <w:rPr>
          <w:rFonts w:ascii="Courier New" w:hAnsi="Courier New" w:cs="Courier New"/>
          <w:sz w:val="22"/>
          <w:szCs w:val="22"/>
        </w:rPr>
        <w:t xml:space="preserve"> begon </w:t>
      </w:r>
      <w:r w:rsidR="00515219">
        <w:rPr>
          <w:rFonts w:ascii="Courier New" w:hAnsi="Courier New" w:cs="Courier New"/>
          <w:sz w:val="22"/>
          <w:szCs w:val="22"/>
        </w:rPr>
        <w:t xml:space="preserve">hij </w:t>
      </w:r>
      <w:r w:rsidR="00F63635">
        <w:rPr>
          <w:rFonts w:ascii="Courier New" w:hAnsi="Courier New" w:cs="Courier New"/>
          <w:sz w:val="22"/>
          <w:szCs w:val="22"/>
        </w:rPr>
        <w:t xml:space="preserve">na te denken over de betekenis van solidariteit en wat het eigenlijk betekent en ook hoe dit iets anders is dan empathie en mensenrechten. Op allerlei plekken in de wereld </w:t>
      </w:r>
      <w:r w:rsidR="00515219">
        <w:rPr>
          <w:rFonts w:ascii="Courier New" w:hAnsi="Courier New" w:cs="Courier New"/>
          <w:sz w:val="22"/>
          <w:szCs w:val="22"/>
        </w:rPr>
        <w:t>heeft</w:t>
      </w:r>
      <w:r w:rsidR="00F63635">
        <w:rPr>
          <w:rFonts w:ascii="Courier New" w:hAnsi="Courier New" w:cs="Courier New"/>
          <w:sz w:val="22"/>
          <w:szCs w:val="22"/>
        </w:rPr>
        <w:t xml:space="preserve"> hij er </w:t>
      </w:r>
      <w:r w:rsidR="00515219">
        <w:rPr>
          <w:rFonts w:ascii="Courier New" w:hAnsi="Courier New" w:cs="Courier New"/>
          <w:sz w:val="22"/>
          <w:szCs w:val="22"/>
        </w:rPr>
        <w:t xml:space="preserve">de afgelopen jaren </w:t>
      </w:r>
      <w:r w:rsidR="00F63635">
        <w:rPr>
          <w:rFonts w:ascii="Courier New" w:hAnsi="Courier New" w:cs="Courier New"/>
          <w:sz w:val="22"/>
          <w:szCs w:val="22"/>
        </w:rPr>
        <w:t xml:space="preserve">lezingen en seminars over houden. </w:t>
      </w:r>
    </w:p>
    <w:p w14:paraId="4F021AED" w14:textId="77777777" w:rsidR="00515219" w:rsidRDefault="00515219" w:rsidP="00515219">
      <w:pPr>
        <w:spacing w:line="360" w:lineRule="auto"/>
        <w:ind w:firstLine="720"/>
        <w:rPr>
          <w:rFonts w:ascii="Courier New" w:hAnsi="Courier New" w:cs="Courier New"/>
          <w:sz w:val="22"/>
          <w:szCs w:val="22"/>
        </w:rPr>
      </w:pPr>
      <w:r>
        <w:rPr>
          <w:rFonts w:ascii="Courier New" w:hAnsi="Courier New" w:cs="Courier New"/>
          <w:sz w:val="22"/>
          <w:szCs w:val="22"/>
        </w:rPr>
        <w:t xml:space="preserve">Solidariteit </w:t>
      </w:r>
      <w:r w:rsidR="00F63635">
        <w:rPr>
          <w:rFonts w:ascii="Courier New" w:hAnsi="Courier New" w:cs="Courier New"/>
          <w:sz w:val="22"/>
          <w:szCs w:val="22"/>
        </w:rPr>
        <w:t xml:space="preserve">heeft te maken met dat voortdurende werk van erkenning en jezelf bevragen te maken. Hij wil het begrip solidariteit </w:t>
      </w:r>
      <w:r>
        <w:rPr>
          <w:rFonts w:ascii="Courier New" w:hAnsi="Courier New" w:cs="Courier New"/>
          <w:sz w:val="22"/>
          <w:szCs w:val="22"/>
        </w:rPr>
        <w:t>opnieuw doordenken</w:t>
      </w:r>
      <w:r w:rsidR="00F63635">
        <w:rPr>
          <w:rFonts w:ascii="Courier New" w:hAnsi="Courier New" w:cs="Courier New"/>
          <w:sz w:val="22"/>
          <w:szCs w:val="22"/>
        </w:rPr>
        <w:t xml:space="preserve"> en eraan bijdragen dat het meer wordt gerealiseerd. </w:t>
      </w:r>
      <w:r>
        <w:rPr>
          <w:rFonts w:ascii="Courier New" w:hAnsi="Courier New" w:cs="Courier New"/>
          <w:sz w:val="22"/>
          <w:szCs w:val="22"/>
        </w:rPr>
        <w:t>In zijn zoektocht</w:t>
      </w:r>
      <w:r w:rsidR="00F63635">
        <w:rPr>
          <w:rFonts w:ascii="Courier New" w:hAnsi="Courier New" w:cs="Courier New"/>
          <w:sz w:val="22"/>
          <w:szCs w:val="22"/>
        </w:rPr>
        <w:t xml:space="preserve"> </w:t>
      </w:r>
      <w:r>
        <w:rPr>
          <w:rFonts w:ascii="Courier New" w:hAnsi="Courier New" w:cs="Courier New"/>
          <w:sz w:val="22"/>
          <w:szCs w:val="22"/>
        </w:rPr>
        <w:t>gebruikt hij</w:t>
      </w:r>
      <w:r w:rsidR="00F63635">
        <w:rPr>
          <w:rFonts w:ascii="Courier New" w:hAnsi="Courier New" w:cs="Courier New"/>
          <w:sz w:val="22"/>
          <w:szCs w:val="22"/>
        </w:rPr>
        <w:t xml:space="preserve"> allerlei bronnen uit culturele, intellectuele en religieuze contexten en </w:t>
      </w:r>
      <w:r>
        <w:rPr>
          <w:rFonts w:ascii="Courier New" w:hAnsi="Courier New" w:cs="Courier New"/>
          <w:sz w:val="22"/>
          <w:szCs w:val="22"/>
        </w:rPr>
        <w:t>betrekt er</w:t>
      </w:r>
      <w:r w:rsidR="00F63635">
        <w:rPr>
          <w:rFonts w:ascii="Courier New" w:hAnsi="Courier New" w:cs="Courier New"/>
          <w:sz w:val="22"/>
          <w:szCs w:val="22"/>
        </w:rPr>
        <w:t xml:space="preserve"> filosofie (mn de fenomenologische filosofie), culturele en politieke theorie, literatuur en</w:t>
      </w:r>
      <w:r>
        <w:rPr>
          <w:rFonts w:ascii="Courier New" w:hAnsi="Courier New" w:cs="Courier New"/>
          <w:sz w:val="22"/>
          <w:szCs w:val="22"/>
        </w:rPr>
        <w:t>,</w:t>
      </w:r>
      <w:r w:rsidR="00F63635">
        <w:rPr>
          <w:rFonts w:ascii="Courier New" w:hAnsi="Courier New" w:cs="Courier New"/>
          <w:sz w:val="22"/>
          <w:szCs w:val="22"/>
        </w:rPr>
        <w:t xml:space="preserve"> natuurlijk</w:t>
      </w:r>
      <w:r>
        <w:rPr>
          <w:rFonts w:ascii="Courier New" w:hAnsi="Courier New" w:cs="Courier New"/>
          <w:sz w:val="22"/>
          <w:szCs w:val="22"/>
        </w:rPr>
        <w:t>,</w:t>
      </w:r>
      <w:r w:rsidR="00F63635">
        <w:rPr>
          <w:rFonts w:ascii="Courier New" w:hAnsi="Courier New" w:cs="Courier New"/>
          <w:sz w:val="22"/>
          <w:szCs w:val="22"/>
        </w:rPr>
        <w:t xml:space="preserve"> theologie bi</w:t>
      </w:r>
      <w:r w:rsidR="0085608F">
        <w:rPr>
          <w:rFonts w:ascii="Courier New" w:hAnsi="Courier New" w:cs="Courier New"/>
          <w:sz w:val="22"/>
          <w:szCs w:val="22"/>
        </w:rPr>
        <w:t>j</w:t>
      </w:r>
      <w:r w:rsidR="00F63635">
        <w:rPr>
          <w:rFonts w:ascii="Courier New" w:hAnsi="Courier New" w:cs="Courier New"/>
          <w:sz w:val="22"/>
          <w:szCs w:val="22"/>
        </w:rPr>
        <w:t>.</w:t>
      </w:r>
      <w:r w:rsidR="0085608F">
        <w:rPr>
          <w:rFonts w:ascii="Courier New" w:hAnsi="Courier New" w:cs="Courier New"/>
          <w:sz w:val="22"/>
          <w:szCs w:val="22"/>
        </w:rPr>
        <w:t xml:space="preserve"> </w:t>
      </w:r>
    </w:p>
    <w:p w14:paraId="276B84B6" w14:textId="77777777" w:rsidR="00515219" w:rsidRDefault="00515219" w:rsidP="00515219">
      <w:pPr>
        <w:spacing w:line="360" w:lineRule="auto"/>
        <w:ind w:firstLine="720"/>
        <w:rPr>
          <w:rFonts w:ascii="Courier New" w:hAnsi="Courier New" w:cs="Courier New"/>
          <w:sz w:val="22"/>
          <w:szCs w:val="22"/>
        </w:rPr>
      </w:pPr>
    </w:p>
    <w:p w14:paraId="3BDBDF95" w14:textId="77777777" w:rsidR="00515219" w:rsidRDefault="00515219" w:rsidP="00515219">
      <w:pPr>
        <w:spacing w:line="360" w:lineRule="auto"/>
        <w:ind w:firstLine="720"/>
        <w:rPr>
          <w:rFonts w:ascii="Courier New" w:hAnsi="Courier New" w:cs="Courier New"/>
          <w:sz w:val="22"/>
          <w:szCs w:val="22"/>
        </w:rPr>
      </w:pPr>
    </w:p>
    <w:p w14:paraId="267AC0CE" w14:textId="77777777" w:rsidR="00515219" w:rsidRDefault="0085608F" w:rsidP="0085608F">
      <w:pPr>
        <w:spacing w:line="360" w:lineRule="auto"/>
        <w:rPr>
          <w:rFonts w:ascii="Courier New" w:hAnsi="Courier New" w:cs="Courier New"/>
          <w:sz w:val="22"/>
          <w:szCs w:val="22"/>
        </w:rPr>
      </w:pPr>
      <w:r>
        <w:rPr>
          <w:rFonts w:ascii="Courier New" w:hAnsi="Courier New" w:cs="Courier New"/>
          <w:sz w:val="22"/>
          <w:szCs w:val="22"/>
        </w:rPr>
        <w:t xml:space="preserve">Williams komt het woord solidariteit steeds en overal op de wereld tegen. Het woord wordt op verschillende manieren gebruikt en het </w:t>
      </w:r>
      <w:r>
        <w:rPr>
          <w:rFonts w:ascii="Courier New" w:hAnsi="Courier New" w:cs="Courier New"/>
          <w:sz w:val="22"/>
          <w:szCs w:val="22"/>
        </w:rPr>
        <w:lastRenderedPageBreak/>
        <w:t xml:space="preserve">roeps allerlei vragen op. </w:t>
      </w:r>
      <w:r w:rsidR="00515219">
        <w:rPr>
          <w:rFonts w:ascii="Courier New" w:hAnsi="Courier New" w:cs="Courier New"/>
          <w:sz w:val="22"/>
          <w:szCs w:val="22"/>
        </w:rPr>
        <w:t xml:space="preserve">In het eerste deel </w:t>
      </w:r>
      <w:r w:rsidR="00E82537" w:rsidRPr="00E82537">
        <w:rPr>
          <w:rFonts w:ascii="Courier New" w:hAnsi="Courier New" w:cs="Courier New"/>
          <w:sz w:val="22"/>
          <w:szCs w:val="22"/>
        </w:rPr>
        <w:t>onderzoekt</w:t>
      </w:r>
      <w:r w:rsidR="00515219">
        <w:rPr>
          <w:rFonts w:ascii="Courier New" w:hAnsi="Courier New" w:cs="Courier New"/>
          <w:sz w:val="22"/>
          <w:szCs w:val="22"/>
        </w:rPr>
        <w:t xml:space="preserve"> hij </w:t>
      </w:r>
      <w:r w:rsidR="00E82537" w:rsidRPr="00E82537">
        <w:rPr>
          <w:rFonts w:ascii="Courier New" w:hAnsi="Courier New" w:cs="Courier New"/>
          <w:sz w:val="22"/>
          <w:szCs w:val="22"/>
        </w:rPr>
        <w:t>solidariteit met de</w:t>
      </w:r>
      <w:r w:rsidR="00515219">
        <w:rPr>
          <w:rFonts w:ascii="Courier New" w:hAnsi="Courier New" w:cs="Courier New"/>
          <w:sz w:val="22"/>
          <w:szCs w:val="22"/>
        </w:rPr>
        <w:t xml:space="preserve"> ‘</w:t>
      </w:r>
      <w:r w:rsidR="00E82537" w:rsidRPr="00E82537">
        <w:rPr>
          <w:rFonts w:ascii="Courier New" w:hAnsi="Courier New" w:cs="Courier New"/>
          <w:sz w:val="22"/>
          <w:szCs w:val="22"/>
        </w:rPr>
        <w:t>vreemde</w:t>
      </w:r>
      <w:r w:rsidR="00515219">
        <w:rPr>
          <w:rFonts w:ascii="Courier New" w:hAnsi="Courier New" w:cs="Courier New"/>
          <w:sz w:val="22"/>
          <w:szCs w:val="22"/>
        </w:rPr>
        <w:t>’</w:t>
      </w:r>
      <w:r>
        <w:rPr>
          <w:rFonts w:ascii="Courier New" w:hAnsi="Courier New" w:cs="Courier New"/>
          <w:sz w:val="22"/>
          <w:szCs w:val="22"/>
        </w:rPr>
        <w:t>, wat maakt deze solidariteit mogelijk en waarom is het</w:t>
      </w:r>
      <w:r w:rsidR="00E82537" w:rsidRPr="00E82537">
        <w:rPr>
          <w:rFonts w:ascii="Courier New" w:hAnsi="Courier New" w:cs="Courier New"/>
          <w:sz w:val="22"/>
          <w:szCs w:val="22"/>
        </w:rPr>
        <w:t xml:space="preserve"> </w:t>
      </w:r>
      <w:r>
        <w:rPr>
          <w:rFonts w:ascii="Courier New" w:hAnsi="Courier New" w:cs="Courier New"/>
          <w:sz w:val="22"/>
          <w:szCs w:val="22"/>
        </w:rPr>
        <w:t xml:space="preserve">eigenlijk </w:t>
      </w:r>
      <w:r w:rsidR="00E82537" w:rsidRPr="00E82537">
        <w:rPr>
          <w:rFonts w:ascii="Courier New" w:hAnsi="Courier New" w:cs="Courier New"/>
          <w:sz w:val="22"/>
          <w:szCs w:val="22"/>
        </w:rPr>
        <w:t xml:space="preserve">ingewikkeld. Er zijn veel krachten die het moeilijk maken om voldoende gelijkenis met de vreemde te herkennen om solidair te kunnen zijn — maar er zijn ook redenen om sceptisch te zijn tegenover die obstakels (zijn reactie op de vermeende uitdagingen van AI is bijzonder interessant). Dat betekent dat de erkenning van “de ander” werk is — </w:t>
      </w:r>
      <w:r w:rsidR="00C46ACC">
        <w:rPr>
          <w:rFonts w:ascii="Courier New" w:hAnsi="Courier New" w:cs="Courier New"/>
          <w:sz w:val="22"/>
          <w:szCs w:val="22"/>
        </w:rPr>
        <w:t>dat er nogal wat bij komt kijken</w:t>
      </w:r>
      <w:r w:rsidR="00E82537" w:rsidRPr="00E82537">
        <w:rPr>
          <w:rFonts w:ascii="Courier New" w:hAnsi="Courier New" w:cs="Courier New"/>
          <w:sz w:val="22"/>
          <w:szCs w:val="22"/>
        </w:rPr>
        <w:t xml:space="preserve">— </w:t>
      </w:r>
      <w:r w:rsidR="00C46ACC">
        <w:rPr>
          <w:rFonts w:ascii="Courier New" w:hAnsi="Courier New" w:cs="Courier New"/>
          <w:sz w:val="22"/>
          <w:szCs w:val="22"/>
        </w:rPr>
        <w:t xml:space="preserve">en </w:t>
      </w:r>
      <w:r w:rsidR="00E82537" w:rsidRPr="00E82537">
        <w:rPr>
          <w:rFonts w:ascii="Courier New" w:hAnsi="Courier New" w:cs="Courier New"/>
          <w:sz w:val="22"/>
          <w:szCs w:val="22"/>
        </w:rPr>
        <w:t>dat</w:t>
      </w:r>
      <w:r w:rsidR="00C46ACC">
        <w:rPr>
          <w:rFonts w:ascii="Courier New" w:hAnsi="Courier New" w:cs="Courier New"/>
          <w:sz w:val="22"/>
          <w:szCs w:val="22"/>
        </w:rPr>
        <w:t xml:space="preserve"> dat werk</w:t>
      </w:r>
      <w:r w:rsidR="00E82537" w:rsidRPr="00E82537">
        <w:rPr>
          <w:rFonts w:ascii="Courier New" w:hAnsi="Courier New" w:cs="Courier New"/>
          <w:sz w:val="22"/>
          <w:szCs w:val="22"/>
        </w:rPr>
        <w:t xml:space="preserve"> verricht moet worden wil solidariteit werkelijk zijn.</w:t>
      </w:r>
      <w:r w:rsidR="00E82537">
        <w:rPr>
          <w:rFonts w:ascii="Courier New" w:hAnsi="Courier New" w:cs="Courier New"/>
          <w:sz w:val="22"/>
          <w:szCs w:val="22"/>
        </w:rPr>
        <w:t xml:space="preserve"> </w:t>
      </w:r>
      <w:r w:rsidR="00E82537" w:rsidRPr="00E82537">
        <w:rPr>
          <w:rFonts w:ascii="Courier New" w:hAnsi="Courier New" w:cs="Courier New"/>
          <w:sz w:val="22"/>
          <w:szCs w:val="22"/>
        </w:rPr>
        <w:t xml:space="preserve">Een woord dat dit werk en de mogelijkheid van solidariteit beschrijft, is </w:t>
      </w:r>
      <w:r w:rsidR="00C46ACC">
        <w:rPr>
          <w:rFonts w:ascii="Courier New" w:hAnsi="Courier New" w:cs="Courier New"/>
          <w:sz w:val="22"/>
          <w:szCs w:val="22"/>
        </w:rPr>
        <w:t>‘</w:t>
      </w:r>
      <w:r w:rsidR="00E82537" w:rsidRPr="00E82537">
        <w:rPr>
          <w:rFonts w:ascii="Courier New" w:hAnsi="Courier New" w:cs="Courier New"/>
          <w:sz w:val="22"/>
          <w:szCs w:val="22"/>
        </w:rPr>
        <w:t>empathie</w:t>
      </w:r>
      <w:r w:rsidR="00C46ACC">
        <w:rPr>
          <w:rFonts w:ascii="Courier New" w:hAnsi="Courier New" w:cs="Courier New"/>
          <w:sz w:val="22"/>
          <w:szCs w:val="22"/>
        </w:rPr>
        <w:t>’</w:t>
      </w:r>
      <w:r w:rsidR="00E82537" w:rsidRPr="00E82537">
        <w:rPr>
          <w:rFonts w:ascii="Courier New" w:hAnsi="Courier New" w:cs="Courier New"/>
          <w:sz w:val="22"/>
          <w:szCs w:val="22"/>
        </w:rPr>
        <w:t xml:space="preserve">, maar ook dat is geen eenvoudige kwestie van ervan overtuigd zijn dat je de gevoelens van een ander deelt. </w:t>
      </w:r>
    </w:p>
    <w:p w14:paraId="2FE2CDCD" w14:textId="372D3A91" w:rsidR="00515219" w:rsidRDefault="00B747D3" w:rsidP="00515219">
      <w:pPr>
        <w:spacing w:line="360" w:lineRule="auto"/>
        <w:ind w:firstLine="720"/>
        <w:rPr>
          <w:rFonts w:ascii="Courier New" w:hAnsi="Courier New" w:cs="Courier New"/>
          <w:sz w:val="22"/>
          <w:szCs w:val="22"/>
        </w:rPr>
      </w:pPr>
      <w:r>
        <w:rPr>
          <w:rFonts w:ascii="Courier New" w:hAnsi="Courier New" w:cs="Courier New"/>
          <w:sz w:val="22"/>
          <w:szCs w:val="22"/>
        </w:rPr>
        <w:t xml:space="preserve">Op basis van een studie van een aantal filosofen en theologen bouwt hij zijn theorie op. </w:t>
      </w:r>
      <w:r w:rsidR="00E82537" w:rsidRPr="00E82537">
        <w:rPr>
          <w:rFonts w:ascii="Courier New" w:hAnsi="Courier New" w:cs="Courier New"/>
          <w:sz w:val="22"/>
          <w:szCs w:val="22"/>
        </w:rPr>
        <w:t>Er volgt een bijzonder krachtige bespreking van het denken van Edith Stein, de joods geboren karmelietes en heiligverklaarde slachtoffer van Auschwitz. Zij is slechts één van de denkers in wier gedachtewereld wij worden binnengeleid terwijl het werk van het begrijpen van de vreemde wordt onderzocht en wij worden uitgedaagd tot een meer reflectieve visie op hoe solidariteit mogelijk kan zijn.</w:t>
      </w:r>
      <w:r w:rsidR="00E82537">
        <w:rPr>
          <w:rFonts w:ascii="Courier New" w:hAnsi="Courier New" w:cs="Courier New"/>
          <w:sz w:val="22"/>
          <w:szCs w:val="22"/>
        </w:rPr>
        <w:t xml:space="preserve"> </w:t>
      </w:r>
      <w:r w:rsidR="00E82537" w:rsidRPr="00E82537">
        <w:rPr>
          <w:rFonts w:ascii="Courier New" w:hAnsi="Courier New" w:cs="Courier New"/>
          <w:sz w:val="22"/>
          <w:szCs w:val="22"/>
        </w:rPr>
        <w:t>Dit alles heeft vervolgens gevolgen voor het debat over mensenrechten; en dat vraagt om een nauwkeuriger onderzoek, omdat het al te gemakkelijk is dat spreken over rechten, net als spreken over solidariteit, uitgaat van een zelf dat erkenning, begrip en rechten schenkt, maar zelf niet eveneens gevormd en veranderd wordt door de interactie.</w:t>
      </w:r>
    </w:p>
    <w:p w14:paraId="2AB2C6E4" w14:textId="01F0E148" w:rsidR="00C46ACC" w:rsidRDefault="00CC3020" w:rsidP="00B747D3">
      <w:pPr>
        <w:spacing w:line="360" w:lineRule="auto"/>
        <w:ind w:firstLine="720"/>
        <w:rPr>
          <w:rFonts w:ascii="Courier New" w:hAnsi="Courier New" w:cs="Courier New"/>
          <w:sz w:val="22"/>
          <w:szCs w:val="22"/>
        </w:rPr>
      </w:pPr>
      <w:r>
        <w:rPr>
          <w:rFonts w:ascii="Courier New" w:hAnsi="Courier New" w:cs="Courier New"/>
          <w:sz w:val="22"/>
          <w:szCs w:val="22"/>
        </w:rPr>
        <w:t xml:space="preserve"> </w:t>
      </w:r>
      <w:r w:rsidR="00E82537" w:rsidRPr="00E82537">
        <w:rPr>
          <w:rFonts w:ascii="Courier New" w:hAnsi="Courier New" w:cs="Courier New"/>
          <w:sz w:val="22"/>
          <w:szCs w:val="22"/>
        </w:rPr>
        <w:t>de Tsjech Jan Patočka (</w:t>
      </w:r>
      <w:r w:rsidR="00C46ACC">
        <w:rPr>
          <w:rFonts w:ascii="Courier New" w:hAnsi="Courier New" w:cs="Courier New"/>
          <w:sz w:val="22"/>
          <w:szCs w:val="22"/>
        </w:rPr>
        <w:t>‘</w:t>
      </w:r>
      <w:r w:rsidR="00E82537" w:rsidRPr="00E82537">
        <w:rPr>
          <w:rFonts w:ascii="Courier New" w:hAnsi="Courier New" w:cs="Courier New"/>
          <w:sz w:val="22"/>
          <w:szCs w:val="22"/>
        </w:rPr>
        <w:t>de solidariteit van de geschokten</w:t>
      </w:r>
      <w:r w:rsidR="00C46ACC">
        <w:rPr>
          <w:rFonts w:ascii="Courier New" w:hAnsi="Courier New" w:cs="Courier New"/>
          <w:sz w:val="22"/>
          <w:szCs w:val="22"/>
        </w:rPr>
        <w:t>’</w:t>
      </w:r>
      <w:r w:rsidR="00E82537" w:rsidRPr="00E82537">
        <w:rPr>
          <w:rFonts w:ascii="Courier New" w:hAnsi="Courier New" w:cs="Courier New"/>
          <w:sz w:val="22"/>
          <w:szCs w:val="22"/>
        </w:rPr>
        <w:t xml:space="preserve">), </w:t>
      </w:r>
      <w:r w:rsidR="00C46ACC">
        <w:rPr>
          <w:rFonts w:ascii="Courier New" w:hAnsi="Courier New" w:cs="Courier New"/>
          <w:sz w:val="22"/>
          <w:szCs w:val="22"/>
        </w:rPr>
        <w:t>xx</w:t>
      </w:r>
    </w:p>
    <w:p w14:paraId="2515BE6F" w14:textId="0A99E2F8" w:rsidR="00C46ACC" w:rsidRDefault="00E82537" w:rsidP="00B747D3">
      <w:pPr>
        <w:spacing w:line="360" w:lineRule="auto"/>
        <w:ind w:firstLine="720"/>
        <w:rPr>
          <w:rFonts w:ascii="Courier New" w:hAnsi="Courier New" w:cs="Courier New"/>
          <w:sz w:val="22"/>
          <w:szCs w:val="22"/>
        </w:rPr>
      </w:pPr>
      <w:r w:rsidRPr="00E82537">
        <w:rPr>
          <w:rFonts w:ascii="Courier New" w:hAnsi="Courier New" w:cs="Courier New"/>
          <w:sz w:val="22"/>
          <w:szCs w:val="22"/>
        </w:rPr>
        <w:t>de Pool Józef Tischner (</w:t>
      </w:r>
      <w:r w:rsidR="00C46ACC">
        <w:rPr>
          <w:rFonts w:ascii="Courier New" w:hAnsi="Courier New" w:cs="Courier New"/>
          <w:sz w:val="22"/>
          <w:szCs w:val="22"/>
        </w:rPr>
        <w:t>‘</w:t>
      </w:r>
      <w:r w:rsidRPr="00E82537">
        <w:rPr>
          <w:rFonts w:ascii="Courier New" w:hAnsi="Courier New" w:cs="Courier New"/>
          <w:sz w:val="22"/>
          <w:szCs w:val="22"/>
        </w:rPr>
        <w:t>solidariteit zonder vijanden</w:t>
      </w:r>
      <w:r w:rsidR="00C46ACC">
        <w:rPr>
          <w:rFonts w:ascii="Courier New" w:hAnsi="Courier New" w:cs="Courier New"/>
          <w:sz w:val="22"/>
          <w:szCs w:val="22"/>
        </w:rPr>
        <w:t>’</w:t>
      </w:r>
      <w:r w:rsidRPr="00E82537">
        <w:rPr>
          <w:rFonts w:ascii="Courier New" w:hAnsi="Courier New" w:cs="Courier New"/>
          <w:sz w:val="22"/>
          <w:szCs w:val="22"/>
        </w:rPr>
        <w:t xml:space="preserve">), </w:t>
      </w:r>
      <w:r w:rsidR="00C46ACC">
        <w:rPr>
          <w:rFonts w:ascii="Courier New" w:hAnsi="Courier New" w:cs="Courier New"/>
          <w:sz w:val="22"/>
          <w:szCs w:val="22"/>
        </w:rPr>
        <w:t>xxx</w:t>
      </w:r>
    </w:p>
    <w:p w14:paraId="37C0C485" w14:textId="6DA43056" w:rsidR="00C46ACC" w:rsidRDefault="00E82537" w:rsidP="00B747D3">
      <w:pPr>
        <w:spacing w:line="360" w:lineRule="auto"/>
        <w:ind w:firstLine="720"/>
        <w:rPr>
          <w:rFonts w:ascii="Courier New" w:hAnsi="Courier New" w:cs="Courier New"/>
          <w:sz w:val="22"/>
          <w:szCs w:val="22"/>
        </w:rPr>
      </w:pPr>
      <w:r w:rsidRPr="00E82537">
        <w:rPr>
          <w:rFonts w:ascii="Courier New" w:hAnsi="Courier New" w:cs="Courier New"/>
          <w:sz w:val="22"/>
          <w:szCs w:val="22"/>
        </w:rPr>
        <w:t>en de Duitser Dietrich Bonhoeffer (</w:t>
      </w:r>
      <w:r w:rsidR="00C46ACC">
        <w:rPr>
          <w:rFonts w:ascii="Courier New" w:hAnsi="Courier New" w:cs="Courier New"/>
          <w:sz w:val="22"/>
          <w:szCs w:val="22"/>
        </w:rPr>
        <w:t>‘</w:t>
      </w:r>
      <w:r w:rsidRPr="00E82537">
        <w:rPr>
          <w:rFonts w:ascii="Courier New" w:hAnsi="Courier New" w:cs="Courier New"/>
          <w:sz w:val="22"/>
          <w:szCs w:val="22"/>
        </w:rPr>
        <w:t>solidariteit,</w:t>
      </w:r>
      <w:r w:rsidR="00C46ACC">
        <w:rPr>
          <w:rFonts w:ascii="Courier New" w:hAnsi="Courier New" w:cs="Courier New"/>
          <w:sz w:val="22"/>
          <w:szCs w:val="22"/>
        </w:rPr>
        <w:t xml:space="preserve"> </w:t>
      </w:r>
      <w:r w:rsidRPr="00E82537">
        <w:rPr>
          <w:rFonts w:ascii="Courier New" w:hAnsi="Courier New" w:cs="Courier New"/>
          <w:sz w:val="22"/>
          <w:szCs w:val="22"/>
        </w:rPr>
        <w:t>verantwoordelijk</w:t>
      </w:r>
      <w:r w:rsidR="00C46ACC">
        <w:rPr>
          <w:rFonts w:ascii="Courier New" w:hAnsi="Courier New" w:cs="Courier New"/>
          <w:sz w:val="22"/>
          <w:szCs w:val="22"/>
        </w:rPr>
        <w:t>-</w:t>
      </w:r>
      <w:r w:rsidRPr="00E82537">
        <w:rPr>
          <w:rFonts w:ascii="Courier New" w:hAnsi="Courier New" w:cs="Courier New"/>
          <w:sz w:val="22"/>
          <w:szCs w:val="22"/>
        </w:rPr>
        <w:t>heid, schuld</w:t>
      </w:r>
      <w:r w:rsidR="00C46ACC">
        <w:rPr>
          <w:rFonts w:ascii="Courier New" w:hAnsi="Courier New" w:cs="Courier New"/>
          <w:sz w:val="22"/>
          <w:szCs w:val="22"/>
        </w:rPr>
        <w:t>’</w:t>
      </w:r>
      <w:r w:rsidRPr="00E82537">
        <w:rPr>
          <w:rFonts w:ascii="Courier New" w:hAnsi="Courier New" w:cs="Courier New"/>
          <w:sz w:val="22"/>
          <w:szCs w:val="22"/>
        </w:rPr>
        <w:t xml:space="preserve">). </w:t>
      </w:r>
    </w:p>
    <w:p w14:paraId="1C498D57" w14:textId="77777777" w:rsidR="00C46ACC" w:rsidRDefault="00C46ACC" w:rsidP="00C46ACC">
      <w:pPr>
        <w:spacing w:line="360" w:lineRule="auto"/>
        <w:ind w:firstLine="720"/>
        <w:rPr>
          <w:rFonts w:ascii="Courier New" w:hAnsi="Courier New" w:cs="Courier New"/>
          <w:sz w:val="22"/>
          <w:szCs w:val="22"/>
        </w:rPr>
      </w:pPr>
      <w:r w:rsidRPr="00E82537">
        <w:rPr>
          <w:rFonts w:ascii="Courier New" w:hAnsi="Courier New" w:cs="Courier New"/>
          <w:sz w:val="22"/>
          <w:szCs w:val="22"/>
        </w:rPr>
        <w:t xml:space="preserve">Dan — en is dit misschien waarheen we vanaf het begin onderweg waren? — volgt “Solidariteit, mede-inherentie, communio”. De dichter-theoloog Charles Williams wordt onze belangrijkste gids in een visie op solidariteit die “zich opent naar communio … die een wederkerige betrokkenheid en — mogelijk — verrijking ontsluit, waarin geen van beide subjecten onveranderd blijft, en waarin ieder </w:t>
      </w:r>
      <w:r w:rsidRPr="00E82537">
        <w:rPr>
          <w:rFonts w:ascii="Courier New" w:hAnsi="Courier New" w:cs="Courier New"/>
          <w:sz w:val="22"/>
          <w:szCs w:val="22"/>
        </w:rPr>
        <w:lastRenderedPageBreak/>
        <w:t>een geschiedenis verwerft waarin de ander constitutief is”.</w:t>
      </w:r>
      <w:r>
        <w:rPr>
          <w:rFonts w:ascii="Courier New" w:hAnsi="Courier New" w:cs="Courier New"/>
          <w:sz w:val="22"/>
          <w:szCs w:val="22"/>
        </w:rPr>
        <w:t xml:space="preserve"> </w:t>
      </w:r>
      <w:r w:rsidRPr="00E82537">
        <w:rPr>
          <w:rFonts w:ascii="Courier New" w:hAnsi="Courier New" w:cs="Courier New"/>
          <w:sz w:val="22"/>
          <w:szCs w:val="22"/>
        </w:rPr>
        <w:t xml:space="preserve">Zo wordt solidariteit tot communio. </w:t>
      </w:r>
    </w:p>
    <w:p w14:paraId="73BC0C0D" w14:textId="31A59137" w:rsidR="00E82537" w:rsidRPr="00E82537" w:rsidRDefault="00E82537" w:rsidP="00C46ACC">
      <w:pPr>
        <w:spacing w:line="360" w:lineRule="auto"/>
        <w:ind w:firstLine="720"/>
        <w:rPr>
          <w:rFonts w:ascii="Courier New" w:hAnsi="Courier New" w:cs="Courier New"/>
          <w:sz w:val="22"/>
          <w:szCs w:val="22"/>
        </w:rPr>
      </w:pPr>
      <w:r w:rsidRPr="00E82537">
        <w:rPr>
          <w:rFonts w:ascii="Courier New" w:hAnsi="Courier New" w:cs="Courier New"/>
          <w:sz w:val="22"/>
          <w:szCs w:val="22"/>
        </w:rPr>
        <w:t>Het is natuurlijk geen toeval dat dit denkers zijn wier ervaringen gevormd zijn door de kostbaarheid en zwaarte van nationale en persoonlijke geschiedenissen waarin de kwestie van solidariteit voortdurend opduikt.</w:t>
      </w:r>
    </w:p>
    <w:p w14:paraId="1D7FF2C4" w14:textId="702D523A" w:rsidR="00E82537" w:rsidRDefault="00E82537" w:rsidP="00B747D3">
      <w:pPr>
        <w:spacing w:line="360" w:lineRule="auto"/>
        <w:ind w:firstLine="720"/>
        <w:rPr>
          <w:rFonts w:ascii="Courier New" w:hAnsi="Courier New" w:cs="Courier New"/>
          <w:sz w:val="22"/>
          <w:szCs w:val="22"/>
        </w:rPr>
      </w:pPr>
      <w:r w:rsidRPr="00E82537">
        <w:rPr>
          <w:rFonts w:ascii="Courier New" w:hAnsi="Courier New" w:cs="Courier New"/>
          <w:sz w:val="22"/>
          <w:szCs w:val="22"/>
        </w:rPr>
        <w:t>Niet verrassend eindigt de “Conclusie” van dit boek, terwijl zij veel van het voorgaande samenvat en samenbrengt, met de scherpste van vragen: als solidariteit, niet langer gezien als iets wat ik vanuit een wezenlijk onveranderd zelfbegrip aan een ander aanbied, een ontwrichtende prijs vraagt van mijn eigen zelf, dan is er reden om haar te vrezen. Maar is de weigering van dat niveau van communio niet nog meer te vrezen, vanwege de “erosie en verschraling van de wereld” die daarmee gepaard gaat?</w:t>
      </w:r>
      <w:r>
        <w:rPr>
          <w:rFonts w:ascii="Courier New" w:hAnsi="Courier New" w:cs="Courier New"/>
          <w:sz w:val="22"/>
          <w:szCs w:val="22"/>
        </w:rPr>
        <w:t xml:space="preserve"> </w:t>
      </w:r>
      <w:r w:rsidRPr="00E82537">
        <w:rPr>
          <w:rFonts w:ascii="Courier New" w:hAnsi="Courier New" w:cs="Courier New"/>
          <w:sz w:val="22"/>
          <w:szCs w:val="22"/>
        </w:rPr>
        <w:t>Wanneer de lezer eenmaal bij die conclusie is aangekomen, zal hij waarschijnlijk begrijpen dat wat al die tijd gezegd werd, is dat solidariteit arbeid is — en als zodanig buitengewoon de moeite waard.</w:t>
      </w:r>
    </w:p>
    <w:p w14:paraId="12260998" w14:textId="77777777" w:rsidR="00785A6F" w:rsidRDefault="00785A6F" w:rsidP="00E82537">
      <w:pPr>
        <w:spacing w:line="360" w:lineRule="auto"/>
        <w:ind w:firstLine="720"/>
        <w:rPr>
          <w:rFonts w:ascii="Courier New" w:hAnsi="Courier New" w:cs="Courier New"/>
          <w:sz w:val="22"/>
          <w:szCs w:val="22"/>
        </w:rPr>
      </w:pPr>
    </w:p>
    <w:p w14:paraId="5943EE11" w14:textId="77777777" w:rsidR="00785A6F" w:rsidRDefault="00785A6F" w:rsidP="00E82537">
      <w:pPr>
        <w:spacing w:line="360" w:lineRule="auto"/>
        <w:ind w:firstLine="720"/>
        <w:rPr>
          <w:rFonts w:ascii="Courier New" w:hAnsi="Courier New" w:cs="Courier New"/>
          <w:sz w:val="22"/>
          <w:szCs w:val="22"/>
        </w:rPr>
      </w:pPr>
    </w:p>
    <w:p w14:paraId="24968776" w14:textId="77777777" w:rsidR="00232F75" w:rsidRDefault="005F7A8F" w:rsidP="00785A6F">
      <w:pPr>
        <w:spacing w:line="360" w:lineRule="auto"/>
        <w:rPr>
          <w:rFonts w:ascii="Courier New" w:hAnsi="Courier New" w:cs="Courier New"/>
          <w:sz w:val="22"/>
          <w:szCs w:val="22"/>
        </w:rPr>
      </w:pPr>
      <w:r>
        <w:rPr>
          <w:rFonts w:ascii="Courier New" w:hAnsi="Courier New" w:cs="Courier New"/>
          <w:sz w:val="22"/>
          <w:szCs w:val="22"/>
        </w:rPr>
        <w:t xml:space="preserve">Op het moment dat Williams boek uitkomt, verschijnt ook </w:t>
      </w:r>
      <w:r w:rsidRPr="00232F75">
        <w:rPr>
          <w:rFonts w:ascii="Courier New" w:hAnsi="Courier New" w:cs="Courier New"/>
          <w:i/>
          <w:iCs/>
          <w:sz w:val="22"/>
          <w:szCs w:val="22"/>
        </w:rPr>
        <w:t>Solidariteit. Een kleine filosofie</w:t>
      </w:r>
      <w:r>
        <w:rPr>
          <w:rFonts w:ascii="Courier New" w:hAnsi="Courier New" w:cs="Courier New"/>
          <w:sz w:val="22"/>
          <w:szCs w:val="22"/>
        </w:rPr>
        <w:t xml:space="preserve"> van René ten Bos. Ook hij schrijft dat het woord solidariteit te pas en te onpas gebruikt wordt, maar eigenlijk kennen we de betekenis ervan helemaal niet. Zodra we er betekenis aan geven (natuurlijk heeft het iets met verbintenis te maken), glipt het door onze handen en verliest het glans. En als we dat proberen, heeft het vaak met de hoe-vraag te maken, in de zin van iedereen moet zijn of haar steente bijdragen. Op waarom solidariteit zo belangrijk is, daar gaat het natuurlijk om, blijven we stil.  Dat is wat Bos duidelijk wil maken. Daar durft hij zich ook niet aan te wagen</w:t>
      </w:r>
      <w:r w:rsidR="00232F75">
        <w:rPr>
          <w:rFonts w:ascii="Courier New" w:hAnsi="Courier New" w:cs="Courier New"/>
          <w:sz w:val="22"/>
          <w:szCs w:val="22"/>
        </w:rPr>
        <w:t xml:space="preserve">, alleen de richting misschien en dat nog in een postscriptum aan het einde van het boek. Dat we eigenlijk met z’n allen blind zijn geworden om verbindingen aan te gaan met mensen die we niet kennen of waar we niets van weten. Dat het goed is om meer gemeenschappelijkheid te creëren en om diepere, stabielere en eerlijkere vormen van solidariteit aan te gaan. Misschien moeten we die eerst maar eens zoeken in kleineren, alledaagse gestes en vluchtige solidariteit als een groet, een </w:t>
      </w:r>
      <w:r w:rsidR="00232F75">
        <w:rPr>
          <w:rFonts w:ascii="Courier New" w:hAnsi="Courier New" w:cs="Courier New"/>
          <w:sz w:val="22"/>
          <w:szCs w:val="22"/>
        </w:rPr>
        <w:lastRenderedPageBreak/>
        <w:t>handdruk, een compliment, een uitnodiging of een grap. Hij durft het nauwelijks echt uit te spreken omdat hij weet dat het niet de wereld naar is en dat er genoeg mensen zijn die dit om welke reden dan ook onderuit zullen halen. Bos laat je in vertwijfeling achter.</w:t>
      </w:r>
    </w:p>
    <w:p w14:paraId="6333ED86" w14:textId="4900E93A" w:rsidR="00464857" w:rsidRPr="00464857" w:rsidRDefault="00464857" w:rsidP="00464857">
      <w:pPr>
        <w:spacing w:line="360" w:lineRule="auto"/>
        <w:rPr>
          <w:rFonts w:ascii="Courier New" w:hAnsi="Courier New" w:cs="Courier New"/>
          <w:sz w:val="22"/>
          <w:szCs w:val="22"/>
        </w:rPr>
      </w:pPr>
      <w:r>
        <w:rPr>
          <w:rFonts w:ascii="Courier New" w:hAnsi="Courier New" w:cs="Courier New"/>
          <w:sz w:val="22"/>
          <w:szCs w:val="22"/>
        </w:rPr>
        <w:tab/>
        <w:t xml:space="preserve">Williams gaat verder. </w:t>
      </w:r>
      <w:r w:rsidRPr="00464857">
        <w:rPr>
          <w:rFonts w:ascii="Courier New" w:hAnsi="Courier New" w:cs="Courier New"/>
          <w:sz w:val="22"/>
          <w:szCs w:val="22"/>
        </w:rPr>
        <w:t>In de conclusie werkt Rowan Williams zijn visie op solidariteit uit als meer dan medeleven of identificatie met slachtoffers. Solidariteit betekent volgens hem het erkennen van een gedeelde kwetsbaarheid en wederzijdse afhankelijkheid. Mensen ervaren de bedreiging van de ander als iets dat ook henzelf zou kunnen treffen. Daarom draait solidariteit niet alleen om gevoelens, maar om een actief proces van herkenning, samenwerking en trouw aan elkaar.</w:t>
      </w:r>
      <w:r>
        <w:rPr>
          <w:rFonts w:ascii="Courier New" w:hAnsi="Courier New" w:cs="Courier New"/>
          <w:sz w:val="22"/>
          <w:szCs w:val="22"/>
        </w:rPr>
        <w:t xml:space="preserve"> </w:t>
      </w:r>
      <w:r w:rsidRPr="00464857">
        <w:rPr>
          <w:rFonts w:ascii="Courier New" w:hAnsi="Courier New" w:cs="Courier New"/>
          <w:sz w:val="22"/>
          <w:szCs w:val="22"/>
        </w:rPr>
        <w:t>Williams bekritiseert vormen van empathie of solidariteit die vooral dienen om de eigen morele onschuld te bevestigen. Werkelijke solidariteit vraagt juist dat mensen erkennen hoe zij al verweven zijn met anderen en met maatschappelijke structuren van macht, ongelijkheid en geweld. Mensen zijn geen volledig autonome individuen; hun identiteit ontstaat altijd in relatie tot anderen, via taal, arbeid, communicatie en wederzijdse beïnvloeding. Daarom zijn mensenrechten volgens hem niet simpelweg individuele aanspraken, maar vooral het recht om serieus genomen en “verbeeld” te worden door anderen: het recht om als betekenisvolle stem binnen een gedeelde wereld erkend te worden.</w:t>
      </w:r>
    </w:p>
    <w:p w14:paraId="4105B45C" w14:textId="5B25A6B3" w:rsidR="00464857" w:rsidRPr="00464857" w:rsidRDefault="00464857" w:rsidP="00464857">
      <w:pPr>
        <w:spacing w:line="360" w:lineRule="auto"/>
        <w:ind w:firstLine="720"/>
        <w:rPr>
          <w:rFonts w:ascii="Courier New" w:hAnsi="Courier New" w:cs="Courier New"/>
          <w:sz w:val="22"/>
          <w:szCs w:val="22"/>
        </w:rPr>
      </w:pPr>
      <w:r w:rsidRPr="00464857">
        <w:rPr>
          <w:rFonts w:ascii="Courier New" w:hAnsi="Courier New" w:cs="Courier New"/>
          <w:sz w:val="22"/>
          <w:szCs w:val="22"/>
        </w:rPr>
        <w:t>Het boek onderzoekt hoe solidariteit gedacht is binnen verschillende filosofische en theologische tradities. In de katholieke sociale leer wordt solidariteit steeds meer opgevat als een fundamentele eigenschap van een rechtvaardige samenleving, geworteld in menselijke onderlinge afhankelijkheid en kritiek op individualisme. Tegelijk waarschuwen denkers als Jan Patočka tegen een kritiekloze groepssolidariteit. Zijn idee van de “solidarity of the shaken” verwijst naar mensen die door oorlog, geweld of maatschappelijke ontwrichting heen een nieuw besef van gemeenschappelijkheid ontwikkelen.</w:t>
      </w:r>
      <w:r>
        <w:rPr>
          <w:rFonts w:ascii="Courier New" w:hAnsi="Courier New" w:cs="Courier New"/>
          <w:sz w:val="22"/>
          <w:szCs w:val="22"/>
        </w:rPr>
        <w:t xml:space="preserve"> </w:t>
      </w:r>
      <w:r w:rsidRPr="00464857">
        <w:rPr>
          <w:rFonts w:ascii="Courier New" w:hAnsi="Courier New" w:cs="Courier New"/>
          <w:sz w:val="22"/>
          <w:szCs w:val="22"/>
        </w:rPr>
        <w:t xml:space="preserve">Bij Józef Tischner staat arbeid centraal. Solidariteit ontstaat volgens hem in gezamenlijk werk en gesprek. Mensen dragen elkaars lasten en zijn elkaar trouw verschuldigd, vooral in moeilijke omstandigheden. Waarheid spreken hoort daarbij; verhulling en leugen maken echte samenwerking </w:t>
      </w:r>
      <w:r w:rsidRPr="00464857">
        <w:rPr>
          <w:rFonts w:ascii="Courier New" w:hAnsi="Courier New" w:cs="Courier New"/>
          <w:sz w:val="22"/>
          <w:szCs w:val="22"/>
        </w:rPr>
        <w:lastRenderedPageBreak/>
        <w:t>onmogelijk. Dietrich Bonhoeffer verdiept dit door solidariteit te verbinden met christelijke verantwoordelijkheid: mensen moeten niet streven naar morele zuiverheid, maar bereid zijn de kwetsbaarheid en ambiguïteit van anderen te delen. Solidariteit betekent niet dat men volledig samenvalt met de ander, maar dat men diens risico’s en lijden mede draagt.</w:t>
      </w:r>
      <w:r>
        <w:rPr>
          <w:rFonts w:ascii="Courier New" w:hAnsi="Courier New" w:cs="Courier New"/>
          <w:sz w:val="22"/>
          <w:szCs w:val="22"/>
        </w:rPr>
        <w:t xml:space="preserve"> </w:t>
      </w:r>
      <w:r w:rsidRPr="00464857">
        <w:rPr>
          <w:rFonts w:ascii="Courier New" w:hAnsi="Courier New" w:cs="Courier New"/>
          <w:sz w:val="22"/>
          <w:szCs w:val="22"/>
        </w:rPr>
        <w:t>Williams benadrukt dat solidariteit tijd kost. Zij vereist luisteren, leren, samenwerking en gezamenlijke arbeid. Moderne samenlevingen ondermijnen dit vaak doordat arbeid gereduceerd wordt tot losse technische taken en doordat solidariteit steeds vaker een abstracte identiteitspolitiek wordt van “wij tegen zij”. Tegenover zulke simplificaties plaatst hij het idee van een “conversation of labour”: samenwerking als een voortdurend proces van communicatie, wederzijdse correctie en gedeelde verantwoordelijkheid.</w:t>
      </w:r>
    </w:p>
    <w:p w14:paraId="743B0AB4" w14:textId="12960450" w:rsidR="00464857" w:rsidRPr="00464857" w:rsidRDefault="00464857" w:rsidP="00464857">
      <w:pPr>
        <w:spacing w:line="360" w:lineRule="auto"/>
        <w:ind w:firstLine="720"/>
        <w:rPr>
          <w:rFonts w:ascii="Courier New" w:hAnsi="Courier New" w:cs="Courier New"/>
          <w:sz w:val="22"/>
          <w:szCs w:val="22"/>
        </w:rPr>
      </w:pPr>
      <w:r w:rsidRPr="00464857">
        <w:rPr>
          <w:rFonts w:ascii="Courier New" w:hAnsi="Courier New" w:cs="Courier New"/>
          <w:sz w:val="22"/>
          <w:szCs w:val="22"/>
        </w:rPr>
        <w:t>Een belangrijk actueel voorbeeld vormt de klimaatcrisis. Die toont volgens Williams dat mensen feitelijk al een gedeelde lotsbestemming hebben, ongeacht nationale, culturele of economische verschillen. Solidariteit moet daarom ook uitgebreid worden naar de niet-menselijke wereld: mensen leven immers van en met andere organismen. De ecologische crisis maakt zichtbaar hoe gevaarlijk het idee van menselijke afzondering is geworden.</w:t>
      </w:r>
      <w:r>
        <w:rPr>
          <w:rFonts w:ascii="Courier New" w:hAnsi="Courier New" w:cs="Courier New"/>
          <w:sz w:val="22"/>
          <w:szCs w:val="22"/>
        </w:rPr>
        <w:t xml:space="preserve"> </w:t>
      </w:r>
      <w:r w:rsidRPr="00464857">
        <w:rPr>
          <w:rFonts w:ascii="Courier New" w:hAnsi="Courier New" w:cs="Courier New"/>
          <w:sz w:val="22"/>
          <w:szCs w:val="22"/>
        </w:rPr>
        <w:t>Ook de coronapandemie liet zien hoe solidariteit werkt. De gedachte dat “niemand veilig is totdat iedereen veilig is” drukte een fundamentele wederzijdse afhankelijkheid uit. Mensen moesten niet alleen zichzelf beschermen, maar ook verantwoordelijkheid nemen voor de kwetsbaarheid van anderen. Solidariteit werd daarmee zichtbaar als zorg, trouw en gedeelde verantwoordelijkheid.</w:t>
      </w:r>
    </w:p>
    <w:p w14:paraId="18168DA9" w14:textId="77777777" w:rsidR="00464857" w:rsidRPr="00464857" w:rsidRDefault="00464857" w:rsidP="00464857">
      <w:pPr>
        <w:spacing w:line="360" w:lineRule="auto"/>
        <w:ind w:firstLine="720"/>
        <w:rPr>
          <w:rFonts w:ascii="Courier New" w:hAnsi="Courier New" w:cs="Courier New"/>
          <w:sz w:val="22"/>
          <w:szCs w:val="22"/>
        </w:rPr>
      </w:pPr>
      <w:r w:rsidRPr="00464857">
        <w:rPr>
          <w:rFonts w:ascii="Courier New" w:hAnsi="Courier New" w:cs="Courier New"/>
          <w:sz w:val="22"/>
          <w:szCs w:val="22"/>
        </w:rPr>
        <w:t>Tot slot betoogt Williams dat solidariteit rituelen, publieke symbolen en gemeenschappelijke praktijken nodig heeft om duurzaam te blijven. Solidariteit is geen oppervlakkige saamhorigheid, maar een voortdurende oefening in zelfkritiek, samenwerking en wederzijdse erkenning. Zij vraagt dat mensen hun egocentrische zelfbeeld loslaten en leren zichzelf te begrijpen als relationele wezens die slechts werkelijk mens worden in gemeenschap met anderen. </w:t>
      </w:r>
    </w:p>
    <w:p w14:paraId="6873FAE4" w14:textId="34454005" w:rsidR="00464857" w:rsidRDefault="00464857" w:rsidP="00785A6F">
      <w:pPr>
        <w:spacing w:line="360" w:lineRule="auto"/>
        <w:rPr>
          <w:rFonts w:ascii="Courier New" w:hAnsi="Courier New" w:cs="Courier New"/>
          <w:sz w:val="22"/>
          <w:szCs w:val="22"/>
        </w:rPr>
      </w:pPr>
    </w:p>
    <w:p w14:paraId="02E1D772" w14:textId="21932245" w:rsidR="00785A6F" w:rsidRPr="00785A6F" w:rsidRDefault="00232F75" w:rsidP="00785A6F">
      <w:pPr>
        <w:spacing w:line="360" w:lineRule="auto"/>
        <w:rPr>
          <w:rFonts w:ascii="Courier New" w:hAnsi="Courier New" w:cs="Courier New"/>
          <w:sz w:val="22"/>
          <w:szCs w:val="22"/>
        </w:rPr>
      </w:pPr>
      <w:r>
        <w:rPr>
          <w:rFonts w:ascii="Courier New" w:hAnsi="Courier New" w:cs="Courier New"/>
          <w:sz w:val="22"/>
          <w:szCs w:val="22"/>
        </w:rPr>
        <w:t xml:space="preserve"> weet ook dat er genoeg mensen zijn  </w:t>
      </w:r>
      <w:r w:rsidR="00785A6F" w:rsidRPr="00785A6F">
        <w:rPr>
          <w:rFonts w:ascii="Courier New" w:hAnsi="Courier New" w:cs="Courier New"/>
          <w:sz w:val="22"/>
          <w:szCs w:val="22"/>
        </w:rPr>
        <w:t xml:space="preserve">Je hoeft maar kort door een sociale-mediafeed te scrollen om iemand te vinden die zijn </w:t>
      </w:r>
      <w:r w:rsidR="00785A6F">
        <w:rPr>
          <w:rFonts w:ascii="Courier New" w:hAnsi="Courier New" w:cs="Courier New"/>
          <w:sz w:val="22"/>
          <w:szCs w:val="22"/>
        </w:rPr>
        <w:lastRenderedPageBreak/>
        <w:t>‘</w:t>
      </w:r>
      <w:r w:rsidR="00785A6F" w:rsidRPr="00785A6F">
        <w:rPr>
          <w:rFonts w:ascii="Courier New" w:hAnsi="Courier New" w:cs="Courier New"/>
          <w:sz w:val="22"/>
          <w:szCs w:val="22"/>
        </w:rPr>
        <w:t>solidariteit</w:t>
      </w:r>
      <w:r w:rsidR="00785A6F">
        <w:rPr>
          <w:rFonts w:ascii="Courier New" w:hAnsi="Courier New" w:cs="Courier New"/>
          <w:sz w:val="22"/>
          <w:szCs w:val="22"/>
        </w:rPr>
        <w:t>’</w:t>
      </w:r>
      <w:r w:rsidR="00785A6F" w:rsidRPr="00785A6F">
        <w:rPr>
          <w:rFonts w:ascii="Courier New" w:hAnsi="Courier New" w:cs="Courier New"/>
          <w:sz w:val="22"/>
          <w:szCs w:val="22"/>
        </w:rPr>
        <w:t xml:space="preserve"> betuigt met slachtoffers van wreedheid of onrecht. Een blijk van solidariteit voelt krachtiger dan alleen steun of medeleven uitspreken. Zoals Rowan Williams betoogt, kan zij fungeren als </w:t>
      </w:r>
      <w:r w:rsidR="00785A6F">
        <w:rPr>
          <w:rFonts w:ascii="Courier New" w:hAnsi="Courier New" w:cs="Courier New"/>
          <w:sz w:val="22"/>
          <w:szCs w:val="22"/>
        </w:rPr>
        <w:t>‘</w:t>
      </w:r>
      <w:r w:rsidR="00785A6F" w:rsidRPr="00785A6F">
        <w:rPr>
          <w:rFonts w:ascii="Courier New" w:hAnsi="Courier New" w:cs="Courier New"/>
          <w:sz w:val="22"/>
          <w:szCs w:val="22"/>
        </w:rPr>
        <w:t>een morele versterker</w:t>
      </w:r>
      <w:r w:rsidR="00785A6F">
        <w:rPr>
          <w:rFonts w:ascii="Courier New" w:hAnsi="Courier New" w:cs="Courier New"/>
          <w:sz w:val="22"/>
          <w:szCs w:val="22"/>
        </w:rPr>
        <w:t>’</w:t>
      </w:r>
      <w:r w:rsidR="00785A6F" w:rsidRPr="00785A6F">
        <w:rPr>
          <w:rFonts w:ascii="Courier New" w:hAnsi="Courier New" w:cs="Courier New"/>
          <w:sz w:val="22"/>
          <w:szCs w:val="22"/>
        </w:rPr>
        <w:t>, waarmee wij ons nadrukkelijk aan de zijde van het slachtoffer plaatsen. Tegelijk kan het ook een verklaring van onschuld zijn, een manier om onszelf ondubbelzinnig te distantiëren van de daders en hun schuld.</w:t>
      </w:r>
    </w:p>
    <w:p w14:paraId="2D12E0F8" w14:textId="37B645A4" w:rsidR="00785A6F" w:rsidRPr="00785A6F" w:rsidRDefault="00785A6F" w:rsidP="00785A6F">
      <w:pPr>
        <w:spacing w:line="360" w:lineRule="auto"/>
        <w:ind w:firstLine="720"/>
        <w:rPr>
          <w:rFonts w:ascii="Courier New" w:hAnsi="Courier New" w:cs="Courier New"/>
          <w:sz w:val="22"/>
          <w:szCs w:val="22"/>
        </w:rPr>
      </w:pPr>
      <w:r w:rsidRPr="00785A6F">
        <w:rPr>
          <w:rFonts w:ascii="Courier New" w:hAnsi="Courier New" w:cs="Courier New"/>
          <w:sz w:val="22"/>
          <w:szCs w:val="22"/>
        </w:rPr>
        <w:t xml:space="preserve">Williams wil ons voorbij dit idee van solidariteit als volledige identificatie brengen. Hij heeft scherpe kritiek op </w:t>
      </w:r>
      <w:r>
        <w:rPr>
          <w:rFonts w:ascii="Courier New" w:hAnsi="Courier New" w:cs="Courier New"/>
          <w:sz w:val="22"/>
          <w:szCs w:val="22"/>
        </w:rPr>
        <w:t>‘</w:t>
      </w:r>
      <w:r w:rsidRPr="00785A6F">
        <w:rPr>
          <w:rFonts w:ascii="Courier New" w:hAnsi="Courier New" w:cs="Courier New"/>
          <w:sz w:val="22"/>
          <w:szCs w:val="22"/>
        </w:rPr>
        <w:t>empathie</w:t>
      </w:r>
      <w:r>
        <w:rPr>
          <w:rFonts w:ascii="Courier New" w:hAnsi="Courier New" w:cs="Courier New"/>
          <w:sz w:val="22"/>
          <w:szCs w:val="22"/>
        </w:rPr>
        <w:t>’</w:t>
      </w:r>
      <w:r w:rsidRPr="00785A6F">
        <w:rPr>
          <w:rFonts w:ascii="Courier New" w:hAnsi="Courier New" w:cs="Courier New"/>
          <w:sz w:val="22"/>
          <w:szCs w:val="22"/>
        </w:rPr>
        <w:t xml:space="preserve"> als moderne allesoplossende houding, wanneer die al te vaak tegemoetkomt aan de behoeften van </w:t>
      </w:r>
      <w:r>
        <w:rPr>
          <w:rFonts w:ascii="Courier New" w:hAnsi="Courier New" w:cs="Courier New"/>
          <w:sz w:val="22"/>
          <w:szCs w:val="22"/>
        </w:rPr>
        <w:t>‘</w:t>
      </w:r>
      <w:r w:rsidRPr="00785A6F">
        <w:rPr>
          <w:rFonts w:ascii="Courier New" w:hAnsi="Courier New" w:cs="Courier New"/>
          <w:sz w:val="22"/>
          <w:szCs w:val="22"/>
        </w:rPr>
        <w:t>een luidruchtig zelf</w:t>
      </w:r>
      <w:r>
        <w:rPr>
          <w:rFonts w:ascii="Courier New" w:hAnsi="Courier New" w:cs="Courier New"/>
          <w:sz w:val="22"/>
          <w:szCs w:val="22"/>
        </w:rPr>
        <w:t>’</w:t>
      </w:r>
      <w:r w:rsidRPr="00785A6F">
        <w:rPr>
          <w:rFonts w:ascii="Courier New" w:hAnsi="Courier New" w:cs="Courier New"/>
          <w:sz w:val="22"/>
          <w:szCs w:val="22"/>
        </w:rPr>
        <w:t xml:space="preserve"> dat </w:t>
      </w:r>
      <w:r>
        <w:rPr>
          <w:rFonts w:ascii="Courier New" w:hAnsi="Courier New" w:cs="Courier New"/>
          <w:sz w:val="22"/>
          <w:szCs w:val="22"/>
        </w:rPr>
        <w:t>‘</w:t>
      </w:r>
      <w:r w:rsidRPr="00785A6F">
        <w:rPr>
          <w:rFonts w:ascii="Courier New" w:hAnsi="Courier New" w:cs="Courier New"/>
          <w:sz w:val="22"/>
          <w:szCs w:val="22"/>
        </w:rPr>
        <w:t>het idee van een werkelijke vreemde niet kan verdragen</w:t>
      </w:r>
      <w:r>
        <w:rPr>
          <w:rFonts w:ascii="Courier New" w:hAnsi="Courier New" w:cs="Courier New"/>
          <w:sz w:val="22"/>
          <w:szCs w:val="22"/>
        </w:rPr>
        <w:t>’</w:t>
      </w:r>
      <w:r w:rsidRPr="00785A6F">
        <w:rPr>
          <w:rFonts w:ascii="Courier New" w:hAnsi="Courier New" w:cs="Courier New"/>
          <w:sz w:val="22"/>
          <w:szCs w:val="22"/>
        </w:rPr>
        <w:t xml:space="preserve">. Ware solidariteit is volgens hem </w:t>
      </w:r>
      <w:r w:rsidR="00C46ACC">
        <w:rPr>
          <w:rFonts w:ascii="Courier New" w:hAnsi="Courier New" w:cs="Courier New"/>
          <w:sz w:val="22"/>
          <w:szCs w:val="22"/>
        </w:rPr>
        <w:t>niet zozeer</w:t>
      </w:r>
      <w:r w:rsidRPr="00785A6F">
        <w:rPr>
          <w:rFonts w:ascii="Courier New" w:hAnsi="Courier New" w:cs="Courier New"/>
          <w:sz w:val="22"/>
          <w:szCs w:val="22"/>
        </w:rPr>
        <w:t xml:space="preserve"> een deugd die gecultiveerd moet worden </w:t>
      </w:r>
      <w:r w:rsidR="00C46ACC">
        <w:rPr>
          <w:rFonts w:ascii="Courier New" w:hAnsi="Courier New" w:cs="Courier New"/>
          <w:sz w:val="22"/>
          <w:szCs w:val="22"/>
        </w:rPr>
        <w:t xml:space="preserve">en meer </w:t>
      </w:r>
      <w:r w:rsidRPr="00785A6F">
        <w:rPr>
          <w:rFonts w:ascii="Courier New" w:hAnsi="Courier New" w:cs="Courier New"/>
          <w:sz w:val="22"/>
          <w:szCs w:val="22"/>
        </w:rPr>
        <w:t>een menselijke conditie die erkend moet worden. Zij vraagt van ons dat wij twee hardnekkige waarheden aanvaarden: ten eerste dat wij ons nooit volledig met iemand anders kunnen identificeren, omdat wij onontkoombaar van elkaar gescheiden zijn in geest en lichaam; en ten tweede dat wij van nature sociale wezens zijn, verbonden door onzichtbare draden van verplichting en wederkerigheid.</w:t>
      </w:r>
    </w:p>
    <w:p w14:paraId="484D588C" w14:textId="543BB541" w:rsidR="00785A6F" w:rsidRPr="00785A6F" w:rsidRDefault="00785A6F" w:rsidP="00785A6F">
      <w:pPr>
        <w:spacing w:line="360" w:lineRule="auto"/>
        <w:ind w:firstLine="720"/>
        <w:rPr>
          <w:rFonts w:ascii="Courier New" w:hAnsi="Courier New" w:cs="Courier New"/>
          <w:sz w:val="22"/>
          <w:szCs w:val="22"/>
        </w:rPr>
      </w:pPr>
      <w:r w:rsidRPr="00785A6F">
        <w:rPr>
          <w:rFonts w:ascii="Courier New" w:hAnsi="Courier New" w:cs="Courier New"/>
          <w:sz w:val="22"/>
          <w:szCs w:val="22"/>
        </w:rPr>
        <w:t xml:space="preserve">Voor Williams is solidariteit dan ook hard werken. Het kost tijd en emotionele inspanning om onze medemensen te erkennen, zowel in hun onwrikbare anders-zijn als in hun verbondenheid met ons. Hij staat kritisch tegenover het hedendaagse idee van mensenrechten als op zichzelf staande individuele aanspraken of </w:t>
      </w:r>
      <w:r>
        <w:rPr>
          <w:rFonts w:ascii="Courier New" w:hAnsi="Courier New" w:cs="Courier New"/>
          <w:sz w:val="22"/>
          <w:szCs w:val="22"/>
        </w:rPr>
        <w:t>‘</w:t>
      </w:r>
      <w:r w:rsidRPr="00785A6F">
        <w:rPr>
          <w:rFonts w:ascii="Courier New" w:hAnsi="Courier New" w:cs="Courier New"/>
          <w:sz w:val="22"/>
          <w:szCs w:val="22"/>
        </w:rPr>
        <w:t>cheques die geïnd moeten worden</w:t>
      </w:r>
      <w:r>
        <w:rPr>
          <w:rFonts w:ascii="Courier New" w:hAnsi="Courier New" w:cs="Courier New"/>
          <w:sz w:val="22"/>
          <w:szCs w:val="22"/>
        </w:rPr>
        <w:t>’</w:t>
      </w:r>
      <w:r w:rsidRPr="00785A6F">
        <w:rPr>
          <w:rFonts w:ascii="Courier New" w:hAnsi="Courier New" w:cs="Courier New"/>
          <w:sz w:val="22"/>
          <w:szCs w:val="22"/>
        </w:rPr>
        <w:t xml:space="preserve">, waardoor zij gemakkelijk veranderen in </w:t>
      </w:r>
      <w:r>
        <w:rPr>
          <w:rFonts w:ascii="Courier New" w:hAnsi="Courier New" w:cs="Courier New"/>
          <w:sz w:val="22"/>
          <w:szCs w:val="22"/>
        </w:rPr>
        <w:t>‘</w:t>
      </w:r>
      <w:r w:rsidRPr="00785A6F">
        <w:rPr>
          <w:rFonts w:ascii="Courier New" w:hAnsi="Courier New" w:cs="Courier New"/>
          <w:sz w:val="22"/>
          <w:szCs w:val="22"/>
        </w:rPr>
        <w:t>botsende absolutismen</w:t>
      </w:r>
      <w:r>
        <w:rPr>
          <w:rFonts w:ascii="Courier New" w:hAnsi="Courier New" w:cs="Courier New"/>
          <w:sz w:val="22"/>
          <w:szCs w:val="22"/>
        </w:rPr>
        <w:t>’</w:t>
      </w:r>
      <w:r w:rsidRPr="00785A6F">
        <w:rPr>
          <w:rFonts w:ascii="Courier New" w:hAnsi="Courier New" w:cs="Courier New"/>
          <w:sz w:val="22"/>
          <w:szCs w:val="22"/>
        </w:rPr>
        <w:t xml:space="preserve"> — de verhitte en eindeloze discussies over de vrijheid van meningsuiting zijn daar een voorbeeld van. De morele onderlinge afhankelijkheid van al het menselijke leven vereist volgens hem een voortdurende dialoog waarin rechten samengaan met verplichtingen. De </w:t>
      </w:r>
      <w:r>
        <w:rPr>
          <w:rFonts w:ascii="Courier New" w:hAnsi="Courier New" w:cs="Courier New"/>
          <w:sz w:val="22"/>
          <w:szCs w:val="22"/>
        </w:rPr>
        <w:t>‘</w:t>
      </w:r>
      <w:r w:rsidRPr="00785A6F">
        <w:rPr>
          <w:rFonts w:ascii="Courier New" w:hAnsi="Courier New" w:cs="Courier New"/>
          <w:sz w:val="22"/>
          <w:szCs w:val="22"/>
        </w:rPr>
        <w:t>ontwrichting</w:t>
      </w:r>
      <w:r>
        <w:rPr>
          <w:rFonts w:ascii="Courier New" w:hAnsi="Courier New" w:cs="Courier New"/>
          <w:sz w:val="22"/>
          <w:szCs w:val="22"/>
        </w:rPr>
        <w:t>’</w:t>
      </w:r>
      <w:r w:rsidRPr="00785A6F">
        <w:rPr>
          <w:rFonts w:ascii="Courier New" w:hAnsi="Courier New" w:cs="Courier New"/>
          <w:sz w:val="22"/>
          <w:szCs w:val="22"/>
        </w:rPr>
        <w:t xml:space="preserve"> van het zelf die dit met zich meebrengt, kan ongemakkelijk zijn. In navolging van de Tsjechische filosoof Jan Patočka pleit Williams voor een </w:t>
      </w:r>
      <w:r>
        <w:rPr>
          <w:rFonts w:ascii="Courier New" w:hAnsi="Courier New" w:cs="Courier New"/>
          <w:sz w:val="22"/>
          <w:szCs w:val="22"/>
        </w:rPr>
        <w:t>‘</w:t>
      </w:r>
      <w:r w:rsidRPr="00785A6F">
        <w:rPr>
          <w:rFonts w:ascii="Courier New" w:hAnsi="Courier New" w:cs="Courier New"/>
          <w:sz w:val="22"/>
          <w:szCs w:val="22"/>
        </w:rPr>
        <w:t>solidariteit van de geschokten</w:t>
      </w:r>
      <w:r>
        <w:rPr>
          <w:rFonts w:ascii="Courier New" w:hAnsi="Courier New" w:cs="Courier New"/>
          <w:sz w:val="22"/>
          <w:szCs w:val="22"/>
        </w:rPr>
        <w:t>’</w:t>
      </w:r>
      <w:r w:rsidRPr="00785A6F">
        <w:rPr>
          <w:rFonts w:ascii="Courier New" w:hAnsi="Courier New" w:cs="Courier New"/>
          <w:sz w:val="22"/>
          <w:szCs w:val="22"/>
        </w:rPr>
        <w:t>: een radicale menselijke verbondenheid die voortkomt uit de aanvaarding van onze gedeelde kwetsbaarheid en wederzijdse afhankelijkheid in een gevallen wereld.</w:t>
      </w:r>
    </w:p>
    <w:p w14:paraId="01540F72" w14:textId="4BB0E723" w:rsidR="00785A6F" w:rsidRPr="00785A6F" w:rsidRDefault="00785A6F" w:rsidP="00785A6F">
      <w:pPr>
        <w:spacing w:line="360" w:lineRule="auto"/>
        <w:ind w:firstLine="720"/>
        <w:rPr>
          <w:rFonts w:ascii="Courier New" w:hAnsi="Courier New" w:cs="Courier New"/>
          <w:sz w:val="22"/>
          <w:szCs w:val="22"/>
        </w:rPr>
      </w:pPr>
      <w:r w:rsidRPr="00785A6F">
        <w:rPr>
          <w:rFonts w:ascii="Courier New" w:hAnsi="Courier New" w:cs="Courier New"/>
          <w:sz w:val="22"/>
          <w:szCs w:val="22"/>
        </w:rPr>
        <w:lastRenderedPageBreak/>
        <w:t>Dit is een menselijk en bemoedigend boek, ‘woke’ in zijn oorspronkelijke en beste betekenis.</w:t>
      </w:r>
      <w:r>
        <w:rPr>
          <w:rFonts w:ascii="Courier New" w:hAnsi="Courier New" w:cs="Courier New"/>
          <w:sz w:val="22"/>
          <w:szCs w:val="22"/>
        </w:rPr>
        <w:t xml:space="preserve"> </w:t>
      </w:r>
      <w:r w:rsidRPr="00785A6F">
        <w:rPr>
          <w:rFonts w:ascii="Courier New" w:hAnsi="Courier New" w:cs="Courier New"/>
          <w:sz w:val="22"/>
          <w:szCs w:val="22"/>
        </w:rPr>
        <w:t xml:space="preserve">Williams geeft echter weinig concrete aanwijzingen over hoe dit bereikt kan worden. Hij staat zelden stil bij de manier waarop solidariteit in de praktijk heeft gewerkt, bijvoorbeeld in radicale sociale bewegingen zoals het feminisme en het antiracisme, of in de vakbeweging onder leiding van Lech Wałęsa, die een beslissende rol speelde bij het einde van de Sovjetheerschappij in Polen. Het enige echte advies dat hij lijkt te geven, is dat solidariteit een vorm van rituele uitdrukking nodig heeft: een publieke daad van </w:t>
      </w:r>
      <w:r>
        <w:rPr>
          <w:rFonts w:ascii="Courier New" w:hAnsi="Courier New" w:cs="Courier New"/>
          <w:sz w:val="22"/>
          <w:szCs w:val="22"/>
        </w:rPr>
        <w:t>‘</w:t>
      </w:r>
      <w:r w:rsidRPr="00785A6F">
        <w:rPr>
          <w:rFonts w:ascii="Courier New" w:hAnsi="Courier New" w:cs="Courier New"/>
          <w:sz w:val="22"/>
          <w:szCs w:val="22"/>
        </w:rPr>
        <w:t>herijking</w:t>
      </w:r>
      <w:r>
        <w:rPr>
          <w:rFonts w:ascii="Courier New" w:hAnsi="Courier New" w:cs="Courier New"/>
          <w:sz w:val="22"/>
          <w:szCs w:val="22"/>
        </w:rPr>
        <w:t>’</w:t>
      </w:r>
      <w:r w:rsidRPr="00785A6F">
        <w:rPr>
          <w:rFonts w:ascii="Courier New" w:hAnsi="Courier New" w:cs="Courier New"/>
          <w:sz w:val="22"/>
          <w:szCs w:val="22"/>
        </w:rPr>
        <w:t xml:space="preserve"> waarin wij onszelf opnieuw leren zien als collectieve wezens — iets als de Waarheids- en Verzoeningscommissie van Zuid-Afrika, of het passiespel van Michael Sheen dat in 2011 in de straten van Port Talbot werd opgevoerd. Meestal blijft Williams echter bij een geleerd betoog, waarin hij zijn eigen ideeën ontwikkelt door zorgvuldig de denkbeelden van anderen te ontleden, vooral van twintigste-eeuwse religieuze denkers zoals Edith Stein, Józef Tischner en Dietrich Bonhoeffer.</w:t>
      </w:r>
    </w:p>
    <w:p w14:paraId="10E144E2" w14:textId="77777777" w:rsidR="00785A6F" w:rsidRPr="00785A6F" w:rsidRDefault="00785A6F" w:rsidP="00785A6F">
      <w:pPr>
        <w:spacing w:line="360" w:lineRule="auto"/>
        <w:ind w:firstLine="720"/>
        <w:rPr>
          <w:rFonts w:ascii="Courier New" w:hAnsi="Courier New" w:cs="Courier New"/>
          <w:sz w:val="22"/>
          <w:szCs w:val="22"/>
        </w:rPr>
      </w:pPr>
      <w:r w:rsidRPr="00785A6F">
        <w:rPr>
          <w:rFonts w:ascii="Courier New" w:hAnsi="Courier New" w:cs="Courier New"/>
          <w:sz w:val="22"/>
          <w:szCs w:val="22"/>
        </w:rPr>
        <w:t>Williams is een subtiele en onderzoekende schrijver, maar ik zou wel willen dat hij wat meer solidariteit met zijn lezers had getoond door zijn proza toegankelijker te maken. Zijn voorliefde voor abstracte zelfstandige naamwoorden en voorzichtige bijzinnen levert zinnen op als: “Ons handelen wordt begrijpelijk gemaakt door de blijvende hoop op wederzijdse begrijpelijkheid, zelfs wanneer dit gepaard gaat met de erkenning van de diepte van bestaande misverstanden.” Hij probeert de lezer vooruit te helpen met formuleringen als “het is belangrijk alert te blijven op” en “het meest wezenlijke punt hier is”, terwijl enkele analogieën en voorbeelden nuttiger zouden zijn geweest. Hij is bijna té bescheiden. “De moderne geschiedenis van christelijke strijd rond gender en seksuele identiteit is helaas bekend genoeg,” schrijft hij. Vermoedelijk bedoelt hij: bekend genoeg voor hemzelf — als aartsbisschop van Canterbury moest hij immers diepe verdeeldheid binnen de Anglicaanse gemeenschap over vrouwelijke priesters en homoseksualiteit navigeren — maar hij is te beleefd om dat expliciet te zeggen.</w:t>
      </w:r>
    </w:p>
    <w:p w14:paraId="2D1C5BFC" w14:textId="77777777" w:rsidR="00785A6F" w:rsidRDefault="00785A6F" w:rsidP="00785A6F">
      <w:pPr>
        <w:spacing w:line="360" w:lineRule="auto"/>
        <w:ind w:firstLine="720"/>
        <w:rPr>
          <w:rFonts w:ascii="Courier New" w:hAnsi="Courier New" w:cs="Courier New"/>
          <w:sz w:val="22"/>
          <w:szCs w:val="22"/>
        </w:rPr>
      </w:pPr>
      <w:r w:rsidRPr="00785A6F">
        <w:rPr>
          <w:rFonts w:ascii="Courier New" w:hAnsi="Courier New" w:cs="Courier New"/>
          <w:sz w:val="22"/>
          <w:szCs w:val="22"/>
        </w:rPr>
        <w:t xml:space="preserve">Toch is dit een menselijk en hoopgevend boek, “woke” in de oorspronkelijke en beste betekenis van het woord — al gebruikt </w:t>
      </w:r>
      <w:r w:rsidRPr="00785A6F">
        <w:rPr>
          <w:rFonts w:ascii="Courier New" w:hAnsi="Courier New" w:cs="Courier New"/>
          <w:sz w:val="22"/>
          <w:szCs w:val="22"/>
        </w:rPr>
        <w:lastRenderedPageBreak/>
        <w:t>Williams dat begrip zelf wijselijk nooit, omdat het door zijn tegenstanders vrijwel betekenisloos is gemaakt. Solidariteit zou ons volgens hem niet moeten verzekeren van onze eigen onschuld, maar ons bewust moeten maken van de mate waarin de meesten van ons betrokken zijn bij de onrechtvaardigheden en ongelijkheden van de wereld. In plaats van een egoïstische vorm van zelfverwijt op te roepen, zou dit ons attent moeten maken op onze gedeelde en gebrekkige menselijkheid — op wat Joseph Conrad noemde “de subtiele maar onoverwinnelijke overtuiging van solidariteit die de eenzaamheid van ontelbare harten samenweeft.”</w:t>
      </w:r>
    </w:p>
    <w:p w14:paraId="01001869" w14:textId="77777777" w:rsidR="00785A6F" w:rsidRPr="00785A6F" w:rsidRDefault="00785A6F" w:rsidP="00785A6F">
      <w:pPr>
        <w:spacing w:line="360" w:lineRule="auto"/>
        <w:ind w:firstLine="720"/>
        <w:rPr>
          <w:rFonts w:ascii="Courier New" w:hAnsi="Courier New" w:cs="Courier New"/>
          <w:sz w:val="22"/>
          <w:szCs w:val="22"/>
        </w:rPr>
      </w:pPr>
    </w:p>
    <w:p w14:paraId="619871A9" w14:textId="77777777" w:rsidR="004D30BB" w:rsidRDefault="00232F75" w:rsidP="00794A9F">
      <w:pPr>
        <w:spacing w:line="360" w:lineRule="auto"/>
        <w:rPr>
          <w:rFonts w:ascii="Courier New" w:hAnsi="Courier New" w:cs="Courier New"/>
          <w:sz w:val="22"/>
          <w:szCs w:val="22"/>
        </w:rPr>
      </w:pPr>
      <w:r>
        <w:rPr>
          <w:rFonts w:ascii="Courier New" w:hAnsi="Courier New" w:cs="Courier New"/>
          <w:sz w:val="22"/>
          <w:szCs w:val="22"/>
        </w:rPr>
        <w:t xml:space="preserve">Bos, R. ten Bos (2026). </w:t>
      </w:r>
      <w:r w:rsidRPr="004D30BB">
        <w:rPr>
          <w:rFonts w:ascii="Courier New" w:hAnsi="Courier New" w:cs="Courier New"/>
          <w:i/>
          <w:iCs/>
          <w:sz w:val="22"/>
          <w:szCs w:val="22"/>
        </w:rPr>
        <w:t>Solidariteit. Een kleine filosofie.</w:t>
      </w:r>
      <w:r>
        <w:rPr>
          <w:rFonts w:ascii="Courier New" w:hAnsi="Courier New" w:cs="Courier New"/>
          <w:sz w:val="22"/>
          <w:szCs w:val="22"/>
        </w:rPr>
        <w:t xml:space="preserve"> </w:t>
      </w:r>
      <w:r w:rsidR="004D30BB">
        <w:rPr>
          <w:rFonts w:ascii="Courier New" w:hAnsi="Courier New" w:cs="Courier New"/>
          <w:sz w:val="22"/>
          <w:szCs w:val="22"/>
        </w:rPr>
        <w:t>Amsterdam: Boom. 159 pagina’s</w:t>
      </w:r>
    </w:p>
    <w:p w14:paraId="2254ACB5" w14:textId="77777777" w:rsidR="004D30BB" w:rsidRDefault="004D30BB" w:rsidP="00794A9F">
      <w:pPr>
        <w:spacing w:line="360" w:lineRule="auto"/>
        <w:rPr>
          <w:rFonts w:ascii="Courier New" w:hAnsi="Courier New" w:cs="Courier New"/>
          <w:sz w:val="22"/>
          <w:szCs w:val="22"/>
        </w:rPr>
      </w:pPr>
    </w:p>
    <w:p w14:paraId="7B457262" w14:textId="304D58CE" w:rsidR="00785A6F" w:rsidRDefault="00794A9F" w:rsidP="00794A9F">
      <w:pPr>
        <w:spacing w:line="360" w:lineRule="auto"/>
        <w:rPr>
          <w:rFonts w:ascii="Courier New" w:hAnsi="Courier New" w:cs="Courier New"/>
          <w:sz w:val="22"/>
          <w:szCs w:val="22"/>
        </w:rPr>
      </w:pPr>
      <w:r>
        <w:rPr>
          <w:rFonts w:ascii="Courier New" w:hAnsi="Courier New" w:cs="Courier New"/>
          <w:sz w:val="22"/>
          <w:szCs w:val="22"/>
        </w:rPr>
        <w:t xml:space="preserve">Williams, R. </w:t>
      </w:r>
      <w:r w:rsidR="000E24AF">
        <w:rPr>
          <w:rFonts w:ascii="Courier New" w:hAnsi="Courier New" w:cs="Courier New"/>
          <w:sz w:val="22"/>
          <w:szCs w:val="22"/>
        </w:rPr>
        <w:t xml:space="preserve">(2026). </w:t>
      </w:r>
      <w:r w:rsidR="00785A6F" w:rsidRPr="000E24AF">
        <w:rPr>
          <w:rFonts w:ascii="Courier New" w:hAnsi="Courier New" w:cs="Courier New"/>
          <w:i/>
          <w:iCs/>
          <w:sz w:val="22"/>
          <w:szCs w:val="22"/>
        </w:rPr>
        <w:t>Solidarity: The Work of Recognition</w:t>
      </w:r>
      <w:r w:rsidRPr="000E24AF">
        <w:rPr>
          <w:rFonts w:ascii="Courier New" w:hAnsi="Courier New" w:cs="Courier New"/>
          <w:i/>
          <w:iCs/>
          <w:sz w:val="22"/>
          <w:szCs w:val="22"/>
        </w:rPr>
        <w:t>.</w:t>
      </w:r>
      <w:r>
        <w:rPr>
          <w:rFonts w:ascii="Courier New" w:hAnsi="Courier New" w:cs="Courier New"/>
          <w:sz w:val="22"/>
          <w:szCs w:val="22"/>
        </w:rPr>
        <w:t xml:space="preserve"> London: Bloomsbury Continuum. </w:t>
      </w:r>
      <w:r w:rsidRPr="00785A6F">
        <w:rPr>
          <w:rFonts w:ascii="Courier New" w:hAnsi="Courier New" w:cs="Courier New"/>
          <w:sz w:val="22"/>
          <w:szCs w:val="22"/>
        </w:rPr>
        <w:t xml:space="preserve"> </w:t>
      </w:r>
    </w:p>
    <w:p w14:paraId="2E421181" w14:textId="77777777" w:rsidR="004D30BB" w:rsidRDefault="004D30BB" w:rsidP="00794A9F">
      <w:pPr>
        <w:spacing w:line="360" w:lineRule="auto"/>
        <w:rPr>
          <w:rFonts w:ascii="Courier New" w:hAnsi="Courier New" w:cs="Courier New"/>
          <w:sz w:val="22"/>
          <w:szCs w:val="22"/>
        </w:rPr>
      </w:pPr>
    </w:p>
    <w:p w14:paraId="7F619060" w14:textId="77777777" w:rsidR="004D30BB" w:rsidRDefault="004D30BB" w:rsidP="00794A9F">
      <w:pPr>
        <w:spacing w:line="360" w:lineRule="auto"/>
        <w:rPr>
          <w:rFonts w:ascii="Courier New" w:hAnsi="Courier New" w:cs="Courier New"/>
          <w:sz w:val="22"/>
          <w:szCs w:val="22"/>
        </w:rPr>
      </w:pPr>
    </w:p>
    <w:p w14:paraId="447CAAC4" w14:textId="77777777" w:rsidR="004D30BB" w:rsidRDefault="004D30BB" w:rsidP="00794A9F">
      <w:pPr>
        <w:spacing w:line="360" w:lineRule="auto"/>
        <w:rPr>
          <w:rFonts w:ascii="Courier New" w:hAnsi="Courier New" w:cs="Courier New"/>
          <w:sz w:val="22"/>
          <w:szCs w:val="22"/>
        </w:rPr>
      </w:pPr>
      <w:r w:rsidRPr="004D30BB">
        <w:rPr>
          <w:rFonts w:ascii="Courier New" w:hAnsi="Courier New" w:cs="Courier New"/>
          <w:sz w:val="22"/>
          <w:szCs w:val="22"/>
        </w:rPr>
        <w:t xml:space="preserve">‘God ziet alles,’ zei ik, ‘en jullie eigen blik, </w:t>
      </w:r>
    </w:p>
    <w:p w14:paraId="2CCA71EF" w14:textId="77777777" w:rsidR="004D30BB" w:rsidRDefault="004D30BB" w:rsidP="00794A9F">
      <w:pPr>
        <w:spacing w:line="360" w:lineRule="auto"/>
        <w:rPr>
          <w:rFonts w:ascii="Courier New" w:hAnsi="Courier New" w:cs="Courier New"/>
          <w:sz w:val="22"/>
          <w:szCs w:val="22"/>
        </w:rPr>
      </w:pPr>
      <w:r w:rsidRPr="004D30BB">
        <w:rPr>
          <w:rFonts w:ascii="Courier New" w:hAnsi="Courier New" w:cs="Courier New"/>
          <w:sz w:val="22"/>
          <w:szCs w:val="22"/>
        </w:rPr>
        <w:t>gelukkige zielen,</w:t>
      </w:r>
      <w:r>
        <w:rPr>
          <w:rFonts w:ascii="Courier New" w:hAnsi="Courier New" w:cs="Courier New"/>
          <w:sz w:val="22"/>
          <w:szCs w:val="22"/>
        </w:rPr>
        <w:t xml:space="preserve"> </w:t>
      </w:r>
      <w:r w:rsidRPr="004D30BB">
        <w:rPr>
          <w:rFonts w:ascii="Courier New" w:hAnsi="Courier New" w:cs="Courier New"/>
          <w:sz w:val="22"/>
          <w:szCs w:val="22"/>
        </w:rPr>
        <w:t xml:space="preserve">verdiept zich in Hem zelf, </w:t>
      </w:r>
    </w:p>
    <w:p w14:paraId="1FA73D86" w14:textId="77777777" w:rsidR="004D30BB" w:rsidRDefault="004D30BB" w:rsidP="00794A9F">
      <w:pPr>
        <w:spacing w:line="360" w:lineRule="auto"/>
        <w:rPr>
          <w:rFonts w:ascii="Courier New" w:hAnsi="Courier New" w:cs="Courier New"/>
          <w:sz w:val="22"/>
          <w:szCs w:val="22"/>
        </w:rPr>
      </w:pPr>
      <w:r w:rsidRPr="004D30BB">
        <w:rPr>
          <w:rFonts w:ascii="Courier New" w:hAnsi="Courier New" w:cs="Courier New"/>
          <w:sz w:val="22"/>
          <w:szCs w:val="22"/>
        </w:rPr>
        <w:t>zodat geen verlangen jullie ontgaan kan.</w:t>
      </w:r>
      <w:r w:rsidRPr="004D30BB">
        <w:rPr>
          <w:rFonts w:ascii="Courier New" w:hAnsi="Courier New" w:cs="Courier New"/>
          <w:sz w:val="22"/>
          <w:szCs w:val="22"/>
        </w:rPr>
        <w:br/>
      </w:r>
    </w:p>
    <w:p w14:paraId="06B47F3F" w14:textId="77777777" w:rsidR="004D30BB" w:rsidRDefault="004D30BB" w:rsidP="00794A9F">
      <w:pPr>
        <w:spacing w:line="360" w:lineRule="auto"/>
        <w:rPr>
          <w:rFonts w:ascii="Courier New" w:hAnsi="Courier New" w:cs="Courier New"/>
          <w:sz w:val="22"/>
          <w:szCs w:val="22"/>
        </w:rPr>
      </w:pPr>
      <w:r w:rsidRPr="004D30BB">
        <w:rPr>
          <w:rFonts w:ascii="Courier New" w:hAnsi="Courier New" w:cs="Courier New"/>
          <w:sz w:val="22"/>
          <w:szCs w:val="22"/>
        </w:rPr>
        <w:t>Waarom schenkt dan jullie stem</w:t>
      </w:r>
      <w:r>
        <w:rPr>
          <w:rFonts w:ascii="Courier New" w:hAnsi="Courier New" w:cs="Courier New"/>
          <w:sz w:val="22"/>
          <w:szCs w:val="22"/>
        </w:rPr>
        <w:t xml:space="preserve"> </w:t>
      </w:r>
      <w:r w:rsidRPr="004D30BB">
        <w:rPr>
          <w:rFonts w:ascii="Courier New" w:hAnsi="Courier New" w:cs="Courier New"/>
          <w:sz w:val="22"/>
          <w:szCs w:val="22"/>
        </w:rPr>
        <w:t xml:space="preserve">(die deze sferen </w:t>
      </w:r>
    </w:p>
    <w:p w14:paraId="7D8DB028" w14:textId="77777777" w:rsidR="004D30BB" w:rsidRDefault="004D30BB" w:rsidP="00794A9F">
      <w:pPr>
        <w:spacing w:line="360" w:lineRule="auto"/>
        <w:rPr>
          <w:rFonts w:ascii="Courier New" w:hAnsi="Courier New" w:cs="Courier New"/>
          <w:sz w:val="22"/>
          <w:szCs w:val="22"/>
        </w:rPr>
      </w:pPr>
      <w:r w:rsidRPr="004D30BB">
        <w:rPr>
          <w:rFonts w:ascii="Courier New" w:hAnsi="Courier New" w:cs="Courier New"/>
          <w:sz w:val="22"/>
          <w:szCs w:val="22"/>
        </w:rPr>
        <w:t>zo verrukt met datzelfde lied</w:t>
      </w:r>
      <w:r>
        <w:rPr>
          <w:rFonts w:ascii="Courier New" w:hAnsi="Courier New" w:cs="Courier New"/>
          <w:sz w:val="22"/>
          <w:szCs w:val="22"/>
        </w:rPr>
        <w:t xml:space="preserve"> </w:t>
      </w:r>
      <w:r w:rsidRPr="004D30BB">
        <w:rPr>
          <w:rFonts w:ascii="Courier New" w:hAnsi="Courier New" w:cs="Courier New"/>
          <w:sz w:val="22"/>
          <w:szCs w:val="22"/>
        </w:rPr>
        <w:t xml:space="preserve">waarmee de heilige vuren, </w:t>
      </w:r>
    </w:p>
    <w:p w14:paraId="3FE18BD7" w14:textId="77777777" w:rsidR="004D30BB" w:rsidRDefault="004D30BB" w:rsidP="00794A9F">
      <w:pPr>
        <w:spacing w:line="360" w:lineRule="auto"/>
        <w:rPr>
          <w:rFonts w:ascii="Courier New" w:hAnsi="Courier New" w:cs="Courier New"/>
          <w:sz w:val="22"/>
          <w:szCs w:val="22"/>
        </w:rPr>
      </w:pPr>
      <w:r w:rsidRPr="004D30BB">
        <w:rPr>
          <w:rFonts w:ascii="Courier New" w:hAnsi="Courier New" w:cs="Courier New"/>
          <w:sz w:val="22"/>
          <w:szCs w:val="22"/>
        </w:rPr>
        <w:t>gehuld in zes grote vleugels, zingen)</w:t>
      </w:r>
      <w:r w:rsidRPr="004D30BB">
        <w:rPr>
          <w:rFonts w:ascii="Courier New" w:hAnsi="Courier New" w:cs="Courier New"/>
          <w:sz w:val="22"/>
          <w:szCs w:val="22"/>
        </w:rPr>
        <w:br/>
      </w:r>
    </w:p>
    <w:p w14:paraId="003A1108" w14:textId="3FABE0F2" w:rsidR="004D30BB" w:rsidRPr="00785A6F" w:rsidRDefault="004D30BB" w:rsidP="00794A9F">
      <w:pPr>
        <w:spacing w:line="360" w:lineRule="auto"/>
        <w:rPr>
          <w:rFonts w:ascii="Courier New" w:hAnsi="Courier New" w:cs="Courier New"/>
          <w:sz w:val="22"/>
          <w:szCs w:val="22"/>
        </w:rPr>
      </w:pPr>
      <w:r w:rsidRPr="004D30BB">
        <w:rPr>
          <w:rFonts w:ascii="Courier New" w:hAnsi="Courier New" w:cs="Courier New"/>
          <w:sz w:val="22"/>
          <w:szCs w:val="22"/>
        </w:rPr>
        <w:t>mijn verlangen niet de vervulling die het verdient?</w:t>
      </w:r>
      <w:r w:rsidRPr="004D30BB">
        <w:rPr>
          <w:rFonts w:ascii="Courier New" w:hAnsi="Courier New" w:cs="Courier New"/>
          <w:sz w:val="22"/>
          <w:szCs w:val="22"/>
        </w:rPr>
        <w:br/>
        <w:t>Als ik mij in-jullie kon inleven zoals jullie je in-mij,</w:t>
      </w:r>
      <w:r w:rsidRPr="004D30BB">
        <w:rPr>
          <w:rFonts w:ascii="Courier New" w:hAnsi="Courier New" w:cs="Courier New"/>
          <w:sz w:val="22"/>
          <w:szCs w:val="22"/>
        </w:rPr>
        <w:br/>
        <w:t>dan zou ik niet hoeven afwachten wat jullie mij willen vragen.’</w:t>
      </w:r>
    </w:p>
    <w:p w14:paraId="0A593A29" w14:textId="77777777" w:rsidR="00785A6F" w:rsidRPr="00E82537" w:rsidRDefault="00785A6F" w:rsidP="00E82537">
      <w:pPr>
        <w:spacing w:line="360" w:lineRule="auto"/>
        <w:ind w:firstLine="720"/>
        <w:rPr>
          <w:rFonts w:ascii="Courier New" w:hAnsi="Courier New" w:cs="Courier New"/>
          <w:sz w:val="22"/>
          <w:szCs w:val="22"/>
        </w:rPr>
      </w:pPr>
    </w:p>
    <w:p w14:paraId="6B5253A7" w14:textId="77777777" w:rsidR="00380051" w:rsidRPr="00E82537" w:rsidRDefault="00380051" w:rsidP="00E82537">
      <w:pPr>
        <w:spacing w:line="360" w:lineRule="auto"/>
      </w:pPr>
    </w:p>
    <w:sectPr w:rsidR="00380051" w:rsidRPr="00E825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685ABD"/>
    <w:multiLevelType w:val="hybridMultilevel"/>
    <w:tmpl w:val="34E46CAE"/>
    <w:lvl w:ilvl="0" w:tplc="D81C651A">
      <w:start w:val="1952"/>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757186"/>
    <w:multiLevelType w:val="hybridMultilevel"/>
    <w:tmpl w:val="377CFBA6"/>
    <w:lvl w:ilvl="0" w:tplc="EC40F10E">
      <w:start w:val="1952"/>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7239719">
    <w:abstractNumId w:val="0"/>
  </w:num>
  <w:num w:numId="2" w16cid:durableId="316419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537"/>
    <w:rsid w:val="000E24AF"/>
    <w:rsid w:val="00232F75"/>
    <w:rsid w:val="00380051"/>
    <w:rsid w:val="00464857"/>
    <w:rsid w:val="004B6AC9"/>
    <w:rsid w:val="004D30BB"/>
    <w:rsid w:val="00515219"/>
    <w:rsid w:val="005F7A8F"/>
    <w:rsid w:val="00785A6F"/>
    <w:rsid w:val="00794A9F"/>
    <w:rsid w:val="0085608F"/>
    <w:rsid w:val="00871378"/>
    <w:rsid w:val="008C5731"/>
    <w:rsid w:val="00925849"/>
    <w:rsid w:val="00AA239E"/>
    <w:rsid w:val="00AB72D9"/>
    <w:rsid w:val="00B747D3"/>
    <w:rsid w:val="00C46ACC"/>
    <w:rsid w:val="00CC3020"/>
    <w:rsid w:val="00D24DA9"/>
    <w:rsid w:val="00E82537"/>
    <w:rsid w:val="00F63635"/>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714E562"/>
  <w15:chartTrackingRefBased/>
  <w15:docId w15:val="{8AD445CA-9B89-0844-B9B8-7A72EC424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5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5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5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5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5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5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5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537"/>
    <w:rPr>
      <w:rFonts w:eastAsiaTheme="majorEastAsia" w:cstheme="majorBidi"/>
      <w:color w:val="272727" w:themeColor="text1" w:themeTint="D8"/>
    </w:rPr>
  </w:style>
  <w:style w:type="paragraph" w:styleId="Title">
    <w:name w:val="Title"/>
    <w:basedOn w:val="Normal"/>
    <w:next w:val="Normal"/>
    <w:link w:val="TitleChar"/>
    <w:uiPriority w:val="10"/>
    <w:qFormat/>
    <w:rsid w:val="00E825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5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5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2537"/>
    <w:rPr>
      <w:i/>
      <w:iCs/>
      <w:color w:val="404040" w:themeColor="text1" w:themeTint="BF"/>
    </w:rPr>
  </w:style>
  <w:style w:type="paragraph" w:styleId="ListParagraph">
    <w:name w:val="List Paragraph"/>
    <w:basedOn w:val="Normal"/>
    <w:uiPriority w:val="34"/>
    <w:qFormat/>
    <w:rsid w:val="00E82537"/>
    <w:pPr>
      <w:ind w:left="720"/>
      <w:contextualSpacing/>
    </w:pPr>
  </w:style>
  <w:style w:type="character" w:styleId="IntenseEmphasis">
    <w:name w:val="Intense Emphasis"/>
    <w:basedOn w:val="DefaultParagraphFont"/>
    <w:uiPriority w:val="21"/>
    <w:qFormat/>
    <w:rsid w:val="00E82537"/>
    <w:rPr>
      <w:i/>
      <w:iCs/>
      <w:color w:val="0F4761" w:themeColor="accent1" w:themeShade="BF"/>
    </w:rPr>
  </w:style>
  <w:style w:type="paragraph" w:styleId="IntenseQuote">
    <w:name w:val="Intense Quote"/>
    <w:basedOn w:val="Normal"/>
    <w:next w:val="Normal"/>
    <w:link w:val="IntenseQuoteChar"/>
    <w:uiPriority w:val="30"/>
    <w:qFormat/>
    <w:rsid w:val="00E82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537"/>
    <w:rPr>
      <w:i/>
      <w:iCs/>
      <w:color w:val="0F4761" w:themeColor="accent1" w:themeShade="BF"/>
    </w:rPr>
  </w:style>
  <w:style w:type="character" w:styleId="IntenseReference">
    <w:name w:val="Intense Reference"/>
    <w:basedOn w:val="DefaultParagraphFont"/>
    <w:uiPriority w:val="32"/>
    <w:qFormat/>
    <w:rsid w:val="00E82537"/>
    <w:rPr>
      <w:b/>
      <w:bCs/>
      <w:smallCaps/>
      <w:color w:val="0F4761" w:themeColor="accent1" w:themeShade="BF"/>
      <w:spacing w:val="5"/>
    </w:rPr>
  </w:style>
  <w:style w:type="character" w:styleId="Hyperlink">
    <w:name w:val="Hyperlink"/>
    <w:basedOn w:val="DefaultParagraphFont"/>
    <w:uiPriority w:val="99"/>
    <w:unhideWhenUsed/>
    <w:rsid w:val="00785A6F"/>
    <w:rPr>
      <w:color w:val="467886" w:themeColor="hyperlink"/>
      <w:u w:val="single"/>
    </w:rPr>
  </w:style>
  <w:style w:type="character" w:styleId="UnresolvedMention">
    <w:name w:val="Unresolved Mention"/>
    <w:basedOn w:val="DefaultParagraphFont"/>
    <w:uiPriority w:val="99"/>
    <w:semiHidden/>
    <w:unhideWhenUsed/>
    <w:rsid w:val="00785A6F"/>
    <w:rPr>
      <w:color w:val="605E5C"/>
      <w:shd w:val="clear" w:color="auto" w:fill="E1DFDD"/>
    </w:rPr>
  </w:style>
  <w:style w:type="paragraph" w:styleId="NormalWeb">
    <w:name w:val="Normal (Web)"/>
    <w:basedOn w:val="Normal"/>
    <w:uiPriority w:val="99"/>
    <w:semiHidden/>
    <w:unhideWhenUsed/>
    <w:rsid w:val="004648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5976">
      <w:bodyDiv w:val="1"/>
      <w:marLeft w:val="0"/>
      <w:marRight w:val="0"/>
      <w:marTop w:val="0"/>
      <w:marBottom w:val="0"/>
      <w:divBdr>
        <w:top w:val="none" w:sz="0" w:space="0" w:color="auto"/>
        <w:left w:val="none" w:sz="0" w:space="0" w:color="auto"/>
        <w:bottom w:val="none" w:sz="0" w:space="0" w:color="auto"/>
        <w:right w:val="none" w:sz="0" w:space="0" w:color="auto"/>
      </w:divBdr>
    </w:div>
    <w:div w:id="27995271">
      <w:bodyDiv w:val="1"/>
      <w:marLeft w:val="0"/>
      <w:marRight w:val="0"/>
      <w:marTop w:val="0"/>
      <w:marBottom w:val="0"/>
      <w:divBdr>
        <w:top w:val="none" w:sz="0" w:space="0" w:color="auto"/>
        <w:left w:val="none" w:sz="0" w:space="0" w:color="auto"/>
        <w:bottom w:val="none" w:sz="0" w:space="0" w:color="auto"/>
        <w:right w:val="none" w:sz="0" w:space="0" w:color="auto"/>
      </w:divBdr>
    </w:div>
    <w:div w:id="472141932">
      <w:bodyDiv w:val="1"/>
      <w:marLeft w:val="0"/>
      <w:marRight w:val="0"/>
      <w:marTop w:val="0"/>
      <w:marBottom w:val="0"/>
      <w:divBdr>
        <w:top w:val="none" w:sz="0" w:space="0" w:color="auto"/>
        <w:left w:val="none" w:sz="0" w:space="0" w:color="auto"/>
        <w:bottom w:val="none" w:sz="0" w:space="0" w:color="auto"/>
        <w:right w:val="none" w:sz="0" w:space="0" w:color="auto"/>
      </w:divBdr>
    </w:div>
    <w:div w:id="897858648">
      <w:bodyDiv w:val="1"/>
      <w:marLeft w:val="0"/>
      <w:marRight w:val="0"/>
      <w:marTop w:val="0"/>
      <w:marBottom w:val="0"/>
      <w:divBdr>
        <w:top w:val="none" w:sz="0" w:space="0" w:color="auto"/>
        <w:left w:val="none" w:sz="0" w:space="0" w:color="auto"/>
        <w:bottom w:val="none" w:sz="0" w:space="0" w:color="auto"/>
        <w:right w:val="none" w:sz="0" w:space="0" w:color="auto"/>
      </w:divBdr>
    </w:div>
    <w:div w:id="1016153207">
      <w:bodyDiv w:val="1"/>
      <w:marLeft w:val="0"/>
      <w:marRight w:val="0"/>
      <w:marTop w:val="0"/>
      <w:marBottom w:val="0"/>
      <w:divBdr>
        <w:top w:val="none" w:sz="0" w:space="0" w:color="auto"/>
        <w:left w:val="none" w:sz="0" w:space="0" w:color="auto"/>
        <w:bottom w:val="none" w:sz="0" w:space="0" w:color="auto"/>
        <w:right w:val="none" w:sz="0" w:space="0" w:color="auto"/>
      </w:divBdr>
      <w:divsChild>
        <w:div w:id="2071952864">
          <w:marLeft w:val="0"/>
          <w:marRight w:val="0"/>
          <w:marTop w:val="0"/>
          <w:marBottom w:val="0"/>
          <w:divBdr>
            <w:top w:val="none" w:sz="0" w:space="0" w:color="auto"/>
            <w:left w:val="none" w:sz="0" w:space="0" w:color="auto"/>
            <w:bottom w:val="none" w:sz="0" w:space="0" w:color="auto"/>
            <w:right w:val="none" w:sz="0" w:space="0" w:color="auto"/>
          </w:divBdr>
          <w:divsChild>
            <w:div w:id="1608849029">
              <w:marLeft w:val="0"/>
              <w:marRight w:val="0"/>
              <w:marTop w:val="0"/>
              <w:marBottom w:val="0"/>
              <w:divBdr>
                <w:top w:val="none" w:sz="0" w:space="0" w:color="auto"/>
                <w:left w:val="none" w:sz="0" w:space="0" w:color="auto"/>
                <w:bottom w:val="none" w:sz="0" w:space="0" w:color="auto"/>
                <w:right w:val="none" w:sz="0" w:space="0" w:color="auto"/>
              </w:divBdr>
              <w:divsChild>
                <w:div w:id="64350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5120">
          <w:marLeft w:val="0"/>
          <w:marRight w:val="0"/>
          <w:marTop w:val="0"/>
          <w:marBottom w:val="0"/>
          <w:divBdr>
            <w:top w:val="none" w:sz="0" w:space="0" w:color="auto"/>
            <w:left w:val="none" w:sz="0" w:space="0" w:color="auto"/>
            <w:bottom w:val="none" w:sz="0" w:space="0" w:color="auto"/>
            <w:right w:val="none" w:sz="0" w:space="0" w:color="auto"/>
          </w:divBdr>
          <w:divsChild>
            <w:div w:id="815219776">
              <w:marLeft w:val="0"/>
              <w:marRight w:val="0"/>
              <w:marTop w:val="0"/>
              <w:marBottom w:val="0"/>
              <w:divBdr>
                <w:top w:val="none" w:sz="0" w:space="0" w:color="auto"/>
                <w:left w:val="none" w:sz="0" w:space="0" w:color="auto"/>
                <w:bottom w:val="none" w:sz="0" w:space="0" w:color="auto"/>
                <w:right w:val="none" w:sz="0" w:space="0" w:color="auto"/>
              </w:divBdr>
              <w:divsChild>
                <w:div w:id="1920093958">
                  <w:marLeft w:val="0"/>
                  <w:marRight w:val="0"/>
                  <w:marTop w:val="0"/>
                  <w:marBottom w:val="0"/>
                  <w:divBdr>
                    <w:top w:val="none" w:sz="0" w:space="0" w:color="auto"/>
                    <w:left w:val="none" w:sz="0" w:space="0" w:color="auto"/>
                    <w:bottom w:val="none" w:sz="0" w:space="0" w:color="auto"/>
                    <w:right w:val="none" w:sz="0" w:space="0" w:color="auto"/>
                  </w:divBdr>
                  <w:divsChild>
                    <w:div w:id="1794130531">
                      <w:marLeft w:val="0"/>
                      <w:marRight w:val="0"/>
                      <w:marTop w:val="0"/>
                      <w:marBottom w:val="0"/>
                      <w:divBdr>
                        <w:top w:val="none" w:sz="0" w:space="0" w:color="auto"/>
                        <w:left w:val="none" w:sz="0" w:space="0" w:color="auto"/>
                        <w:bottom w:val="none" w:sz="0" w:space="0" w:color="auto"/>
                        <w:right w:val="none" w:sz="0" w:space="0" w:color="auto"/>
                      </w:divBdr>
                      <w:divsChild>
                        <w:div w:id="9689003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080105">
      <w:bodyDiv w:val="1"/>
      <w:marLeft w:val="0"/>
      <w:marRight w:val="0"/>
      <w:marTop w:val="0"/>
      <w:marBottom w:val="0"/>
      <w:divBdr>
        <w:top w:val="none" w:sz="0" w:space="0" w:color="auto"/>
        <w:left w:val="none" w:sz="0" w:space="0" w:color="auto"/>
        <w:bottom w:val="none" w:sz="0" w:space="0" w:color="auto"/>
        <w:right w:val="none" w:sz="0" w:space="0" w:color="auto"/>
      </w:divBdr>
    </w:div>
    <w:div w:id="1328633800">
      <w:bodyDiv w:val="1"/>
      <w:marLeft w:val="0"/>
      <w:marRight w:val="0"/>
      <w:marTop w:val="0"/>
      <w:marBottom w:val="0"/>
      <w:divBdr>
        <w:top w:val="none" w:sz="0" w:space="0" w:color="auto"/>
        <w:left w:val="none" w:sz="0" w:space="0" w:color="auto"/>
        <w:bottom w:val="none" w:sz="0" w:space="0" w:color="auto"/>
        <w:right w:val="none" w:sz="0" w:space="0" w:color="auto"/>
      </w:divBdr>
    </w:div>
    <w:div w:id="1447769581">
      <w:bodyDiv w:val="1"/>
      <w:marLeft w:val="0"/>
      <w:marRight w:val="0"/>
      <w:marTop w:val="0"/>
      <w:marBottom w:val="0"/>
      <w:divBdr>
        <w:top w:val="none" w:sz="0" w:space="0" w:color="auto"/>
        <w:left w:val="none" w:sz="0" w:space="0" w:color="auto"/>
        <w:bottom w:val="none" w:sz="0" w:space="0" w:color="auto"/>
        <w:right w:val="none" w:sz="0" w:space="0" w:color="auto"/>
      </w:divBdr>
      <w:divsChild>
        <w:div w:id="1132284145">
          <w:marLeft w:val="0"/>
          <w:marRight w:val="225"/>
          <w:marTop w:val="0"/>
          <w:marBottom w:val="0"/>
          <w:divBdr>
            <w:top w:val="none" w:sz="0" w:space="0" w:color="auto"/>
            <w:left w:val="none" w:sz="0" w:space="0" w:color="auto"/>
            <w:bottom w:val="none" w:sz="0" w:space="0" w:color="auto"/>
            <w:right w:val="none" w:sz="0" w:space="0" w:color="auto"/>
          </w:divBdr>
        </w:div>
      </w:divsChild>
    </w:div>
    <w:div w:id="1545751747">
      <w:bodyDiv w:val="1"/>
      <w:marLeft w:val="0"/>
      <w:marRight w:val="0"/>
      <w:marTop w:val="0"/>
      <w:marBottom w:val="0"/>
      <w:divBdr>
        <w:top w:val="none" w:sz="0" w:space="0" w:color="auto"/>
        <w:left w:val="none" w:sz="0" w:space="0" w:color="auto"/>
        <w:bottom w:val="none" w:sz="0" w:space="0" w:color="auto"/>
        <w:right w:val="none" w:sz="0" w:space="0" w:color="auto"/>
      </w:divBdr>
      <w:divsChild>
        <w:div w:id="1084110250">
          <w:marLeft w:val="0"/>
          <w:marRight w:val="225"/>
          <w:marTop w:val="0"/>
          <w:marBottom w:val="0"/>
          <w:divBdr>
            <w:top w:val="none" w:sz="0" w:space="0" w:color="auto"/>
            <w:left w:val="none" w:sz="0" w:space="0" w:color="auto"/>
            <w:bottom w:val="none" w:sz="0" w:space="0" w:color="auto"/>
            <w:right w:val="none" w:sz="0" w:space="0" w:color="auto"/>
          </w:divBdr>
        </w:div>
      </w:divsChild>
    </w:div>
    <w:div w:id="1557743588">
      <w:bodyDiv w:val="1"/>
      <w:marLeft w:val="0"/>
      <w:marRight w:val="0"/>
      <w:marTop w:val="0"/>
      <w:marBottom w:val="0"/>
      <w:divBdr>
        <w:top w:val="none" w:sz="0" w:space="0" w:color="auto"/>
        <w:left w:val="none" w:sz="0" w:space="0" w:color="auto"/>
        <w:bottom w:val="none" w:sz="0" w:space="0" w:color="auto"/>
        <w:right w:val="none" w:sz="0" w:space="0" w:color="auto"/>
      </w:divBdr>
    </w:div>
    <w:div w:id="1689600027">
      <w:bodyDiv w:val="1"/>
      <w:marLeft w:val="0"/>
      <w:marRight w:val="0"/>
      <w:marTop w:val="0"/>
      <w:marBottom w:val="0"/>
      <w:divBdr>
        <w:top w:val="none" w:sz="0" w:space="0" w:color="auto"/>
        <w:left w:val="none" w:sz="0" w:space="0" w:color="auto"/>
        <w:bottom w:val="none" w:sz="0" w:space="0" w:color="auto"/>
        <w:right w:val="none" w:sz="0" w:space="0" w:color="auto"/>
      </w:divBdr>
    </w:div>
    <w:div w:id="2075732856">
      <w:bodyDiv w:val="1"/>
      <w:marLeft w:val="0"/>
      <w:marRight w:val="0"/>
      <w:marTop w:val="0"/>
      <w:marBottom w:val="0"/>
      <w:divBdr>
        <w:top w:val="none" w:sz="0" w:space="0" w:color="auto"/>
        <w:left w:val="none" w:sz="0" w:space="0" w:color="auto"/>
        <w:bottom w:val="none" w:sz="0" w:space="0" w:color="auto"/>
        <w:right w:val="none" w:sz="0" w:space="0" w:color="auto"/>
      </w:divBdr>
      <w:divsChild>
        <w:div w:id="251748060">
          <w:marLeft w:val="0"/>
          <w:marRight w:val="0"/>
          <w:marTop w:val="0"/>
          <w:marBottom w:val="0"/>
          <w:divBdr>
            <w:top w:val="none" w:sz="0" w:space="0" w:color="auto"/>
            <w:left w:val="none" w:sz="0" w:space="0" w:color="auto"/>
            <w:bottom w:val="none" w:sz="0" w:space="0" w:color="auto"/>
            <w:right w:val="none" w:sz="0" w:space="0" w:color="auto"/>
          </w:divBdr>
          <w:divsChild>
            <w:div w:id="1549801831">
              <w:marLeft w:val="0"/>
              <w:marRight w:val="0"/>
              <w:marTop w:val="0"/>
              <w:marBottom w:val="0"/>
              <w:divBdr>
                <w:top w:val="none" w:sz="0" w:space="0" w:color="auto"/>
                <w:left w:val="none" w:sz="0" w:space="0" w:color="auto"/>
                <w:bottom w:val="none" w:sz="0" w:space="0" w:color="auto"/>
                <w:right w:val="none" w:sz="0" w:space="0" w:color="auto"/>
              </w:divBdr>
              <w:divsChild>
                <w:div w:id="209272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4799">
          <w:marLeft w:val="0"/>
          <w:marRight w:val="0"/>
          <w:marTop w:val="0"/>
          <w:marBottom w:val="0"/>
          <w:divBdr>
            <w:top w:val="none" w:sz="0" w:space="0" w:color="auto"/>
            <w:left w:val="none" w:sz="0" w:space="0" w:color="auto"/>
            <w:bottom w:val="none" w:sz="0" w:space="0" w:color="auto"/>
            <w:right w:val="none" w:sz="0" w:space="0" w:color="auto"/>
          </w:divBdr>
          <w:divsChild>
            <w:div w:id="1689065843">
              <w:marLeft w:val="0"/>
              <w:marRight w:val="0"/>
              <w:marTop w:val="0"/>
              <w:marBottom w:val="0"/>
              <w:divBdr>
                <w:top w:val="none" w:sz="0" w:space="0" w:color="auto"/>
                <w:left w:val="none" w:sz="0" w:space="0" w:color="auto"/>
                <w:bottom w:val="none" w:sz="0" w:space="0" w:color="auto"/>
                <w:right w:val="none" w:sz="0" w:space="0" w:color="auto"/>
              </w:divBdr>
              <w:divsChild>
                <w:div w:id="1691294701">
                  <w:marLeft w:val="0"/>
                  <w:marRight w:val="0"/>
                  <w:marTop w:val="0"/>
                  <w:marBottom w:val="0"/>
                  <w:divBdr>
                    <w:top w:val="none" w:sz="0" w:space="0" w:color="auto"/>
                    <w:left w:val="none" w:sz="0" w:space="0" w:color="auto"/>
                    <w:bottom w:val="none" w:sz="0" w:space="0" w:color="auto"/>
                    <w:right w:val="none" w:sz="0" w:space="0" w:color="auto"/>
                  </w:divBdr>
                  <w:divsChild>
                    <w:div w:id="758138651">
                      <w:marLeft w:val="0"/>
                      <w:marRight w:val="0"/>
                      <w:marTop w:val="0"/>
                      <w:marBottom w:val="0"/>
                      <w:divBdr>
                        <w:top w:val="none" w:sz="0" w:space="0" w:color="auto"/>
                        <w:left w:val="none" w:sz="0" w:space="0" w:color="auto"/>
                        <w:bottom w:val="none" w:sz="0" w:space="0" w:color="auto"/>
                        <w:right w:val="none" w:sz="0" w:space="0" w:color="auto"/>
                      </w:divBdr>
                      <w:divsChild>
                        <w:div w:id="8904646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2511</Words>
  <Characters>14317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6</cp:revision>
  <dcterms:created xsi:type="dcterms:W3CDTF">2026-05-19T18:28:00Z</dcterms:created>
  <dcterms:modified xsi:type="dcterms:W3CDTF">2026-05-24T08:45:00Z</dcterms:modified>
</cp:coreProperties>
</file>